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D5D5E" w:rsidRPr="001D5D5E">
        <w:rPr>
          <w:rFonts w:asciiTheme="minorEastAsia" w:hAnsiTheme="minorEastAsia" w:hint="eastAsia"/>
          <w:b/>
          <w:sz w:val="32"/>
          <w:szCs w:val="32"/>
        </w:rPr>
        <w:t>体会音乐形象的塑造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A53E15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1D5D5E" w:rsidRPr="001D5D5E">
        <w:rPr>
          <w:rFonts w:asciiTheme="minorEastAsia" w:hAnsiTheme="minorEastAsia" w:hint="eastAsia"/>
          <w:sz w:val="28"/>
          <w:szCs w:val="28"/>
        </w:rPr>
        <w:t>体会音乐形象的塑造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DE3F74">
        <w:rPr>
          <w:rFonts w:asciiTheme="minorEastAsia" w:hAnsiTheme="minorEastAsia" w:hint="eastAsia"/>
          <w:sz w:val="28"/>
          <w:szCs w:val="28"/>
        </w:rPr>
        <w:t>这节课我们将</w:t>
      </w:r>
      <w:r w:rsidR="00AA51FC" w:rsidRPr="00DE3F74">
        <w:rPr>
          <w:rFonts w:asciiTheme="minorEastAsia" w:hAnsiTheme="minorEastAsia" w:hint="eastAsia"/>
          <w:sz w:val="28"/>
          <w:szCs w:val="28"/>
        </w:rPr>
        <w:t>学习</w:t>
      </w:r>
      <w:r w:rsidR="00F60889">
        <w:rPr>
          <w:rFonts w:asciiTheme="minorEastAsia" w:hAnsiTheme="minorEastAsia" w:hint="eastAsia"/>
          <w:sz w:val="28"/>
          <w:szCs w:val="28"/>
        </w:rPr>
        <w:t>管弦乐作品</w:t>
      </w:r>
      <w:r w:rsidR="00DE3F74">
        <w:rPr>
          <w:rFonts w:asciiTheme="minorEastAsia" w:hAnsiTheme="minorEastAsia" w:hint="eastAsia"/>
          <w:sz w:val="28"/>
          <w:szCs w:val="28"/>
        </w:rPr>
        <w:t>《</w:t>
      </w:r>
      <w:r w:rsidR="001D5D5E">
        <w:rPr>
          <w:rFonts w:asciiTheme="minorEastAsia" w:hAnsiTheme="minorEastAsia" w:hint="eastAsia"/>
          <w:sz w:val="28"/>
          <w:szCs w:val="28"/>
        </w:rPr>
        <w:t>轻骑兵序曲</w:t>
      </w:r>
      <w:r w:rsidR="00DE3F74">
        <w:rPr>
          <w:rFonts w:asciiTheme="minorEastAsia" w:hAnsiTheme="minorEastAsia" w:hint="eastAsia"/>
          <w:sz w:val="28"/>
          <w:szCs w:val="28"/>
        </w:rPr>
        <w:t>》</w:t>
      </w:r>
      <w:r w:rsidR="00AA51FC" w:rsidRPr="00DE3F74">
        <w:rPr>
          <w:rFonts w:asciiTheme="minorEastAsia" w:hAnsiTheme="minorEastAsia" w:hint="eastAsia"/>
          <w:sz w:val="28"/>
          <w:szCs w:val="28"/>
        </w:rPr>
        <w:t>，</w:t>
      </w:r>
      <w:r w:rsidR="001D5D5E">
        <w:rPr>
          <w:rFonts w:asciiTheme="minorEastAsia" w:hAnsiTheme="minorEastAsia" w:hint="eastAsia"/>
          <w:sz w:val="28"/>
          <w:szCs w:val="28"/>
        </w:rPr>
        <w:t>知道作品是由奥地利作曲家苏佩所创作</w:t>
      </w:r>
      <w:r w:rsidR="00C45300">
        <w:rPr>
          <w:rFonts w:asciiTheme="minorEastAsia" w:hAnsiTheme="minorEastAsia" w:hint="eastAsia"/>
          <w:sz w:val="28"/>
          <w:szCs w:val="28"/>
        </w:rPr>
        <w:t>，</w:t>
      </w:r>
      <w:r w:rsidR="00A53E15">
        <w:rPr>
          <w:rFonts w:asciiTheme="minorEastAsia" w:hAnsiTheme="minorEastAsia" w:hint="eastAsia"/>
          <w:sz w:val="28"/>
          <w:szCs w:val="28"/>
        </w:rPr>
        <w:t>通过聆听乐曲感受乐曲所描写的轻骑兵的战斗生活</w:t>
      </w:r>
      <w:r w:rsidR="0099724D">
        <w:rPr>
          <w:rFonts w:asciiTheme="minorEastAsia" w:hAnsiTheme="minorEastAsia" w:hint="eastAsia"/>
          <w:sz w:val="28"/>
          <w:szCs w:val="28"/>
        </w:rPr>
        <w:t>的场景</w:t>
      </w:r>
      <w:r w:rsidR="00A53E15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DE3F74" w:rsidRDefault="008F3BD3" w:rsidP="008F3BD3">
      <w:pPr>
        <w:rPr>
          <w:rFonts w:asciiTheme="minorEastAsia" w:hAnsiTheme="minorEastAsia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F008CF">
        <w:rPr>
          <w:rFonts w:asciiTheme="minorEastAsia" w:hAnsiTheme="minorEastAsia" w:hint="eastAsia"/>
          <w:sz w:val="28"/>
          <w:szCs w:val="28"/>
        </w:rPr>
        <w:t>聆听引子部分，</w:t>
      </w:r>
      <w:r w:rsidR="00F47059">
        <w:rPr>
          <w:rFonts w:asciiTheme="minorEastAsia" w:hAnsiTheme="minorEastAsia" w:hint="eastAsia"/>
          <w:sz w:val="28"/>
          <w:szCs w:val="28"/>
        </w:rPr>
        <w:t>体会场景，</w:t>
      </w:r>
      <w:r w:rsidR="00DE3E71">
        <w:rPr>
          <w:rFonts w:asciiTheme="minorEastAsia" w:hAnsiTheme="minorEastAsia" w:hint="eastAsia"/>
          <w:sz w:val="28"/>
          <w:szCs w:val="28"/>
        </w:rPr>
        <w:t>聆听</w:t>
      </w:r>
      <w:r w:rsidR="00146045">
        <w:rPr>
          <w:rFonts w:asciiTheme="minorEastAsia" w:hAnsiTheme="minorEastAsia" w:hint="eastAsia"/>
          <w:sz w:val="28"/>
          <w:szCs w:val="28"/>
        </w:rPr>
        <w:t>乐曲出现的演奏乐器并模仿</w:t>
      </w:r>
      <w:r w:rsidR="00F008CF">
        <w:rPr>
          <w:rFonts w:asciiTheme="minorEastAsia" w:hAnsiTheme="minorEastAsia" w:hint="eastAsia"/>
          <w:sz w:val="28"/>
          <w:szCs w:val="28"/>
        </w:rPr>
        <w:t>演奏姿势。</w:t>
      </w:r>
    </w:p>
    <w:p w:rsidR="00956359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956359">
        <w:rPr>
          <w:rFonts w:asciiTheme="minorEastAsia" w:hAnsiTheme="minorEastAsia" w:hint="eastAsia"/>
          <w:sz w:val="28"/>
          <w:szCs w:val="28"/>
        </w:rPr>
        <w:t>聆听第一</w:t>
      </w:r>
      <w:proofErr w:type="gramStart"/>
      <w:r w:rsidR="00956359">
        <w:rPr>
          <w:rFonts w:asciiTheme="minorEastAsia" w:hAnsiTheme="minorEastAsia" w:hint="eastAsia"/>
          <w:sz w:val="28"/>
          <w:szCs w:val="28"/>
        </w:rPr>
        <w:t>乐段第</w:t>
      </w:r>
      <w:proofErr w:type="gramEnd"/>
      <w:r w:rsidR="00956359">
        <w:rPr>
          <w:rFonts w:asciiTheme="minorEastAsia" w:hAnsiTheme="minorEastAsia" w:hint="eastAsia"/>
          <w:sz w:val="28"/>
          <w:szCs w:val="28"/>
        </w:rPr>
        <w:t>一部分</w:t>
      </w:r>
      <w:r w:rsidR="005D5E13">
        <w:rPr>
          <w:rFonts w:asciiTheme="minorEastAsia" w:hAnsiTheme="minorEastAsia" w:hint="eastAsia"/>
          <w:sz w:val="28"/>
          <w:szCs w:val="28"/>
        </w:rPr>
        <w:t>旋律</w:t>
      </w:r>
      <w:r w:rsidR="00956359">
        <w:rPr>
          <w:rFonts w:asciiTheme="minorEastAsia" w:hAnsiTheme="minorEastAsia" w:hint="eastAsia"/>
          <w:sz w:val="28"/>
          <w:szCs w:val="28"/>
        </w:rPr>
        <w:t>，</w:t>
      </w:r>
      <w:r w:rsidR="00BB00FC">
        <w:rPr>
          <w:rFonts w:asciiTheme="minorEastAsia" w:hAnsiTheme="minorEastAsia" w:hint="eastAsia"/>
          <w:sz w:val="28"/>
          <w:szCs w:val="28"/>
        </w:rPr>
        <w:t>感受骑兵们集合的</w:t>
      </w:r>
      <w:r w:rsidR="005D5E13">
        <w:rPr>
          <w:rFonts w:asciiTheme="minorEastAsia" w:hAnsiTheme="minorEastAsia" w:hint="eastAsia"/>
          <w:sz w:val="28"/>
          <w:szCs w:val="28"/>
        </w:rPr>
        <w:t>场景</w:t>
      </w:r>
      <w:r w:rsidR="00BB00FC">
        <w:rPr>
          <w:rFonts w:asciiTheme="minorEastAsia" w:hAnsiTheme="minorEastAsia" w:hint="eastAsia"/>
          <w:sz w:val="28"/>
          <w:szCs w:val="28"/>
        </w:rPr>
        <w:t>。</w:t>
      </w:r>
    </w:p>
    <w:p w:rsidR="005D5E13" w:rsidRDefault="00956359" w:rsidP="005D5E1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活动2：聆听第一乐段第二部分</w:t>
      </w:r>
      <w:r w:rsidR="00BB00FC">
        <w:rPr>
          <w:rFonts w:asciiTheme="minorEastAsia" w:hAnsiTheme="minorEastAsia" w:hint="eastAsia"/>
          <w:sz w:val="28"/>
          <w:szCs w:val="28"/>
        </w:rPr>
        <w:t>旋律，感受骑兵们出发的场景；</w:t>
      </w:r>
      <w:r w:rsidR="005D5E13">
        <w:rPr>
          <w:rFonts w:asciiTheme="minorEastAsia" w:hAnsiTheme="minorEastAsia" w:hint="eastAsia"/>
          <w:sz w:val="28"/>
          <w:szCs w:val="28"/>
        </w:rPr>
        <w:t>并用“da”模唱。</w:t>
      </w:r>
    </w:p>
    <w:p w:rsidR="005D5E13" w:rsidRPr="005D5E13" w:rsidRDefault="005D5E13" w:rsidP="005D5E1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</w:t>
      </w:r>
      <w:r w:rsidR="00BB00FC">
        <w:rPr>
          <w:rFonts w:asciiTheme="minorEastAsia" w:hAnsiTheme="minorEastAsia" w:hint="eastAsia"/>
          <w:sz w:val="28"/>
          <w:szCs w:val="28"/>
        </w:rPr>
        <w:t>：聆听第一乐段第三部分旋律，感受骑兵们战斗的场景。</w:t>
      </w:r>
    </w:p>
    <w:p w:rsidR="00E2434F" w:rsidRDefault="002F74FD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BB00FC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E2434F">
        <w:rPr>
          <w:rFonts w:asciiTheme="minorEastAsia" w:hAnsiTheme="minorEastAsia" w:hint="eastAsia"/>
          <w:sz w:val="28"/>
          <w:szCs w:val="28"/>
        </w:rPr>
        <w:t>聆听作品第二乐段，</w:t>
      </w:r>
      <w:r w:rsidR="00B53028">
        <w:rPr>
          <w:rFonts w:asciiTheme="minorEastAsia" w:hAnsiTheme="minorEastAsia" w:hint="eastAsia"/>
          <w:sz w:val="28"/>
          <w:szCs w:val="28"/>
        </w:rPr>
        <w:t>与第一乐段的情绪、速度进行对比，感受忧郁悲伤的场景</w:t>
      </w:r>
      <w:r w:rsidR="004B7C74">
        <w:rPr>
          <w:rFonts w:asciiTheme="minorEastAsia" w:hAnsiTheme="minorEastAsia" w:hint="eastAsia"/>
          <w:sz w:val="28"/>
          <w:szCs w:val="28"/>
        </w:rPr>
        <w:t>。</w:t>
      </w:r>
    </w:p>
    <w:p w:rsidR="002F74FD" w:rsidRDefault="002F74FD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BB00FC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：聆听作品第</w:t>
      </w:r>
      <w:r w:rsidR="00D759E8">
        <w:rPr>
          <w:rFonts w:asciiTheme="minorEastAsia" w:hAnsiTheme="minorEastAsia" w:hint="eastAsia"/>
          <w:sz w:val="28"/>
          <w:szCs w:val="28"/>
        </w:rPr>
        <w:t>三乐段，是哪一部分的再现。</w:t>
      </w:r>
    </w:p>
    <w:p w:rsidR="00D759E8" w:rsidRPr="00D759E8" w:rsidRDefault="00D759E8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BB00FC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：介绍作曲家苏佩。</w:t>
      </w:r>
    </w:p>
    <w:p w:rsid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EA6772" w:rsidRPr="008F3BD3" w:rsidRDefault="00EA6772" w:rsidP="008F3BD3">
      <w:pPr>
        <w:rPr>
          <w:rFonts w:asciiTheme="minorEastAsia" w:hAnsiTheme="minorEastAsia"/>
          <w:b/>
          <w:sz w:val="28"/>
          <w:szCs w:val="28"/>
        </w:rPr>
      </w:pPr>
    </w:p>
    <w:p w:rsidR="00380E6E" w:rsidRPr="00AE0143" w:rsidRDefault="00842514" w:rsidP="00AE014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AE014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585E0E" w:rsidRDefault="00C33DB0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1.</w:t>
      </w:r>
      <w:r w:rsidR="00585E0E">
        <w:rPr>
          <w:rFonts w:asciiTheme="minorEastAsia" w:hAnsiTheme="minorEastAsia" w:hint="eastAsia"/>
          <w:b/>
          <w:sz w:val="28"/>
          <w:szCs w:val="28"/>
        </w:rPr>
        <w:t>作曲家介绍</w:t>
      </w:r>
    </w:p>
    <w:p w:rsidR="00176C9A" w:rsidRDefault="00176C9A" w:rsidP="00660476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2228850" cy="2638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cc7cd98d1001e964933f15b80e7bec54e7977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" b="8581"/>
                    <a:stretch/>
                  </pic:blipFill>
                  <pic:spPr bwMode="auto">
                    <a:xfrm>
                      <a:off x="0" y="0"/>
                      <a:ext cx="2230093" cy="2639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85E0E" w:rsidRPr="00585E0E" w:rsidRDefault="00585E0E" w:rsidP="00176C9A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苏佩（1819-1895）奥地利作曲家。1819年4月18日生于斯帕拉托，1895年5月21日卒于维也纳。少时学长笛，16岁随母迁维也纳，进音乐学院，受业于S.泽希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特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和</w:t>
      </w:r>
      <w:proofErr w:type="spellStart"/>
      <w:r>
        <w:rPr>
          <w:rFonts w:asciiTheme="minorEastAsia" w:hAnsiTheme="minorEastAsia" w:hint="eastAsia"/>
          <w:b/>
          <w:sz w:val="28"/>
          <w:szCs w:val="28"/>
        </w:rPr>
        <w:t>I.von</w:t>
      </w:r>
      <w:proofErr w:type="spellEnd"/>
      <w:r>
        <w:rPr>
          <w:rFonts w:asciiTheme="minorEastAsia" w:hAnsiTheme="minorEastAsia" w:hint="eastAsia"/>
          <w:b/>
          <w:sz w:val="28"/>
          <w:szCs w:val="28"/>
        </w:rPr>
        <w:t>赛夫里德。自1841年起在约瑟夫市剧场从事指挥和作曲。1865年开始一直在利奥波德市剧场工作。他是维也纳轻歌剧体裁的创始人之一，作有轻歌剧、喜剧配乐、舞剧等舞台音乐作品二百多部，其中轻歌剧三十多部。其他作品有追思曲、序曲、交响曲、四重奏曲和歌曲等。他的作品曲调明快，具有动听的维也纳音乐风格，曾风靡一时。代表作有轻歌剧《黑桃皇后》</w:t>
      </w:r>
      <w:r w:rsidR="004631A2">
        <w:rPr>
          <w:rFonts w:asciiTheme="minorEastAsia" w:hAnsiTheme="minorEastAsia" w:hint="eastAsia"/>
          <w:b/>
          <w:sz w:val="28"/>
          <w:szCs w:val="28"/>
        </w:rPr>
        <w:t>（1864）、《美丽的加拉蒂亚》（1865）、《轻骑兵》（1866）、《法捷尼察</w:t>
      </w:r>
      <w:proofErr w:type="gramStart"/>
      <w:r w:rsidR="004631A2">
        <w:rPr>
          <w:rFonts w:asciiTheme="minorEastAsia" w:hAnsiTheme="minorEastAsia" w:hint="eastAsia"/>
          <w:b/>
          <w:sz w:val="28"/>
          <w:szCs w:val="28"/>
        </w:rPr>
        <w:t>》</w:t>
      </w:r>
      <w:proofErr w:type="gramEnd"/>
      <w:r w:rsidR="004631A2">
        <w:rPr>
          <w:rFonts w:asciiTheme="minorEastAsia" w:hAnsiTheme="minorEastAsia" w:hint="eastAsia"/>
          <w:b/>
          <w:sz w:val="28"/>
          <w:szCs w:val="28"/>
        </w:rPr>
        <w:t>（1876）、《薄伽丘》（1879）、《尤阿妮塔》（1880）等。轻歌剧《诗人与农夫》（1846）的序曲及若干其他轻歌剧序曲迄今依然流传颇广。</w:t>
      </w: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4A" w:rsidRDefault="00C1584A" w:rsidP="00B3093A">
      <w:r>
        <w:separator/>
      </w:r>
    </w:p>
  </w:endnote>
  <w:endnote w:type="continuationSeparator" w:id="0">
    <w:p w:rsidR="00C1584A" w:rsidRDefault="00C1584A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4A" w:rsidRDefault="00C1584A" w:rsidP="00B3093A">
      <w:r>
        <w:separator/>
      </w:r>
    </w:p>
  </w:footnote>
  <w:footnote w:type="continuationSeparator" w:id="0">
    <w:p w:rsidR="00C1584A" w:rsidRDefault="00C1584A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46045"/>
    <w:rsid w:val="00176C9A"/>
    <w:rsid w:val="001C6AE2"/>
    <w:rsid w:val="001D5D5E"/>
    <w:rsid w:val="00287391"/>
    <w:rsid w:val="002957BE"/>
    <w:rsid w:val="002970CA"/>
    <w:rsid w:val="002B6B6A"/>
    <w:rsid w:val="002F155F"/>
    <w:rsid w:val="002F74FD"/>
    <w:rsid w:val="0034408E"/>
    <w:rsid w:val="00380E6E"/>
    <w:rsid w:val="003D10AA"/>
    <w:rsid w:val="004129AB"/>
    <w:rsid w:val="00435AF9"/>
    <w:rsid w:val="00447CA1"/>
    <w:rsid w:val="004631A2"/>
    <w:rsid w:val="004A2A10"/>
    <w:rsid w:val="004B7C74"/>
    <w:rsid w:val="00501BAD"/>
    <w:rsid w:val="00527B92"/>
    <w:rsid w:val="00544D60"/>
    <w:rsid w:val="00545489"/>
    <w:rsid w:val="00570B43"/>
    <w:rsid w:val="00585E0E"/>
    <w:rsid w:val="005D5E13"/>
    <w:rsid w:val="005F7682"/>
    <w:rsid w:val="006117A3"/>
    <w:rsid w:val="00645C30"/>
    <w:rsid w:val="00660476"/>
    <w:rsid w:val="00670F5D"/>
    <w:rsid w:val="0069111E"/>
    <w:rsid w:val="0069418A"/>
    <w:rsid w:val="00753B1B"/>
    <w:rsid w:val="00755FAE"/>
    <w:rsid w:val="00756BB1"/>
    <w:rsid w:val="007725B9"/>
    <w:rsid w:val="007759BC"/>
    <w:rsid w:val="00783066"/>
    <w:rsid w:val="007E0AB7"/>
    <w:rsid w:val="00803F16"/>
    <w:rsid w:val="00842514"/>
    <w:rsid w:val="00893523"/>
    <w:rsid w:val="008E2950"/>
    <w:rsid w:val="008F3BD3"/>
    <w:rsid w:val="00903FA6"/>
    <w:rsid w:val="0091407B"/>
    <w:rsid w:val="00930F09"/>
    <w:rsid w:val="00943DA0"/>
    <w:rsid w:val="00956359"/>
    <w:rsid w:val="009958F0"/>
    <w:rsid w:val="0099724D"/>
    <w:rsid w:val="009A72B4"/>
    <w:rsid w:val="009C7322"/>
    <w:rsid w:val="009F3CE0"/>
    <w:rsid w:val="00A07713"/>
    <w:rsid w:val="00A53E15"/>
    <w:rsid w:val="00A602C9"/>
    <w:rsid w:val="00A61C2C"/>
    <w:rsid w:val="00A91434"/>
    <w:rsid w:val="00AA1213"/>
    <w:rsid w:val="00AA51FC"/>
    <w:rsid w:val="00AC68B9"/>
    <w:rsid w:val="00AE0143"/>
    <w:rsid w:val="00B3093A"/>
    <w:rsid w:val="00B52BF5"/>
    <w:rsid w:val="00B53028"/>
    <w:rsid w:val="00B768F0"/>
    <w:rsid w:val="00BB00FC"/>
    <w:rsid w:val="00BC360A"/>
    <w:rsid w:val="00BC42E6"/>
    <w:rsid w:val="00C1584A"/>
    <w:rsid w:val="00C33DB0"/>
    <w:rsid w:val="00C45300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66294"/>
    <w:rsid w:val="00D759E8"/>
    <w:rsid w:val="00DC074A"/>
    <w:rsid w:val="00DC4D7E"/>
    <w:rsid w:val="00DE3E71"/>
    <w:rsid w:val="00DE3F74"/>
    <w:rsid w:val="00DF0B0D"/>
    <w:rsid w:val="00DF1CE8"/>
    <w:rsid w:val="00E00EC4"/>
    <w:rsid w:val="00E23546"/>
    <w:rsid w:val="00E2434F"/>
    <w:rsid w:val="00E70C0F"/>
    <w:rsid w:val="00EA6772"/>
    <w:rsid w:val="00ED5B29"/>
    <w:rsid w:val="00EF14EA"/>
    <w:rsid w:val="00EF7348"/>
    <w:rsid w:val="00F008CF"/>
    <w:rsid w:val="00F10154"/>
    <w:rsid w:val="00F21D66"/>
    <w:rsid w:val="00F23967"/>
    <w:rsid w:val="00F47059"/>
    <w:rsid w:val="00F60889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2566-BA95-4FC9-88D4-B5C9EDF8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dcterms:created xsi:type="dcterms:W3CDTF">2020-04-04T11:59:00Z</dcterms:created>
  <dcterms:modified xsi:type="dcterms:W3CDTF">2021-03-27T10:12:00Z</dcterms:modified>
</cp:coreProperties>
</file>