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七年级音乐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第1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课时《</w:t>
      </w:r>
      <w:r>
        <w:rPr>
          <w:rFonts w:ascii="宋体" w:hAnsi="宋体"/>
          <w:b/>
          <w:sz w:val="30"/>
          <w:szCs w:val="30"/>
        </w:rPr>
        <w:t>舞剧</w:t>
      </w:r>
      <w:r>
        <w:rPr>
          <w:rFonts w:hint="eastAsia" w:ascii="宋体" w:hAnsi="宋体"/>
          <w:b/>
          <w:sz w:val="30"/>
          <w:szCs w:val="30"/>
          <w:lang w:val="en-US" w:eastAsia="zh-Hans"/>
        </w:rPr>
        <w:t>与舞剧</w:t>
      </w:r>
      <w:r>
        <w:rPr>
          <w:rFonts w:ascii="宋体" w:hAnsi="宋体"/>
          <w:b/>
          <w:sz w:val="30"/>
          <w:szCs w:val="30"/>
        </w:rPr>
        <w:t>音乐</w:t>
      </w:r>
      <w:r>
        <w:rPr>
          <w:rFonts w:hint="eastAsia" w:ascii="宋体" w:hAnsi="宋体"/>
          <w:b/>
          <w:sz w:val="30"/>
          <w:szCs w:val="30"/>
        </w:rPr>
        <w:t>》拓展资源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pStyle w:val="10"/>
        <w:spacing w:line="360" w:lineRule="auto"/>
        <w:ind w:firstLine="482" w:firstLineChars="200"/>
        <w:jc w:val="left"/>
        <w:rPr>
          <w:lang w:val="en-US" w:eastAsia="zh-CN"/>
        </w:r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文字资源</w:t>
      </w:r>
    </w:p>
    <w:p>
      <w:pPr>
        <w:pStyle w:val="10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一、芭蕾舞剧《天鹅湖》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芭蕾舞剧《天鹅湖》是柴可夫斯基所创作的第一部舞剧。作品共四幕，创作于1876年，取材于民间传说，是世界舞剧的经典作品。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剧分四幕，包含二十九个分曲。其中第二幕描写齐格弗里德和奥杰塔在天鹅湖滨相遇相爱，由五个分曲组成。第一分曲的主题是天鹅主题，它贯穿整个芭蕾舞剧，起着主导动机的作用。凄恻动人的旋律，由双簧管在竖琴伴奏下吹出，然后移转到圆号上，最后由木管乐器和弦乐器隔开两个八度强烈地齐奏，并渐渐消失。天鹅主题不仅是开始和结束第二幕的主题，也是整个芭蕾的基本主题，第一幕、第二幕和第四幕的终场音乐都以这个主题为基础。柴可夫斯基通过主题变形的手法，用音乐来揭示戏剧情节的发展和正义战胜邪恶的主题思想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除此之外，本剧还有几个非常经典且特色鲜明的音乐片段值得欣赏：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1.《匈牙利舞》即是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"https://baike.baidu.com/item/%E5%8C%88%E7%89%99%E5%88%A9/191888" \t "/Users/zhangsu/Documents\\x/_blank"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匈牙利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民间的《查尔达什舞》。音乐前半段舒缓而伤感，如同舞蹈前的准备,音乐后半段节奏鲜明强烈,显示出舞蹈者的粗犷，是一首狂热的舞曲。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2.《西班牙舞曲》，音乐富有浓厚的西班牙民族风味，西班牙响板的伴奏色彩明亮,更加重了音乐的民族特色。音乐前半部分热情奔放,气氛热烈，后半部分则充满了歌唱性和旋律性。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3.《那波里舞曲》是一首十分著名的意大利风格的舞曲，整个舞曲以小号为主奏，音乐活泼，前半段平稳，后半段则节奏越来越快，气氛越来越热烈，是一首塔兰泰拉风俗舞曲。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4.《四小天鹅舞》也是该舞剧中最受人们欢迎的舞曲之一，音乐轻松活泼，节奏干净利落，描绘出了小天鹅在湖畔嬉游的情景，质朴动人而又富于田园般的诗意。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二、柴可夫斯基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29845</wp:posOffset>
            </wp:positionV>
            <wp:extent cx="1512570" cy="1819275"/>
            <wp:effectExtent l="0" t="0" r="0" b="0"/>
            <wp:wrapTight wrapText="bothSides">
              <wp:wrapPolygon>
                <wp:start x="0" y="0"/>
                <wp:lineTo x="0" y="21412"/>
                <wp:lineTo x="21401" y="21412"/>
                <wp:lineTo x="21401" y="0"/>
                <wp:lineTo x="0" y="0"/>
              </wp:wrapPolygon>
            </wp:wrapTight>
            <wp:docPr id="3" name="图片 3" descr="Wec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IMG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6700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819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俄罗斯作曲家。从小受父母的影响喜爱音乐。4岁开始弹钢琴，10岁到彼得堡法律学校上学。1862年他进入彼得堡音乐学院学习作曲，1865年以优异的成绩毕业，1866年应邀到莫斯科音乐学院任教授。1877年至1890年他辞去教职，专门从事创作。他把全部心血都倾注在音乐创作活动之中，这是柴可夫斯基一生中创作最旺盛的时期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柴可夫斯基一生是辛勤创作的一生，对音乐艺术的一切体裁和形式都进行过探索。他一生创作了10部歌剧、6部交响乐、3部舞剧、4首交响组曲、12首大型的交响管弦乐作品、3首钢琴协奏曲、1首小提琴协奏曲、5首重奏曲，以及大量的钢琴曲、浪漫曲、合唱曲等。其中歌剧《叶甫根尼•奥涅金》、《黑桃皇后》，舞剧《天鹅湖》、《睡美人》和《胡桃夹子》，第四、第五、第六交响曲，《1812序曲》，钢琴曲《四季》，弦乐四重奏《如歌的行板》等已成为世界音乐经典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【资源来源】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书籍名称：《义务教育九年一贯制音乐教科书——教师用书16》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作者：人民音乐出版社教育编辑室编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类别：出版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TW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出版社：人民音乐出版社/2002-12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TW"/>
        </w:rPr>
        <w:t>三、推荐版本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1.《天鹅湖》（首演版）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74930</wp:posOffset>
            </wp:positionV>
            <wp:extent cx="1062990" cy="1591945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TW"/>
        </w:rPr>
        <w:t>1877年首演的芭蕾舞者annasobeshchanskaya角色是白天鹅odette。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TW"/>
        </w:rPr>
        <w:t>1877年2月，《天鹅湖》首次在莫斯科大剧院上演。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后来在这个基础版本上衍生出了大约155个不同的《天鹅湖》版本。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85090</wp:posOffset>
            </wp:positionV>
            <wp:extent cx="2493010" cy="1517650"/>
            <wp:effectExtent l="0" t="0" r="21590" b="635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2.《天鹅湖》（男版）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马修·伯恩的《新天鹅湖》基于经典芭蕾《天鹅湖》改编而成，沿用了柴可夫斯基的音乐。与经典版本最显著的不同在于众天鹅的角色全部改由男性舞者演绎，因此业内人士也常简称它为“男版天鹅湖”。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3.《天鹅湖》（马林斯基剧院版）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51435</wp:posOffset>
            </wp:positionV>
            <wp:extent cx="1760220" cy="1753235"/>
            <wp:effectExtent l="0" t="0" r="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这个版本堪称“惊艳的经典升级版”《天鹅湖》。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1894年，马林斯基剧院为纪念柴可夫斯基逝世，芭蕾巨匠彼季帕，以及彼季帕那别具心裁的编导助手列夫·伊凡诺夫为当年遭冷遇的《天鹅湖》重新编舞。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1894年马林斯基剧院上演了彼季帕改编的《天鹅湖》第二幕“天鹅湖畔”，引起了观众的强烈反响，在成功的鼓舞之下，他又和其助手伊万诺夫改编了全剧，这才促成了1895年在马林斯基剧场重排的《天鹅湖》全剧。马林斯基的版本上演后惊艳全国。之后大多数团体的舞台现场版《天鹅湖》都基于马林斯基的版本而来。</w:t>
      </w:r>
    </w:p>
    <w:p>
      <w:pPr>
        <w:pStyle w:val="1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</w:p>
    <w:p>
      <w:pPr>
        <w:pStyle w:val="10"/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四、相关作品欣赏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140970</wp:posOffset>
            </wp:positionV>
            <wp:extent cx="1325880" cy="1870710"/>
            <wp:effectExtent l="0" t="0" r="2032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导演: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"https://movie.douban.com/subject_search?search_text=Apollinari Dudko"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ApollinariDudko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"https://movie.douban.com/subject_search?search_text=Konstantin Sergeyev"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KonstantinSergeyev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主演：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"https://movie.douban.com/celebrity/1079186/"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MakhmudEsambayev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"https://movie.douban.com/subject_search?search_text=Angelina Kabarova"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AngelinaKabarova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"https://movie.douban.com/subject_search?search_text=John Markovsky"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JohnMarkovsky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"https://movie.douban.com/subject_search?search_text=Yelena Yevteyeva"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YelenaYevteyeva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"https://movie.douban.com/subject_search?search_text=Valeri Panov"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ValeriPanov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制片国家/地区: 苏联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语言: 俄语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上映日期: 1969-01-24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又名: 基洛夫芭蕾舞团1968版《天鹅湖》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136525</wp:posOffset>
            </wp:positionV>
            <wp:extent cx="1190625" cy="1704975"/>
            <wp:effectExtent l="0" t="0" r="3175" b="22225"/>
            <wp:wrapTight wrapText="bothSides">
              <wp:wrapPolygon>
                <wp:start x="0" y="0"/>
                <wp:lineTo x="0" y="21238"/>
                <wp:lineTo x="21197" y="21238"/>
                <wp:lineTo x="21197" y="0"/>
                <wp:lineTo x="0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导演: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"https://movie.douban.com/subject_search?search_text=Alexandre Tarta"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AlexandreTarta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"https://movie.douban.com/subject_search?search_text=Patrice Bart"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PatriceBart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主演：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"https://movie.douban.com/subject_search?search_text=Steffi Scherzer"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SteffiScherzer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"https://movie.douban.com/subject_search?search_text=Oliver Matz"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OliverMatz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"https://movie.douban.com/subject_search?search_text=Bettina Thiel"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BettinaThiel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"https://movie.douban.com/subject_search?search_text=Torsten H%C3%A4ndler"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TorstenHändler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"https://movie.douban.com/subject_search?search_text=Jens Weber"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JensWeber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制片国家/地区: 德国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上映日期: 1998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又名:柏林国立歌剧院芭蕾舞团1998年演出录像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786890" cy="2019300"/>
            <wp:effectExtent l="0" t="0" r="60960" b="0"/>
            <wp:wrapThrough wrapText="bothSides">
              <wp:wrapPolygon>
                <wp:start x="0" y="0"/>
                <wp:lineTo x="0" y="21396"/>
                <wp:lineTo x="21416" y="21396"/>
                <wp:lineTo x="21416" y="0"/>
                <wp:lineTo x="0" y="0"/>
              </wp:wrapPolygon>
            </wp:wrapThrough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表演者: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"https://music.douban.com/search?q=%E5%BC%97%E6%8B%89%E5%9F%BA%E7%B1%B3%E5%B0%94%E2%80%A2%E8%B4%B9%E5%A4%9A%E8%B0%A2%E8%80%B6%E5%A4%AB(V.Fedoseyev)&amp;sid=3389480"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弗拉基米尔•费多谢耶夫   (V.Fedoseyev)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/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 HYPERLINK "https://music.douban.com/search?q=%E8%8B%8F%E8%81%94%E5%B9%BF%E6%92%AD%E4%BA%A4%E5%93%8D%E4%B9%90%E5%9B%A2(The U.S.S.R. Radio Symphony Orchestra)&amp;sid=3389480"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苏联广播交响乐团(TheU.S.S.R.RadioSymphonyOrchestra)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介质: Audio CD </w:t>
      </w:r>
    </w:p>
    <w:p>
      <w:pPr>
        <w:pStyle w:val="1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发行时间:1985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出版者: Olympia</w:t>
      </w:r>
    </w:p>
    <w:p>
      <w:pPr>
        <w:pStyle w:val="10"/>
        <w:spacing w:line="360" w:lineRule="auto"/>
        <w:ind w:left="0" w:leftChars="0" w:firstLine="0" w:firstLineChars="0"/>
        <w:jc w:val="left"/>
        <w:rPr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又名:柴可夫斯基-天鹅湖全曲版本-费多谢耶夫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BF5"/>
    <w:rsid w:val="00132AEC"/>
    <w:rsid w:val="00172A27"/>
    <w:rsid w:val="001D32FE"/>
    <w:rsid w:val="0020403C"/>
    <w:rsid w:val="003C5C9C"/>
    <w:rsid w:val="003F067C"/>
    <w:rsid w:val="004D1BD9"/>
    <w:rsid w:val="005C16A0"/>
    <w:rsid w:val="006917BC"/>
    <w:rsid w:val="00794878"/>
    <w:rsid w:val="009038A5"/>
    <w:rsid w:val="00A023A7"/>
    <w:rsid w:val="00BB26E9"/>
    <w:rsid w:val="00CF21B5"/>
    <w:rsid w:val="168F6159"/>
    <w:rsid w:val="175E0CD0"/>
    <w:rsid w:val="18BE0A89"/>
    <w:rsid w:val="1BFC358F"/>
    <w:rsid w:val="1F3F6073"/>
    <w:rsid w:val="230E6F61"/>
    <w:rsid w:val="264B1210"/>
    <w:rsid w:val="26779E56"/>
    <w:rsid w:val="26FA310E"/>
    <w:rsid w:val="33591CE7"/>
    <w:rsid w:val="36A11650"/>
    <w:rsid w:val="37446769"/>
    <w:rsid w:val="37635726"/>
    <w:rsid w:val="390C64D2"/>
    <w:rsid w:val="3DEF3E89"/>
    <w:rsid w:val="42506CF0"/>
    <w:rsid w:val="42825FEB"/>
    <w:rsid w:val="556010A9"/>
    <w:rsid w:val="56610FF8"/>
    <w:rsid w:val="57F95379"/>
    <w:rsid w:val="586A28DA"/>
    <w:rsid w:val="58C163E2"/>
    <w:rsid w:val="5FD74547"/>
    <w:rsid w:val="61EE3A0C"/>
    <w:rsid w:val="665A2652"/>
    <w:rsid w:val="6DEBDEB0"/>
    <w:rsid w:val="6FFBA5BD"/>
    <w:rsid w:val="734B6B45"/>
    <w:rsid w:val="755942E5"/>
    <w:rsid w:val="762E1ACF"/>
    <w:rsid w:val="7DBDBFFF"/>
    <w:rsid w:val="7EB7F194"/>
    <w:rsid w:val="7FCE4257"/>
    <w:rsid w:val="7FCE63F5"/>
    <w:rsid w:val="7FDA78A8"/>
    <w:rsid w:val="B376C4A2"/>
    <w:rsid w:val="B6D53FC1"/>
    <w:rsid w:val="B77F9641"/>
    <w:rsid w:val="B7FFF96E"/>
    <w:rsid w:val="BBDD701D"/>
    <w:rsid w:val="E1CD6140"/>
    <w:rsid w:val="E3AD548B"/>
    <w:rsid w:val="E5E7365C"/>
    <w:rsid w:val="E7DCE266"/>
    <w:rsid w:val="EDD3B521"/>
    <w:rsid w:val="EDE54273"/>
    <w:rsid w:val="F7DF8FE3"/>
    <w:rsid w:val="FCD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link w:val="11"/>
    <w:unhideWhenUsed/>
    <w:qFormat/>
    <w:uiPriority w:val="0"/>
    <w:pPr>
      <w:spacing w:line="372" w:lineRule="auto"/>
      <w:ind w:firstLine="360"/>
    </w:pPr>
    <w:rPr>
      <w:rFonts w:hint="eastAsia" w:ascii="MingLiU" w:hAnsi="MingLiU" w:eastAsia="MingLiU"/>
      <w:sz w:val="20"/>
      <w:lang w:val="zh-TW" w:eastAsia="zh-TW"/>
    </w:rPr>
  </w:style>
  <w:style w:type="character" w:customStyle="1" w:styleId="11">
    <w:name w:val="Body text|1_"/>
    <w:basedOn w:val="7"/>
    <w:link w:val="10"/>
    <w:unhideWhenUsed/>
    <w:qFormat/>
    <w:uiPriority w:val="0"/>
    <w:rPr>
      <w:rFonts w:hint="eastAsia" w:ascii="MingLiU" w:hAnsi="MingLiU" w:eastAsia="MingLiU"/>
      <w:sz w:val="20"/>
      <w:lang w:val="zh-TW" w:eastAsia="zh-TW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1478</Characters>
  <Lines>12</Lines>
  <Paragraphs>3</Paragraphs>
  <TotalTime>66</TotalTime>
  <ScaleCrop>false</ScaleCrop>
  <LinksUpToDate>false</LinksUpToDate>
  <CharactersWithSpaces>1734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2020-06-10T08:41:00Z</dcterms:created>
  <dc:creator>zhangsu</dc:creator>
  <cp:lastModifiedBy>MacBook</cp:lastModifiedBy>
  <dcterms:modified xsi:type="dcterms:W3CDTF">2021-05-30T09:26:18Z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67AF5E3507C44BDC94377C6E9DB83ABC</vt:lpwstr>
  </property>
</Properties>
</file>