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宋体" w:hAnsi="宋体"/>
          <w:b/>
          <w:sz w:val="30"/>
          <w:szCs w:val="30"/>
        </w:rPr>
      </w:pPr>
      <w:r>
        <w:rPr>
          <w:rFonts w:hint="eastAsia" w:ascii="宋体" w:hAnsi="宋体"/>
          <w:b/>
          <w:sz w:val="30"/>
          <w:szCs w:val="30"/>
          <w:lang w:val="en-US" w:eastAsia="zh-CN"/>
        </w:rPr>
        <w:t>七</w:t>
      </w:r>
      <w:r>
        <w:rPr>
          <w:rFonts w:hint="eastAsia" w:ascii="宋体" w:hAnsi="宋体"/>
          <w:b/>
          <w:sz w:val="30"/>
          <w:szCs w:val="30"/>
        </w:rPr>
        <w:t>年级音乐 第11课时</w:t>
      </w:r>
      <w:r>
        <w:rPr>
          <w:rFonts w:ascii="宋体" w:hAnsi="宋体"/>
          <w:b/>
          <w:sz w:val="30"/>
          <w:szCs w:val="30"/>
        </w:rPr>
        <w:t xml:space="preserve"> </w:t>
      </w:r>
      <w:r>
        <w:rPr>
          <w:rFonts w:hint="eastAsia" w:ascii="宋体" w:hAnsi="宋体"/>
          <w:b/>
          <w:sz w:val="30"/>
          <w:szCs w:val="30"/>
        </w:rPr>
        <w:t>《非洲民间音乐》</w:t>
      </w:r>
      <w:r>
        <w:rPr>
          <w:rFonts w:ascii="宋体" w:hAnsi="宋体"/>
          <w:b/>
          <w:sz w:val="30"/>
          <w:szCs w:val="30"/>
        </w:rPr>
        <w:t xml:space="preserve"> </w:t>
      </w:r>
      <w:r>
        <w:rPr>
          <w:rFonts w:hint="eastAsia" w:ascii="宋体" w:hAnsi="宋体"/>
          <w:b/>
          <w:sz w:val="30"/>
          <w:szCs w:val="30"/>
        </w:rPr>
        <w:t>拓展</w:t>
      </w:r>
      <w:r>
        <w:rPr>
          <w:rFonts w:hint="eastAsia" w:ascii="宋体" w:hAnsi="宋体"/>
          <w:b/>
          <w:sz w:val="30"/>
          <w:szCs w:val="30"/>
          <w:lang w:val="en-US" w:eastAsia="zh-CN"/>
        </w:rPr>
        <w:t>资源</w:t>
      </w:r>
    </w:p>
    <w:p>
      <w:pPr>
        <w:spacing w:line="360" w:lineRule="auto"/>
        <w:ind w:firstLine="482" w:firstLineChars="200"/>
        <w:rPr>
          <w:rFonts w:ascii="宋体" w:hAnsi="宋体" w:eastAsia="宋体"/>
          <w:b/>
          <w:bCs/>
          <w:sz w:val="24"/>
          <w:szCs w:val="24"/>
        </w:rPr>
      </w:pPr>
    </w:p>
    <w:p>
      <w:pPr>
        <w:spacing w:line="360" w:lineRule="auto"/>
        <w:ind w:leftChars="200"/>
        <w:rPr>
          <w:rFonts w:ascii="宋体" w:hAnsi="宋体" w:eastAsia="宋体"/>
          <w:b/>
          <w:bCs/>
          <w:sz w:val="24"/>
          <w:szCs w:val="24"/>
        </w:rPr>
      </w:pPr>
      <w:r>
        <w:rPr>
          <w:rFonts w:hint="eastAsia" w:ascii="宋体" w:hAnsi="宋体" w:eastAsia="宋体"/>
          <w:b/>
          <w:bCs/>
          <w:sz w:val="24"/>
          <w:szCs w:val="24"/>
        </w:rPr>
        <w:t>一、文字资源</w:t>
      </w:r>
    </w:p>
    <w:p>
      <w:pPr>
        <w:spacing w:line="360" w:lineRule="auto"/>
        <w:ind w:leftChars="200"/>
        <w:rPr>
          <w:rFonts w:asciiTheme="majorEastAsia" w:hAnsiTheme="majorEastAsia" w:eastAsiaTheme="majorEastAsia"/>
          <w:sz w:val="24"/>
          <w:szCs w:val="24"/>
        </w:rPr>
      </w:pPr>
      <w:r>
        <w:rPr>
          <w:rFonts w:hint="eastAsia" w:asciiTheme="majorEastAsia" w:hAnsiTheme="majorEastAsia" w:eastAsiaTheme="majorEastAsia"/>
          <w:sz w:val="24"/>
          <w:szCs w:val="24"/>
        </w:rPr>
        <w:t>（一）非洲音乐概况</w:t>
      </w:r>
    </w:p>
    <w:p>
      <w:pPr>
        <w:spacing w:line="360" w:lineRule="auto"/>
        <w:ind w:leftChars="200"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从现今文化状况看</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非洲大陆以撒哈拉沙漠南部为界分成南北两大部分</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 xml:space="preserve"> 北部</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除了地中海性气候的沿岸地区以外,其余部分为沙漠地带</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文化受到伊斯兰</w:t>
      </w:r>
      <w:r>
        <w:rPr>
          <w:rFonts w:hint="eastAsia" w:asciiTheme="majorEastAsia" w:hAnsiTheme="majorEastAsia" w:eastAsiaTheme="majorEastAsia"/>
          <w:sz w:val="24"/>
          <w:szCs w:val="24"/>
          <w:lang w:val="en-US" w:eastAsia="zh-CN"/>
        </w:rPr>
        <w:t>阿拉伯</w:t>
      </w:r>
      <w:r>
        <w:rPr>
          <w:rFonts w:asciiTheme="majorEastAsia" w:hAnsiTheme="majorEastAsia" w:eastAsiaTheme="majorEastAsia"/>
          <w:sz w:val="24"/>
          <w:szCs w:val="24"/>
        </w:rPr>
        <w:t>的强大影响</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与西亚文化有着紧密的联系</w:t>
      </w:r>
      <w:r>
        <w:rPr>
          <w:rFonts w:hint="eastAsia" w:asciiTheme="majorEastAsia" w:hAnsiTheme="majorEastAsia" w:eastAsiaTheme="majorEastAsia"/>
          <w:sz w:val="24"/>
          <w:szCs w:val="24"/>
        </w:rPr>
        <w:t>。南</w:t>
      </w:r>
      <w:r>
        <w:rPr>
          <w:rFonts w:asciiTheme="majorEastAsia" w:hAnsiTheme="majorEastAsia" w:eastAsiaTheme="majorEastAsia"/>
          <w:sz w:val="24"/>
          <w:szCs w:val="24"/>
        </w:rPr>
        <w:t>部</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是撒哈拉沙漠以南的非洲大陆</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既有热带雨林地区</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又有</w:t>
      </w:r>
      <w:r>
        <w:rPr>
          <w:rFonts w:hint="eastAsia" w:asciiTheme="majorEastAsia" w:hAnsiTheme="majorEastAsia" w:eastAsiaTheme="majorEastAsia"/>
          <w:sz w:val="24"/>
          <w:szCs w:val="24"/>
          <w:lang w:val="en-US" w:eastAsia="zh-CN"/>
        </w:rPr>
        <w:t>干</w:t>
      </w:r>
      <w:r>
        <w:rPr>
          <w:rFonts w:asciiTheme="majorEastAsia" w:hAnsiTheme="majorEastAsia" w:eastAsiaTheme="majorEastAsia"/>
          <w:sz w:val="24"/>
          <w:szCs w:val="24"/>
        </w:rPr>
        <w:t>燥的沙漠</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还有温暖地带。居民大部分属于黑色人种</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通常称为“黑人非洲”</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包括西非</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中非、东非和南非地区。在长期的社会生活中非洲人培育了自己的文化传统。</w:t>
      </w:r>
    </w:p>
    <w:p>
      <w:pPr>
        <w:spacing w:line="360" w:lineRule="auto"/>
        <w:ind w:leftChars="200"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非洲音乐文化是和非洲人民的生活密不可分的</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从生老病死到婚丧喜庆</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从宗教祭典到祈福治病</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事事都与音乐舞蹈息息相关。非洲音乐也不是单一的艺术形式</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它结合了舞蹈、戏剧、说书、巫术等</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大都集体参与</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体现共同诉求。</w:t>
      </w:r>
    </w:p>
    <w:p>
      <w:pPr>
        <w:spacing w:line="360" w:lineRule="auto"/>
        <w:ind w:leftChars="200"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南部非洲的</w:t>
      </w:r>
      <w:r>
        <w:rPr>
          <w:rFonts w:hint="eastAsia" w:asciiTheme="majorEastAsia" w:hAnsiTheme="majorEastAsia" w:eastAsiaTheme="majorEastAsia"/>
          <w:sz w:val="24"/>
          <w:szCs w:val="24"/>
        </w:rPr>
        <w:t>音</w:t>
      </w:r>
      <w:r>
        <w:rPr>
          <w:rFonts w:asciiTheme="majorEastAsia" w:hAnsiTheme="majorEastAsia" w:eastAsiaTheme="majorEastAsia"/>
          <w:sz w:val="24"/>
          <w:szCs w:val="24"/>
        </w:rPr>
        <w:t>乐兼具说故事的功能</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这些故事几乎都是非洲的历史</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这种口传歌谣也是非洲文学的一部分</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因此非洲对乐师的培养非常重视</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是以子子相传的世袭制继承</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从小学习</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非常严格</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歌唱、舞蹈、乐器、仪式、治疗等都是必修过程</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全盘学习</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要求掌握。其中,乐师最重要的是演奏非洲鼓</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因为节奏是主导。即兴表演是非洲音乐的特色</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一个好的乐师不但要全面掌握演出的音乐、舞蹈</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还要掌握观众和音乐的情绪</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以达到绝佳效果。所以</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优秀的乐师鼓手深受爱戴。</w:t>
      </w:r>
    </w:p>
    <w:p>
      <w:pPr>
        <w:spacing w:line="360" w:lineRule="auto"/>
        <w:ind w:left="420" w:leftChars="200"/>
        <w:rPr>
          <w:rFonts w:asciiTheme="majorEastAsia" w:hAnsiTheme="majorEastAsia" w:eastAsiaTheme="majorEastAsia"/>
          <w:sz w:val="24"/>
          <w:szCs w:val="24"/>
        </w:rPr>
      </w:pPr>
      <w:r>
        <w:rPr>
          <w:rFonts w:hint="eastAsia" w:asciiTheme="majorEastAsia" w:hAnsiTheme="majorEastAsia" w:eastAsiaTheme="majorEastAsia"/>
          <w:sz w:val="24"/>
          <w:szCs w:val="24"/>
        </w:rPr>
        <w:t>（二）</w:t>
      </w:r>
      <w:r>
        <w:rPr>
          <w:rFonts w:asciiTheme="majorEastAsia" w:hAnsiTheme="majorEastAsia" w:eastAsiaTheme="majorEastAsia"/>
          <w:sz w:val="24"/>
          <w:szCs w:val="24"/>
        </w:rPr>
        <w:t>非洲音乐的特征</w:t>
      </w:r>
    </w:p>
    <w:p>
      <w:pPr>
        <w:spacing w:line="360" w:lineRule="auto"/>
        <w:ind w:left="420" w:leftChars="200"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黑人非洲音乐总的风格和审美特征是以打击乐器为主</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乐句短小单纯</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不断重复。歌唱多以一领众合形式</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常伴有大段说唱、人声、肢体动作与乐器一起形成多声部复合</w:t>
      </w:r>
      <w:r>
        <w:rPr>
          <w:rFonts w:hint="eastAsia" w:asciiTheme="majorEastAsia" w:hAnsiTheme="majorEastAsia" w:eastAsiaTheme="majorEastAsia"/>
          <w:sz w:val="24"/>
          <w:szCs w:val="24"/>
          <w:lang w:val="en-US" w:eastAsia="zh-CN"/>
        </w:rPr>
        <w:t>节奏，</w:t>
      </w:r>
      <w:r>
        <w:rPr>
          <w:rFonts w:hint="eastAsia" w:asciiTheme="majorEastAsia" w:hAnsiTheme="majorEastAsia" w:eastAsiaTheme="majorEastAsia"/>
          <w:sz w:val="24"/>
          <w:szCs w:val="24"/>
        </w:rPr>
        <w:t>形成节奏丰富、音色变化的音乐美。</w:t>
      </w:r>
    </w:p>
    <w:p>
      <w:pPr>
        <w:spacing w:line="360" w:lineRule="auto"/>
        <w:ind w:left="420" w:leftChars="200"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在音乐观念和音乐形态方面有以下特点:</w:t>
      </w:r>
    </w:p>
    <w:p>
      <w:pPr>
        <w:numPr>
          <w:ilvl w:val="0"/>
          <w:numId w:val="1"/>
        </w:num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广义性、开放性的音乐观</w:t>
      </w:r>
    </w:p>
    <w:p>
      <w:pPr>
        <w:spacing w:line="360" w:lineRule="auto"/>
        <w:ind w:left="420" w:leftChars="200"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对于非洲人而言</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音乐并不是欧洲音乐教科书上的定义所说的“音乐就是规则的有一定时间长度的乐音”</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而是任何音响规则的与不规则的</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单纯的或甚至包括欧美音乐心理学教科书中所说的噪音。非洲人认为</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人可以制造出来的各种声音</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在特定的环境都可以成为乐。这样,拉托(沙植类节奏乐器)、牛戴在脖子上的铁铃</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犁地的链片、各种</w:t>
      </w:r>
      <w:r>
        <w:rPr>
          <w:rFonts w:hint="eastAsia" w:asciiTheme="majorEastAsia" w:hAnsiTheme="majorEastAsia" w:eastAsiaTheme="majorEastAsia"/>
          <w:sz w:val="24"/>
          <w:szCs w:val="24"/>
          <w:lang w:val="en-US" w:eastAsia="zh-CN"/>
        </w:rPr>
        <w:t>笛、</w:t>
      </w:r>
      <w:r>
        <w:rPr>
          <w:rFonts w:hint="eastAsia" w:asciiTheme="majorEastAsia" w:hAnsiTheme="majorEastAsia" w:eastAsiaTheme="majorEastAsia"/>
          <w:sz w:val="24"/>
          <w:szCs w:val="24"/>
        </w:rPr>
        <w:t>装在葫芦里的硬籽、敲击岩石、一串贝壳、跺脚</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等等</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所有这些声音都具有潜在的音乐可能性</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可以被富有创造性的表演者在特定场合用于音乐性的演奏。也就是说</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在非洲音乐观念中</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各种类型的声音都可以用来构成音乐</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包括有准确音高的声音和那些没有准确音高的声音</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以及可以持续或不能持续的声音。</w:t>
      </w:r>
    </w:p>
    <w:p>
      <w:pPr>
        <w:numPr>
          <w:ilvl w:val="0"/>
          <w:numId w:val="1"/>
        </w:numPr>
        <w:spacing w:line="360" w:lineRule="auto"/>
        <w:ind w:left="0" w:leftChars="0"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以鼓为代表的打击乐器具有重要位置</w:t>
      </w:r>
    </w:p>
    <w:p>
      <w:pPr>
        <w:spacing w:line="360" w:lineRule="auto"/>
        <w:ind w:left="420" w:leftChars="200"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提起黑人非洲的乐器</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人们立即会联想到鼓</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所谓“会说话的鼓”。这是由于黑人非洲的许多语言都是有声调的</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声调的高低具有辨别语意的作用</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所以</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可以用鼓的多种打法来模仿语言的声调</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创造鼓的语言。不仅如此</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在有的民族中</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用鼓来象征国王的地位和权力</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用鼓的语言来传承民族的历史</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并且用鼓的语言来表达人的思想感情</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传递信息。人们更普遍地用鼓来作为舞蹈伴奏</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独奏、对奏、大型合奏的形式烘托情节气氛</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并作为一种音乐形式</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独奏</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或者与其他乐器、合唱一起表演。</w:t>
      </w:r>
    </w:p>
    <w:p>
      <w:pPr>
        <w:spacing w:line="360" w:lineRule="auto"/>
        <w:ind w:left="420" w:leftChars="200"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在黑人非洲的乐器中</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打击乐器十分丰富。以鼓来说</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有沙漏形鼓、杯形鼓、锅形鼓、圆简形以及半圆筒形鼓、木桶形鼓等</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还有可以调整音高的套鼓</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由一至几个人演奏</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有些是单面鼓、有些是双面鼓</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演奏时</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有用鼓槌、鼓签的</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有用手的</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也有两者兼用的</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还有用磨擦来发声的。鼓之外</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还有许多器皿形的发响器、附上串珠的发响器、杆状发响器、相互撞击的发响器</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单打奏杆、单打奏棒、铃钟、无铃钟</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磨擦演奏的棒、杵、竹简、木鱼状的裂缝鼓等。在音色方面</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非洲鼓既有用鼓槌的敲击声</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也有徒手拍奏</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还有磨擦发响</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再加上鼓心、鼓边、鼓相的不同部位</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用力的重与轻</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其微妙的变化在长期约定俗成中形成了一套传情达意的规范再加上多样的节奏</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所以使非洲鼓和其他打击乐器具有了丰富的表现力</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而得以充分运用、广受喜爱。</w:t>
      </w:r>
    </w:p>
    <w:p>
      <w:pPr>
        <w:numPr>
          <w:ilvl w:val="0"/>
          <w:numId w:val="1"/>
        </w:numPr>
        <w:spacing w:line="360" w:lineRule="auto"/>
        <w:ind w:left="0" w:leftChars="0"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复杂多样的节奏</w:t>
      </w:r>
    </w:p>
    <w:p>
      <w:pPr>
        <w:spacing w:line="360" w:lineRule="auto"/>
        <w:ind w:left="420" w:leftChars="200"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复杂多样而富有变化的节奏是非洲黑人对世界音乐的重要贡献之一。复节奏的音乐思维在黑人非洲十分普遍,如西非、中非一带</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存在着二拍子与五拍子交替、并置的复节奏。这种多节奏交替、并置的复节奏,可以由一个人</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也可以由几个人来演奏。由一个人演奏时</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其歌唱用一种节奏</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击鼓却用另一种节奏</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各自独立</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有条不紊。由多人演奏时</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各人操持一种乐器</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按顺序先后进入</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各自演奏一种固定节奏型并即兴发挥。</w:t>
      </w:r>
    </w:p>
    <w:p>
      <w:pPr>
        <w:spacing w:line="360" w:lineRule="auto"/>
        <w:ind w:left="420" w:leftChars="200"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还有一种交叉节奏</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这是复数节奏同时进行而产生的节奏现象</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或者是几个人合奏时</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错开同一拍子构造节奏的起点</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形成声部之间的节奏卡农式的组合</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或者是由多人同时演奏，各自保持自己的速度、节拍、节奏。做精巧的即兴装饰变奏，形成多种节奏纵横交错的状态；再有就是在演奏中，所关心的不是每一个节奏型，</w:t>
      </w:r>
      <w:r>
        <w:rPr>
          <w:rFonts w:hint="eastAsia" w:asciiTheme="majorEastAsia" w:hAnsiTheme="majorEastAsia" w:eastAsiaTheme="majorEastAsia"/>
          <w:sz w:val="24"/>
          <w:szCs w:val="24"/>
          <w:lang w:val="en-US" w:eastAsia="zh-CN"/>
        </w:rPr>
        <w:t>而是</w:t>
      </w:r>
      <w:r>
        <w:rPr>
          <w:rFonts w:hint="eastAsia" w:asciiTheme="majorEastAsia" w:hAnsiTheme="majorEastAsia" w:eastAsiaTheme="majorEastAsia"/>
          <w:sz w:val="24"/>
          <w:szCs w:val="24"/>
        </w:rPr>
        <w:t>这些节奏型组合起来产生的一种节奏形态，因而形成了相互交叉的合成节奏型。</w:t>
      </w:r>
    </w:p>
    <w:p>
      <w:pPr>
        <w:spacing w:line="360" w:lineRule="auto"/>
        <w:ind w:left="420" w:leftChars="200"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非洲人有一种简单的传统办法是把基本的节拍标识出来，在复杂的演奏中，可以根据这个标识随意的加入、退出，即兴变化。这个标识就是一个简单的节奏，例如：</w:t>
      </w:r>
    </w:p>
    <w:p>
      <w:pPr>
        <w:spacing w:line="360" w:lineRule="auto"/>
        <w:ind w:left="420" w:leftChars="200" w:firstLine="480" w:firstLineChars="200"/>
        <w:jc w:val="center"/>
        <w:rPr>
          <w:rFonts w:asciiTheme="majorEastAsia" w:hAnsiTheme="majorEastAsia" w:eastAsiaTheme="majorEastAsia"/>
          <w:sz w:val="24"/>
          <w:szCs w:val="24"/>
        </w:rPr>
      </w:pPr>
      <w:r>
        <w:rPr>
          <w:rFonts w:asciiTheme="majorEastAsia" w:hAnsiTheme="majorEastAsia" w:eastAsiaTheme="majorEastAsia"/>
          <w:sz w:val="24"/>
          <w:szCs w:val="24"/>
        </w:rPr>
        <w:drawing>
          <wp:inline distT="0" distB="0" distL="114300" distR="114300">
            <wp:extent cx="455930" cy="2539365"/>
            <wp:effectExtent l="0" t="0" r="5715" b="1270"/>
            <wp:docPr id="2" name="图片 2" descr="738421719820201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38421719820201467"/>
                    <pic:cNvPicPr>
                      <a:picLocks noChangeAspect="1"/>
                    </pic:cNvPicPr>
                  </pic:nvPicPr>
                  <pic:blipFill>
                    <a:blip r:embed="rId10"/>
                    <a:stretch>
                      <a:fillRect/>
                    </a:stretch>
                  </pic:blipFill>
                  <pic:spPr>
                    <a:xfrm rot="16200000">
                      <a:off x="0" y="0"/>
                      <a:ext cx="455930" cy="2539365"/>
                    </a:xfrm>
                    <a:prstGeom prst="rect">
                      <a:avLst/>
                    </a:prstGeom>
                  </pic:spPr>
                </pic:pic>
              </a:graphicData>
            </a:graphic>
          </wp:inline>
        </w:drawing>
      </w:r>
    </w:p>
    <w:p>
      <w:pPr>
        <w:spacing w:line="360" w:lineRule="auto"/>
        <w:ind w:left="420" w:leftChars="200"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这个节奏的潜在本质是12个脉冲点：</w:t>
      </w:r>
    </w:p>
    <w:p>
      <w:pPr>
        <w:spacing w:line="360" w:lineRule="auto"/>
        <w:ind w:left="420" w:leftChars="200" w:firstLine="480" w:firstLineChars="200"/>
        <w:jc w:val="center"/>
        <w:rPr>
          <w:rFonts w:asciiTheme="majorEastAsia" w:hAnsiTheme="majorEastAsia" w:eastAsiaTheme="majorEastAsia"/>
          <w:sz w:val="24"/>
          <w:szCs w:val="24"/>
        </w:rPr>
      </w:pPr>
      <w:r>
        <w:rPr>
          <w:rFonts w:asciiTheme="majorEastAsia" w:hAnsiTheme="majorEastAsia" w:eastAsiaTheme="majorEastAsia"/>
          <w:sz w:val="24"/>
          <w:szCs w:val="24"/>
        </w:rPr>
        <w:drawing>
          <wp:inline distT="0" distB="0" distL="114300" distR="114300">
            <wp:extent cx="790575" cy="4597400"/>
            <wp:effectExtent l="0" t="0" r="5080" b="1905"/>
            <wp:docPr id="3" name="图片 3" descr="352117690128309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52117690128309322"/>
                    <pic:cNvPicPr>
                      <a:picLocks noChangeAspect="1"/>
                    </pic:cNvPicPr>
                  </pic:nvPicPr>
                  <pic:blipFill>
                    <a:blip r:embed="rId11"/>
                    <a:stretch>
                      <a:fillRect/>
                    </a:stretch>
                  </pic:blipFill>
                  <pic:spPr>
                    <a:xfrm rot="16200000">
                      <a:off x="0" y="0"/>
                      <a:ext cx="790575" cy="4597400"/>
                    </a:xfrm>
                    <a:prstGeom prst="rect">
                      <a:avLst/>
                    </a:prstGeom>
                  </pic:spPr>
                </pic:pic>
              </a:graphicData>
            </a:graphic>
          </wp:inline>
        </w:drawing>
      </w:r>
    </w:p>
    <w:p>
      <w:pPr>
        <w:spacing w:line="360" w:lineRule="auto"/>
        <w:ind w:left="420" w:leftChars="200"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上例中的节奏一般用牛铃和各种拉托演奏出来，其他的演奏可以根据铃和拉托的演奏在任意点上加入，自己的节奏可以跟牛铃和拉托的节奏不同，但必须根据这个节奏的长度保持自己的长度，建立自己的节奏模式，周期性的反复。此外，即使在演奏中迷失了自己的节奏模式，也还可以根据铃声再找回来。这种引导方式被称为“时线”（</w:t>
      </w:r>
      <w:r>
        <w:rPr>
          <w:rFonts w:hint="eastAsia" w:asciiTheme="minorAscii" w:hAnsiTheme="majorEastAsia" w:eastAsiaTheme="majorEastAsia"/>
          <w:sz w:val="24"/>
          <w:szCs w:val="24"/>
        </w:rPr>
        <w:t>time line</w:t>
      </w:r>
      <w:r>
        <w:rPr>
          <w:rFonts w:hint="eastAsia" w:asciiTheme="majorEastAsia" w:hAnsiTheme="majorEastAsia" w:eastAsiaTheme="majorEastAsia"/>
          <w:sz w:val="24"/>
          <w:szCs w:val="24"/>
        </w:rPr>
        <w:t>），演奏时线的乐器也就是时线乐器。时线总是由拍手或声音比较轻脆的体鸣乐器（如牛铃、铁铧犁等）来演奏。</w:t>
      </w:r>
    </w:p>
    <w:p>
      <w:pPr>
        <w:spacing w:line="360" w:lineRule="auto"/>
        <w:ind w:left="420" w:leftChars="200"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如阿散蒂凯特（</w:t>
      </w:r>
      <w:r>
        <w:rPr>
          <w:rFonts w:hint="default" w:ascii="Calibri" w:hAnsi="Calibri" w:cs="Calibri" w:eastAsiaTheme="majorEastAsia"/>
          <w:sz w:val="24"/>
          <w:szCs w:val="24"/>
        </w:rPr>
        <w:t>Kate</w:t>
      </w:r>
      <w:r>
        <w:rPr>
          <w:rFonts w:hint="eastAsia" w:asciiTheme="majorEastAsia" w:hAnsiTheme="majorEastAsia" w:eastAsiaTheme="majorEastAsia"/>
          <w:sz w:val="24"/>
          <w:szCs w:val="24"/>
        </w:rPr>
        <w:t>）鼓乐队的演奏：</w:t>
      </w:r>
    </w:p>
    <w:p>
      <w:pPr>
        <w:spacing w:line="360" w:lineRule="auto"/>
        <w:ind w:left="420" w:leftChars="200" w:firstLine="480" w:firstLineChars="200"/>
        <w:jc w:val="center"/>
        <w:rPr>
          <w:rFonts w:asciiTheme="majorEastAsia" w:hAnsiTheme="majorEastAsia" w:eastAsiaTheme="majorEastAsia"/>
          <w:sz w:val="24"/>
          <w:szCs w:val="24"/>
        </w:rPr>
      </w:pPr>
      <w:r>
        <w:rPr>
          <w:rFonts w:asciiTheme="majorEastAsia" w:hAnsiTheme="majorEastAsia" w:eastAsiaTheme="majorEastAsia"/>
          <w:sz w:val="24"/>
          <w:szCs w:val="24"/>
        </w:rPr>
        <w:drawing>
          <wp:inline distT="0" distB="0" distL="114300" distR="114300">
            <wp:extent cx="3223260" cy="2182495"/>
            <wp:effectExtent l="0" t="0" r="7620" b="12065"/>
            <wp:docPr id="4" name="图片 4" descr="776422861749401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76422861749401843"/>
                    <pic:cNvPicPr>
                      <a:picLocks noChangeAspect="1"/>
                    </pic:cNvPicPr>
                  </pic:nvPicPr>
                  <pic:blipFill>
                    <a:blip r:embed="rId12"/>
                    <a:stretch>
                      <a:fillRect/>
                    </a:stretch>
                  </pic:blipFill>
                  <pic:spPr>
                    <a:xfrm>
                      <a:off x="0" y="0"/>
                      <a:ext cx="3223260" cy="2182495"/>
                    </a:xfrm>
                    <a:prstGeom prst="rect">
                      <a:avLst/>
                    </a:prstGeom>
                  </pic:spPr>
                </pic:pic>
              </a:graphicData>
            </a:graphic>
          </wp:inline>
        </w:drawing>
      </w:r>
    </w:p>
    <w:p>
      <w:pPr>
        <w:spacing w:line="360" w:lineRule="auto"/>
        <w:ind w:left="420" w:leftChars="200"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非洲人最清晰的节拍感是以上这种四拍感。它潜藏着两个六拍。对非洲人来说</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四</w:t>
      </w:r>
      <w:r>
        <w:rPr>
          <w:rFonts w:hint="eastAsia" w:asciiTheme="majorEastAsia" w:hAnsiTheme="majorEastAsia" w:eastAsiaTheme="majorEastAsia"/>
          <w:sz w:val="24"/>
          <w:szCs w:val="24"/>
          <w:lang w:eastAsia="zh-CN"/>
        </w:rPr>
        <w:t>拍</w:t>
      </w:r>
      <w:r>
        <w:rPr>
          <w:rFonts w:hint="eastAsia" w:asciiTheme="majorEastAsia" w:hAnsiTheme="majorEastAsia" w:eastAsiaTheme="majorEastAsia"/>
          <w:sz w:val="24"/>
          <w:szCs w:val="24"/>
        </w:rPr>
        <w:t>感和六拍感是分不开的，它们同时存在形成自己的音乐。这是非洲节奏最基本的组织原则。为了跟欧洲音乐的复合拍子区别开来，这种节奏被称之为“跨节奏”。跨节奏是非洲音乐最本质的东西，是非洲音乐的精髓。</w:t>
      </w:r>
    </w:p>
    <w:p>
      <w:pPr>
        <w:numPr>
          <w:ilvl w:val="0"/>
          <w:numId w:val="1"/>
        </w:numPr>
        <w:spacing w:line="360" w:lineRule="auto"/>
        <w:ind w:left="0" w:leftChars="0"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音阶、旋律、</w:t>
      </w:r>
      <w:r>
        <w:rPr>
          <w:rFonts w:hint="eastAsia" w:asciiTheme="majorEastAsia" w:hAnsiTheme="majorEastAsia" w:eastAsiaTheme="majorEastAsia"/>
          <w:sz w:val="24"/>
          <w:szCs w:val="24"/>
          <w:lang w:eastAsia="zh-CN"/>
        </w:rPr>
        <w:t>演</w:t>
      </w:r>
      <w:r>
        <w:rPr>
          <w:rFonts w:asciiTheme="majorEastAsia" w:hAnsiTheme="majorEastAsia" w:eastAsiaTheme="majorEastAsia"/>
          <w:sz w:val="24"/>
          <w:szCs w:val="24"/>
        </w:rPr>
        <w:t>唱形式和多声</w:t>
      </w:r>
      <w:r>
        <w:rPr>
          <w:rFonts w:hint="eastAsia" w:asciiTheme="majorEastAsia" w:hAnsiTheme="majorEastAsia" w:eastAsiaTheme="majorEastAsia"/>
          <w:sz w:val="24"/>
          <w:szCs w:val="24"/>
        </w:rPr>
        <w:t>唱法</w:t>
      </w:r>
    </w:p>
    <w:p>
      <w:pPr>
        <w:spacing w:line="360" w:lineRule="auto"/>
        <w:ind w:left="420" w:leftChars="200"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音阶方面</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黑人非洲音乐</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大体上有非等分和等分的五声音阶、七声音阶。非等分五声音阶存在于东非和西几内亚湾沿岸。坦桑尼亚的赫赫族、潘格瓦族的乐音构成形式与东亚的五声音阶相同。非等分七声音阶存在于几内亚湾沿岸的阿肯语各族中</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近似于欧洲的利底亚调式、爱奥利亚调式。将一个八度分为大致相等间隔的等分五声音阶</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以乌干达南部的干达族音阶</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尤其是竖琴和木琴的音符为代表。等分七声音阶除了莫桑比克乔比族的木琴音阶较为著名外</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还在跨越扎伊尔、赞比亚、安哥拉国境线的东部安哥拉文化区得以广泛运用。</w:t>
      </w:r>
    </w:p>
    <w:p>
      <w:pPr>
        <w:spacing w:line="360" w:lineRule="auto"/>
        <w:ind w:left="420" w:leftChars="200" w:firstLine="480" w:firstLineChars="200"/>
        <w:rPr>
          <w:rFonts w:hint="eastAsia" w:asciiTheme="majorEastAsia" w:hAnsiTheme="majorEastAsia" w:eastAsiaTheme="majorEastAsia"/>
          <w:sz w:val="24"/>
          <w:szCs w:val="24"/>
          <w:lang w:eastAsia="zh-CN"/>
        </w:rPr>
      </w:pPr>
      <w:r>
        <w:rPr>
          <w:rFonts w:asciiTheme="majorEastAsia" w:hAnsiTheme="majorEastAsia" w:eastAsiaTheme="majorEastAsia"/>
          <w:sz w:val="24"/>
          <w:szCs w:val="24"/>
        </w:rPr>
        <w:t>旋律方面</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由于黑人非洲的许多语言都属有声调的语音</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发音的声调直接影响单词的意思</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所以</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歌唱的旋律必须紧密配合语言声调。音乐旋律和语音的这种紧密关联</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成为黑人非洲音乐的显著特征之一</w:t>
      </w:r>
      <w:r>
        <w:rPr>
          <w:rFonts w:hint="eastAsia" w:asciiTheme="majorEastAsia" w:hAnsiTheme="majorEastAsia" w:eastAsiaTheme="majorEastAsia"/>
          <w:sz w:val="24"/>
          <w:szCs w:val="24"/>
          <w:lang w:eastAsia="zh-CN"/>
        </w:rPr>
        <w:t>。</w:t>
      </w:r>
    </w:p>
    <w:p>
      <w:pPr>
        <w:spacing w:line="360" w:lineRule="auto"/>
        <w:ind w:left="420" w:leftChars="200"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演唱形式中</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最重要的是一领众合形成“领唱、合唱、领唱、合唱”不断循环往复的演唱形式。歌唱时常伴有舞蹈。歌唱者围成一圈</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乐器演奏者在圈子的边缘</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舞蹈者在圈子的中心。</w:t>
      </w:r>
    </w:p>
    <w:p>
      <w:pPr>
        <w:spacing w:line="360" w:lineRule="auto"/>
        <w:ind w:left="420" w:leftChars="200"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有单声部的演唱、两个声部以及3个声部的演唱。阿散蒂人的多声部合唱常用平行三度</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偶尔出现平行八度。加纳的埃维人中</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男女同时演唱</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往往用平行八度</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有时在八度中间嵌入纯四或纯五度。平行三、四、五、八度音程</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已成为非洲多声部演唱的惯用手法。</w:t>
      </w:r>
    </w:p>
    <w:p>
      <w:pPr>
        <w:spacing w:line="360" w:lineRule="auto"/>
        <w:ind w:leftChars="200"/>
        <w:rPr>
          <w:rFonts w:ascii="楷体" w:hAnsi="楷体" w:eastAsia="楷体"/>
          <w:szCs w:val="21"/>
        </w:rPr>
      </w:pPr>
      <w:r>
        <w:rPr>
          <w:rFonts w:hint="eastAsia" w:ascii="楷体" w:hAnsi="楷体" w:eastAsia="楷体"/>
          <w:szCs w:val="21"/>
        </w:rPr>
        <w:t>【资料来源】</w:t>
      </w:r>
    </w:p>
    <w:p>
      <w:pPr>
        <w:spacing w:line="360" w:lineRule="auto"/>
        <w:ind w:firstLine="420" w:firstLineChars="200"/>
        <w:jc w:val="left"/>
        <w:rPr>
          <w:rFonts w:hint="eastAsia" w:ascii="楷体" w:hAnsi="楷体" w:eastAsia="楷体"/>
          <w:szCs w:val="21"/>
        </w:rPr>
      </w:pPr>
      <w:r>
        <w:rPr>
          <w:rFonts w:hint="eastAsia" w:ascii="楷体" w:hAnsi="楷体" w:eastAsia="楷体"/>
          <w:szCs w:val="21"/>
        </w:rPr>
        <w:t xml:space="preserve">书名：《外国民族音乐》  </w:t>
      </w:r>
    </w:p>
    <w:p>
      <w:pPr>
        <w:spacing w:line="360" w:lineRule="auto"/>
        <w:ind w:firstLine="420" w:firstLineChars="200"/>
        <w:jc w:val="left"/>
        <w:rPr>
          <w:rFonts w:ascii="楷体" w:hAnsi="楷体" w:eastAsia="楷体"/>
          <w:szCs w:val="21"/>
        </w:rPr>
      </w:pPr>
      <w:r>
        <w:rPr>
          <w:rFonts w:hint="eastAsia" w:ascii="楷体" w:hAnsi="楷体" w:eastAsia="楷体"/>
          <w:szCs w:val="21"/>
          <w:lang w:val="en-US" w:eastAsia="zh-CN"/>
        </w:rPr>
        <w:t>作者：王耀华</w:t>
      </w:r>
      <w:r>
        <w:rPr>
          <w:rFonts w:hint="eastAsia" w:ascii="楷体" w:hAnsi="楷体" w:eastAsia="楷体"/>
          <w:szCs w:val="21"/>
        </w:rPr>
        <w:t xml:space="preserve">                     </w:t>
      </w:r>
    </w:p>
    <w:p>
      <w:pPr>
        <w:spacing w:line="360" w:lineRule="auto"/>
        <w:ind w:firstLine="420" w:firstLineChars="200"/>
        <w:jc w:val="left"/>
        <w:rPr>
          <w:rFonts w:ascii="楷体" w:hAnsi="楷体" w:eastAsia="楷体"/>
          <w:szCs w:val="21"/>
        </w:rPr>
      </w:pPr>
      <w:r>
        <w:rPr>
          <w:rFonts w:hint="eastAsia" w:ascii="楷体" w:hAnsi="楷体" w:eastAsia="楷体"/>
          <w:szCs w:val="21"/>
        </w:rPr>
        <w:t>出版社：上海音乐出版社/人民音乐出版社</w:t>
      </w:r>
    </w:p>
    <w:p>
      <w:pPr>
        <w:spacing w:line="360" w:lineRule="auto"/>
        <w:ind w:firstLine="420" w:firstLineChars="200"/>
        <w:jc w:val="left"/>
        <w:rPr>
          <w:rFonts w:ascii="楷体" w:hAnsi="楷体" w:eastAsia="楷体"/>
          <w:szCs w:val="21"/>
        </w:rPr>
      </w:pPr>
      <w:r>
        <w:rPr>
          <w:rFonts w:hint="eastAsia" w:ascii="楷体" w:hAnsi="楷体" w:eastAsia="楷体"/>
          <w:szCs w:val="21"/>
        </w:rPr>
        <w:t>出版时间：2008年9月</w:t>
      </w:r>
    </w:p>
    <w:p>
      <w:pPr>
        <w:spacing w:line="360" w:lineRule="auto"/>
        <w:ind w:firstLine="420" w:firstLineChars="200"/>
        <w:jc w:val="left"/>
        <w:rPr>
          <w:rFonts w:asciiTheme="majorEastAsia" w:hAnsiTheme="majorEastAsia" w:eastAsiaTheme="majorEastAsia"/>
          <w:sz w:val="24"/>
          <w:szCs w:val="24"/>
        </w:rPr>
      </w:pPr>
      <w:r>
        <w:rPr>
          <w:rFonts w:hint="eastAsia" w:ascii="楷体" w:hAnsi="楷体" w:eastAsia="楷体"/>
          <w:szCs w:val="21"/>
        </w:rPr>
        <w:t>ISBN：978-7-80751-083-3/G·014</w:t>
      </w:r>
    </w:p>
    <w:p>
      <w:pPr>
        <w:spacing w:line="360" w:lineRule="auto"/>
        <w:rPr>
          <w:rFonts w:hint="eastAsia" w:asciiTheme="majorEastAsia" w:hAnsiTheme="majorEastAsia" w:eastAsiaTheme="majorEastAsia"/>
          <w:sz w:val="24"/>
          <w:szCs w:val="24"/>
        </w:rPr>
      </w:pPr>
    </w:p>
    <w:p>
      <w:pPr>
        <w:spacing w:line="360" w:lineRule="auto"/>
        <w:ind w:leftChars="200"/>
        <w:rPr>
          <w:rFonts w:asciiTheme="majorEastAsia" w:hAnsiTheme="majorEastAsia" w:eastAsiaTheme="majorEastAsia"/>
          <w:sz w:val="24"/>
          <w:szCs w:val="24"/>
        </w:rPr>
      </w:pPr>
      <w:r>
        <w:rPr>
          <w:rFonts w:hint="eastAsia" w:asciiTheme="majorEastAsia" w:hAnsiTheme="majorEastAsia" w:eastAsiaTheme="majorEastAsia"/>
          <w:sz w:val="24"/>
          <w:szCs w:val="24"/>
        </w:rPr>
        <w:t>（三）非洲乐器分类</w:t>
      </w:r>
    </w:p>
    <w:p>
      <w:pPr>
        <w:spacing w:line="360" w:lineRule="auto"/>
        <w:ind w:leftChars="200"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在非洲人眼里</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乐器已远远超越它的物质属性</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人与乐器的关系是相互依存的。某些独奏乐器被赋予人性化的称谓</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置放在特定的屋内</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受到特殊的供奉。尽管黑人非洲民族众多</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地域广阔</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但在音乐文化上则不约而同表现出极大的一致性</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乐器的使用尤为如此。当然</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这种“一致性”会因乐器细部形态或种类的分布呈现出差异与不均衡。</w:t>
      </w:r>
    </w:p>
    <w:p>
      <w:pPr>
        <w:spacing w:line="360" w:lineRule="auto"/>
        <w:ind w:left="420" w:leftChars="200"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若按现代乐器分类,它们是:</w:t>
      </w:r>
    </w:p>
    <w:p>
      <w:pPr>
        <w:spacing w:line="360" w:lineRule="auto"/>
        <w:ind w:left="420" w:leftChars="200" w:firstLine="480" w:firstLineChars="200"/>
        <w:rPr>
          <w:rFonts w:hint="eastAsia" w:asciiTheme="majorEastAsia" w:hAnsiTheme="majorEastAsia" w:eastAsiaTheme="majorEastAsia"/>
          <w:sz w:val="24"/>
          <w:szCs w:val="24"/>
          <w:lang w:eastAsia="zh-CN"/>
        </w:rPr>
      </w:pPr>
      <w:r>
        <w:rPr>
          <w:rFonts w:asciiTheme="majorEastAsia" w:hAnsiTheme="majorEastAsia" w:eastAsiaTheme="majorEastAsia"/>
          <w:sz w:val="24"/>
          <w:szCs w:val="24"/>
        </w:rPr>
        <w:t>膜鸣乐器</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各种形态的单面鼓或双面鼓</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如圆柱形、扁圆柱形、锅形、桶形、细腰形、酒杯形等</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不仅有木鼓</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亦有皮鼓、陶鼓、葫芦水鼓等</w:t>
      </w:r>
      <w:r>
        <w:rPr>
          <w:rFonts w:hint="eastAsia" w:asciiTheme="majorEastAsia" w:hAnsiTheme="majorEastAsia" w:eastAsiaTheme="majorEastAsia"/>
          <w:sz w:val="24"/>
          <w:szCs w:val="24"/>
          <w:lang w:eastAsia="zh-CN"/>
        </w:rPr>
        <w:t>；</w:t>
      </w:r>
    </w:p>
    <w:p>
      <w:pPr>
        <w:spacing w:line="360" w:lineRule="auto"/>
        <w:ind w:left="420" w:leftChars="200" w:firstLine="480" w:firstLineChars="200"/>
        <w:rPr>
          <w:rFonts w:hint="eastAsia" w:asciiTheme="majorEastAsia" w:hAnsiTheme="majorEastAsia" w:eastAsiaTheme="majorEastAsia"/>
          <w:sz w:val="24"/>
          <w:szCs w:val="24"/>
          <w:lang w:eastAsia="zh-CN"/>
        </w:rPr>
      </w:pPr>
      <w:r>
        <w:rPr>
          <w:rFonts w:asciiTheme="majorEastAsia" w:hAnsiTheme="majorEastAsia" w:eastAsiaTheme="majorEastAsia"/>
          <w:sz w:val="24"/>
          <w:szCs w:val="24"/>
        </w:rPr>
        <w:t>体鸣乐器</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木琴、拇指琴、各种响器等</w:t>
      </w:r>
      <w:r>
        <w:rPr>
          <w:rFonts w:hint="eastAsia" w:asciiTheme="majorEastAsia" w:hAnsiTheme="majorEastAsia" w:eastAsiaTheme="majorEastAsia"/>
          <w:sz w:val="24"/>
          <w:szCs w:val="24"/>
          <w:lang w:eastAsia="zh-CN"/>
        </w:rPr>
        <w:t>；</w:t>
      </w:r>
    </w:p>
    <w:p>
      <w:pPr>
        <w:spacing w:line="360" w:lineRule="auto"/>
        <w:ind w:left="420" w:leftChars="200" w:firstLine="480" w:firstLineChars="200"/>
        <w:rPr>
          <w:rFonts w:hint="eastAsia" w:asciiTheme="majorEastAsia" w:hAnsiTheme="majorEastAsia" w:eastAsiaTheme="majorEastAsia"/>
          <w:sz w:val="24"/>
          <w:szCs w:val="24"/>
          <w:lang w:eastAsia="zh-CN"/>
        </w:rPr>
      </w:pPr>
      <w:r>
        <w:rPr>
          <w:rFonts w:asciiTheme="majorEastAsia" w:hAnsiTheme="majorEastAsia" w:eastAsiaTheme="majorEastAsia"/>
          <w:sz w:val="24"/>
          <w:szCs w:val="24"/>
        </w:rPr>
        <w:t>弦鸣乐器</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葫芦琴(竖琴)、乐弓、口弓琴、齐</w:t>
      </w:r>
      <w:r>
        <w:rPr>
          <w:rFonts w:hint="eastAsia" w:asciiTheme="majorEastAsia" w:hAnsiTheme="majorEastAsia" w:eastAsiaTheme="majorEastAsia"/>
          <w:sz w:val="24"/>
          <w:szCs w:val="24"/>
        </w:rPr>
        <w:t>特</w:t>
      </w:r>
      <w:r>
        <w:rPr>
          <w:rFonts w:asciiTheme="majorEastAsia" w:hAnsiTheme="majorEastAsia" w:eastAsiaTheme="majorEastAsia"/>
          <w:sz w:val="24"/>
          <w:szCs w:val="24"/>
        </w:rPr>
        <w:t>类弹拨乐器等</w:t>
      </w:r>
      <w:r>
        <w:rPr>
          <w:rFonts w:hint="eastAsia" w:asciiTheme="majorEastAsia" w:hAnsiTheme="majorEastAsia" w:eastAsiaTheme="majorEastAsia"/>
          <w:sz w:val="24"/>
          <w:szCs w:val="24"/>
          <w:lang w:eastAsia="zh-CN"/>
        </w:rPr>
        <w:t>；</w:t>
      </w:r>
    </w:p>
    <w:p>
      <w:pPr>
        <w:spacing w:line="360" w:lineRule="auto"/>
        <w:ind w:left="420" w:leftChars="200"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气鸣乐器</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笛、无孔笛、喷呐、号管等</w:t>
      </w:r>
      <w:r>
        <w:rPr>
          <w:rFonts w:hint="eastAsia" w:asciiTheme="majorEastAsia" w:hAnsiTheme="majorEastAsia" w:eastAsiaTheme="majorEastAsia"/>
          <w:sz w:val="24"/>
          <w:szCs w:val="24"/>
        </w:rPr>
        <w:t>。</w:t>
      </w:r>
    </w:p>
    <w:p>
      <w:pPr>
        <w:spacing w:line="360" w:lineRule="auto"/>
        <w:ind w:left="420" w:leftChars="200"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无论如何</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击奏性乐器又始终占据着非洲</w:t>
      </w:r>
      <w:r>
        <w:rPr>
          <w:rFonts w:hint="eastAsia" w:asciiTheme="majorEastAsia" w:hAnsiTheme="majorEastAsia" w:eastAsiaTheme="majorEastAsia"/>
          <w:sz w:val="24"/>
          <w:szCs w:val="24"/>
        </w:rPr>
        <w:t>乐器</w:t>
      </w:r>
      <w:r>
        <w:rPr>
          <w:rFonts w:asciiTheme="majorEastAsia" w:hAnsiTheme="majorEastAsia" w:eastAsiaTheme="majorEastAsia"/>
          <w:sz w:val="24"/>
          <w:szCs w:val="24"/>
        </w:rPr>
        <w:t>的主体。尤其是鼓</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同时是部族语言信息传递的重要途径与手段。</w:t>
      </w:r>
    </w:p>
    <w:p>
      <w:pPr>
        <w:spacing w:line="360" w:lineRule="auto"/>
        <w:ind w:left="420" w:leftChars="200" w:firstLine="480" w:firstLineChars="200"/>
        <w:rPr>
          <w:rFonts w:hint="eastAsia" w:asciiTheme="majorEastAsia" w:hAnsiTheme="majorEastAsia" w:eastAsiaTheme="majorEastAsia"/>
          <w:sz w:val="24"/>
          <w:szCs w:val="24"/>
          <w:lang w:eastAsia="zh-CN"/>
        </w:rPr>
      </w:pPr>
      <w:r>
        <w:rPr>
          <w:rFonts w:asciiTheme="majorEastAsia" w:hAnsiTheme="majorEastAsia" w:eastAsiaTheme="majorEastAsia"/>
          <w:sz w:val="24"/>
          <w:szCs w:val="24"/>
        </w:rPr>
        <w:t>这些乐器</w:t>
      </w:r>
      <w:r>
        <w:rPr>
          <w:rFonts w:hint="eastAsia" w:asciiTheme="majorEastAsia" w:hAnsiTheme="majorEastAsia" w:eastAsiaTheme="majorEastAsia"/>
          <w:sz w:val="24"/>
          <w:szCs w:val="24"/>
        </w:rPr>
        <w:t>发音特点</w:t>
      </w:r>
      <w:r>
        <w:rPr>
          <w:rFonts w:asciiTheme="majorEastAsia" w:hAnsiTheme="majorEastAsia" w:eastAsiaTheme="majorEastAsia"/>
          <w:sz w:val="24"/>
          <w:szCs w:val="24"/>
        </w:rPr>
        <w:t>可分为三大类</w:t>
      </w:r>
      <w:r>
        <w:rPr>
          <w:rFonts w:hint="eastAsia" w:asciiTheme="majorEastAsia" w:hAnsiTheme="majorEastAsia" w:eastAsiaTheme="majorEastAsia"/>
          <w:sz w:val="24"/>
          <w:szCs w:val="24"/>
          <w:lang w:eastAsia="zh-CN"/>
        </w:rPr>
        <w:t>：</w:t>
      </w:r>
    </w:p>
    <w:p>
      <w:pPr>
        <w:numPr>
          <w:ilvl w:val="0"/>
          <w:numId w:val="2"/>
        </w:numPr>
        <w:spacing w:line="360" w:lineRule="auto"/>
        <w:ind w:left="420" w:leftChars="200"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无固定音高的击奏乐器</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如各种鼓</w:t>
      </w:r>
      <w:r>
        <w:rPr>
          <w:rFonts w:hint="eastAsia" w:asciiTheme="majorEastAsia" w:hAnsiTheme="majorEastAsia" w:eastAsiaTheme="majorEastAsia"/>
          <w:sz w:val="24"/>
          <w:szCs w:val="24"/>
          <w:lang w:eastAsia="zh-CN"/>
        </w:rPr>
        <w:t>；</w:t>
      </w:r>
    </w:p>
    <w:p>
      <w:pPr>
        <w:numPr>
          <w:ilvl w:val="0"/>
          <w:numId w:val="2"/>
        </w:numPr>
        <w:spacing w:line="360" w:lineRule="auto"/>
        <w:ind w:left="420" w:leftChars="200"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旋律性击奏乐器</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如木琴(</w:t>
      </w:r>
      <w:r>
        <w:rPr>
          <w:rFonts w:hint="default" w:ascii="Calibri" w:hAnsi="Calibri" w:cs="Calibri" w:eastAsiaTheme="majorEastAsia"/>
          <w:sz w:val="24"/>
          <w:szCs w:val="24"/>
        </w:rPr>
        <w:t>balafon/marimba</w:t>
      </w:r>
      <w:r>
        <w:rPr>
          <w:rFonts w:asciiTheme="majorEastAsia" w:hAnsiTheme="majorEastAsia" w:eastAsiaTheme="majorEastAsia"/>
          <w:sz w:val="24"/>
          <w:szCs w:val="24"/>
        </w:rPr>
        <w:t>)</w:t>
      </w:r>
      <w:r>
        <w:rPr>
          <w:rFonts w:hint="eastAsia" w:asciiTheme="majorEastAsia" w:hAnsiTheme="majorEastAsia" w:eastAsiaTheme="majorEastAsia"/>
          <w:sz w:val="24"/>
          <w:szCs w:val="24"/>
          <w:lang w:eastAsia="zh-CN"/>
        </w:rPr>
        <w:t>；</w:t>
      </w:r>
    </w:p>
    <w:p>
      <w:pPr>
        <w:numPr>
          <w:ilvl w:val="0"/>
          <w:numId w:val="2"/>
        </w:numPr>
        <w:spacing w:line="360" w:lineRule="auto"/>
        <w:ind w:left="420" w:leftChars="200"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各种响器</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如响板、响球。</w:t>
      </w:r>
    </w:p>
    <w:p>
      <w:pPr>
        <w:spacing w:line="360" w:lineRule="auto"/>
        <w:ind w:left="420" w:leftChars="200" w:firstLine="480" w:firstLineChars="200"/>
        <w:rPr>
          <w:rFonts w:hint="eastAsia" w:asciiTheme="majorEastAsia" w:hAnsiTheme="majorEastAsia" w:eastAsiaTheme="majorEastAsia"/>
          <w:sz w:val="24"/>
          <w:szCs w:val="24"/>
          <w:lang w:eastAsia="zh-CN"/>
        </w:rPr>
      </w:pPr>
      <w:r>
        <w:rPr>
          <w:rFonts w:asciiTheme="majorEastAsia" w:hAnsiTheme="majorEastAsia" w:eastAsiaTheme="majorEastAsia"/>
          <w:sz w:val="24"/>
          <w:szCs w:val="24"/>
        </w:rPr>
        <w:t>毫无疑</w:t>
      </w:r>
      <w:r>
        <w:rPr>
          <w:rFonts w:hint="eastAsia" w:asciiTheme="majorEastAsia" w:hAnsiTheme="majorEastAsia" w:eastAsiaTheme="majorEastAsia"/>
          <w:sz w:val="24"/>
          <w:szCs w:val="24"/>
          <w:lang w:eastAsia="zh-CN"/>
        </w:rPr>
        <w:t>问，</w:t>
      </w:r>
      <w:r>
        <w:rPr>
          <w:rFonts w:asciiTheme="majorEastAsia" w:hAnsiTheme="majorEastAsia" w:eastAsiaTheme="majorEastAsia"/>
          <w:sz w:val="24"/>
          <w:szCs w:val="24"/>
        </w:rPr>
        <w:t>遍</w:t>
      </w:r>
      <w:r>
        <w:rPr>
          <w:rFonts w:hint="eastAsia" w:asciiTheme="majorEastAsia" w:hAnsiTheme="majorEastAsia" w:eastAsiaTheme="majorEastAsia"/>
          <w:sz w:val="24"/>
          <w:szCs w:val="24"/>
          <w:lang w:eastAsia="zh-CN"/>
        </w:rPr>
        <w:t>布</w:t>
      </w:r>
      <w:r>
        <w:rPr>
          <w:rFonts w:asciiTheme="majorEastAsia" w:hAnsiTheme="majorEastAsia" w:eastAsiaTheme="majorEastAsia"/>
          <w:sz w:val="24"/>
          <w:szCs w:val="24"/>
        </w:rPr>
        <w:t>在非洲</w:t>
      </w:r>
      <w:bookmarkStart w:id="0" w:name="_GoBack"/>
      <w:bookmarkEnd w:id="0"/>
      <w:r>
        <w:rPr>
          <w:rFonts w:asciiTheme="majorEastAsia" w:hAnsiTheme="majorEastAsia" w:eastAsiaTheme="majorEastAsia"/>
          <w:sz w:val="24"/>
          <w:szCs w:val="24"/>
        </w:rPr>
        <w:t>各部落形态</w:t>
      </w:r>
      <w:r>
        <w:rPr>
          <w:rFonts w:hint="eastAsia" w:asciiTheme="majorEastAsia" w:hAnsiTheme="majorEastAsia" w:eastAsiaTheme="majorEastAsia"/>
          <w:sz w:val="24"/>
          <w:szCs w:val="24"/>
        </w:rPr>
        <w:t>各异的鼓、响</w:t>
      </w:r>
      <w:r>
        <w:rPr>
          <w:rFonts w:asciiTheme="majorEastAsia" w:hAnsiTheme="majorEastAsia" w:eastAsiaTheme="majorEastAsia"/>
          <w:sz w:val="24"/>
          <w:szCs w:val="24"/>
        </w:rPr>
        <w:t>器等节奏性乐器是黑人非洲的典型乐器。弦乐器以弹拨乐器居多</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拉弦乐器相对较少。除各种鼓和响器外</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最具代表性的乐器还包括</w:t>
      </w:r>
      <w:r>
        <w:rPr>
          <w:rFonts w:hint="eastAsia" w:asciiTheme="majorEastAsia" w:hAnsiTheme="majorEastAsia" w:eastAsiaTheme="majorEastAsia"/>
          <w:sz w:val="24"/>
          <w:szCs w:val="24"/>
          <w:lang w:eastAsia="zh-CN"/>
        </w:rPr>
        <w:t>：</w:t>
      </w:r>
    </w:p>
    <w:p>
      <w:pPr>
        <w:spacing w:line="360" w:lineRule="auto"/>
        <w:ind w:left="420" w:leftChars="200" w:firstLine="482" w:firstLineChars="200"/>
        <w:rPr>
          <w:rFonts w:asciiTheme="majorEastAsia" w:hAnsiTheme="majorEastAsia" w:eastAsiaTheme="majorEastAsia"/>
          <w:sz w:val="24"/>
          <w:szCs w:val="24"/>
        </w:rPr>
      </w:pPr>
      <w:r>
        <w:rPr>
          <w:rFonts w:asciiTheme="majorEastAsia" w:hAnsiTheme="majorEastAsia" w:eastAsiaTheme="majorEastAsia"/>
          <w:b/>
          <w:bCs/>
          <w:sz w:val="24"/>
          <w:szCs w:val="24"/>
        </w:rPr>
        <w:drawing>
          <wp:anchor distT="0" distB="0" distL="114300" distR="114300" simplePos="0" relativeHeight="251663360" behindDoc="0" locked="0" layoutInCell="1" allowOverlap="1">
            <wp:simplePos x="0" y="0"/>
            <wp:positionH relativeFrom="column">
              <wp:posOffset>3488055</wp:posOffset>
            </wp:positionH>
            <wp:positionV relativeFrom="paragraph">
              <wp:posOffset>322580</wp:posOffset>
            </wp:positionV>
            <wp:extent cx="1732915" cy="1087120"/>
            <wp:effectExtent l="0" t="0" r="4445" b="10160"/>
            <wp:wrapSquare wrapText="bothSides"/>
            <wp:docPr id="10" name="图片 3" descr="375527356071411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375527356071411731"/>
                    <pic:cNvPicPr>
                      <a:picLocks noChangeAspect="1"/>
                    </pic:cNvPicPr>
                  </pic:nvPicPr>
                  <pic:blipFill>
                    <a:blip r:embed="rId13"/>
                    <a:srcRect l="2941" t="12169" r="4211" b="7103"/>
                    <a:stretch>
                      <a:fillRect/>
                    </a:stretch>
                  </pic:blipFill>
                  <pic:spPr>
                    <a:xfrm>
                      <a:off x="0" y="0"/>
                      <a:ext cx="1732915" cy="1087120"/>
                    </a:xfrm>
                    <a:prstGeom prst="roundRect">
                      <a:avLst/>
                    </a:prstGeom>
                  </pic:spPr>
                </pic:pic>
              </a:graphicData>
            </a:graphic>
          </wp:anchor>
        </w:drawing>
      </w:r>
      <w:r>
        <w:rPr>
          <w:rFonts w:asciiTheme="majorEastAsia" w:hAnsiTheme="majorEastAsia" w:eastAsiaTheme="majorEastAsia"/>
          <w:b/>
          <w:bCs/>
          <w:sz w:val="24"/>
          <w:szCs w:val="24"/>
        </w:rPr>
        <w:t>姆比拉或称散扎、拇指琴和簧片琴(</w:t>
      </w:r>
      <w:r>
        <w:rPr>
          <w:rFonts w:hint="default" w:ascii="Calibri" w:hAnsi="Calibri" w:cs="Calibri" w:eastAsiaTheme="majorEastAsia"/>
          <w:b/>
          <w:bCs/>
          <w:sz w:val="24"/>
          <w:szCs w:val="24"/>
        </w:rPr>
        <w:t>lamellaphone/ mbira/ sanza</w:t>
      </w:r>
      <w:r>
        <w:rPr>
          <w:rFonts w:asciiTheme="majorEastAsia" w:hAnsiTheme="majorEastAsia" w:eastAsiaTheme="majorEastAsia"/>
          <w:b/>
          <w:bCs/>
          <w:sz w:val="24"/>
          <w:szCs w:val="24"/>
        </w:rPr>
        <w:t>)</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多见于中西非地区。姆比拉仅用双手的拇指及右手的食指弹奏。</w:t>
      </w:r>
    </w:p>
    <w:p>
      <w:pPr>
        <w:spacing w:line="360" w:lineRule="auto"/>
        <w:ind w:left="420" w:leftChars="200"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mc:AlternateContent>
          <mc:Choice Requires="wps">
            <w:drawing>
              <wp:anchor distT="0" distB="0" distL="114300" distR="114300" simplePos="0" relativeHeight="251664384" behindDoc="0" locked="0" layoutInCell="1" allowOverlap="1">
                <wp:simplePos x="0" y="0"/>
                <wp:positionH relativeFrom="column">
                  <wp:posOffset>3040380</wp:posOffset>
                </wp:positionH>
                <wp:positionV relativeFrom="paragraph">
                  <wp:posOffset>214630</wp:posOffset>
                </wp:positionV>
                <wp:extent cx="753745" cy="294640"/>
                <wp:effectExtent l="12700" t="12700" r="26035" b="12700"/>
                <wp:wrapNone/>
                <wp:docPr id="12" name="文本框 12"/>
                <wp:cNvGraphicFramePr/>
                <a:graphic xmlns:a="http://schemas.openxmlformats.org/drawingml/2006/main">
                  <a:graphicData uri="http://schemas.microsoft.com/office/word/2010/wordprocessingShape">
                    <wps:wsp>
                      <wps:cNvSpPr txBox="1"/>
                      <wps:spPr>
                        <a:xfrm>
                          <a:off x="4251325" y="2708275"/>
                          <a:ext cx="753745" cy="294640"/>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rPr>
                                <w:b/>
                                <w:bCs/>
                                <w:sz w:val="22"/>
                                <w:szCs w:val="24"/>
                              </w:rPr>
                            </w:pPr>
                            <w:r>
                              <w:rPr>
                                <w:rFonts w:hint="eastAsia"/>
                                <w:b/>
                                <w:bCs/>
                                <w:sz w:val="22"/>
                                <w:szCs w:val="24"/>
                              </w:rPr>
                              <w:t>拇指琴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4pt;margin-top:16.9pt;height:23.2pt;width:59.35pt;z-index:251664384;mso-width-relative:page;mso-height-relative:page;" fillcolor="#FFFFFF [3201]" filled="t" stroked="t" coordsize="21600,21600" o:gfxdata="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F2ioT1wAAAAkBAAAPAAAAAAAA&#10;AAEAIAAAACIAAABkcnMvZG93bnJldi54bWxQSwECFAAUAAAACACHTuJA1ZQaXoUCAAAABQAADgAA&#10;AAAAAAABACAAAAAmAQAAZHJzL2Uyb0RvYy54bWxQSwUGAAAAAAYABgBZAQAAHQYAAAAA&#10;">
                <v:fill on="t" focussize="0,0"/>
                <v:stroke weight="2pt" color="#F79646 [3209]" joinstyle="round"/>
                <v:imagedata o:title=""/>
                <o:lock v:ext="edit" aspectratio="f"/>
                <v:textbox>
                  <w:txbxContent>
                    <w:p>
                      <w:pPr>
                        <w:jc w:val="center"/>
                        <w:rPr>
                          <w:b/>
                          <w:bCs/>
                          <w:sz w:val="22"/>
                          <w:szCs w:val="24"/>
                        </w:rPr>
                      </w:pPr>
                      <w:r>
                        <w:rPr>
                          <w:rFonts w:hint="eastAsia"/>
                          <w:b/>
                          <w:bCs/>
                          <w:sz w:val="22"/>
                          <w:szCs w:val="24"/>
                        </w:rPr>
                        <w:t>拇指琴</w:t>
                      </w:r>
                    </w:p>
                  </w:txbxContent>
                </v:textbox>
              </v:shape>
            </w:pict>
          </mc:Fallback>
        </mc:AlternateContent>
      </w:r>
    </w:p>
    <w:p>
      <w:pPr>
        <w:spacing w:line="360" w:lineRule="auto"/>
        <w:rPr>
          <w:rFonts w:asciiTheme="majorEastAsia" w:hAnsiTheme="majorEastAsia" w:eastAsiaTheme="majorEastAsia"/>
          <w:sz w:val="24"/>
          <w:szCs w:val="24"/>
        </w:rPr>
      </w:pPr>
    </w:p>
    <w:p>
      <w:pPr>
        <w:spacing w:line="360" w:lineRule="auto"/>
        <w:ind w:left="420" w:leftChars="200" w:firstLine="482" w:firstLineChars="200"/>
        <w:rPr>
          <w:rFonts w:asciiTheme="majorEastAsia" w:hAnsiTheme="majorEastAsia" w:eastAsiaTheme="majorEastAsia"/>
          <w:sz w:val="24"/>
          <w:szCs w:val="24"/>
        </w:rPr>
      </w:pPr>
      <w:r>
        <w:rPr>
          <w:rFonts w:asciiTheme="majorEastAsia" w:hAnsiTheme="majorEastAsia" w:eastAsiaTheme="majorEastAsia"/>
          <w:b/>
          <w:bCs/>
          <w:sz w:val="24"/>
          <w:szCs w:val="24"/>
        </w:rPr>
        <w:drawing>
          <wp:anchor distT="0" distB="0" distL="114300" distR="114300" simplePos="0" relativeHeight="251659264" behindDoc="0" locked="0" layoutInCell="1" allowOverlap="1">
            <wp:simplePos x="0" y="0"/>
            <wp:positionH relativeFrom="column">
              <wp:posOffset>3819525</wp:posOffset>
            </wp:positionH>
            <wp:positionV relativeFrom="paragraph">
              <wp:posOffset>375285</wp:posOffset>
            </wp:positionV>
            <wp:extent cx="1338580" cy="2011680"/>
            <wp:effectExtent l="0" t="0" r="2540" b="0"/>
            <wp:wrapSquare wrapText="bothSides"/>
            <wp:docPr id="5" name="图片 2" descr="edd5d0e9f0ea4d1483799b0ee7e05d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edd5d0e9f0ea4d1483799b0ee7e05da2"/>
                    <pic:cNvPicPr>
                      <a:picLocks noChangeAspect="1"/>
                    </pic:cNvPicPr>
                  </pic:nvPicPr>
                  <pic:blipFill>
                    <a:blip r:embed="rId14"/>
                    <a:stretch>
                      <a:fillRect/>
                    </a:stretch>
                  </pic:blipFill>
                  <pic:spPr>
                    <a:xfrm>
                      <a:off x="0" y="0"/>
                      <a:ext cx="1338580" cy="2011680"/>
                    </a:xfrm>
                    <a:prstGeom prst="roundRect">
                      <a:avLst/>
                    </a:prstGeom>
                  </pic:spPr>
                </pic:pic>
              </a:graphicData>
            </a:graphic>
          </wp:anchor>
        </w:drawing>
      </w:r>
      <w:r>
        <w:rPr>
          <w:rFonts w:asciiTheme="majorEastAsia" w:hAnsiTheme="majorEastAsia" w:eastAsiaTheme="majorEastAsia"/>
          <w:b/>
          <w:bCs/>
          <w:sz w:val="24"/>
          <w:szCs w:val="24"/>
        </w:rPr>
        <w:t>科拉琴(</w:t>
      </w:r>
      <w:r>
        <w:rPr>
          <w:rFonts w:hint="default" w:ascii="Calibri" w:hAnsi="Calibri" w:cs="Calibri" w:eastAsiaTheme="majorEastAsia"/>
          <w:b/>
          <w:bCs/>
          <w:sz w:val="24"/>
          <w:szCs w:val="24"/>
        </w:rPr>
        <w:t>kora</w:t>
      </w:r>
      <w:r>
        <w:rPr>
          <w:rFonts w:asciiTheme="majorEastAsia" w:hAnsiTheme="majorEastAsia" w:eastAsiaTheme="majorEastAsia"/>
          <w:b/>
          <w:bCs/>
          <w:sz w:val="24"/>
          <w:szCs w:val="24"/>
        </w:rPr>
        <w:t>)</w:t>
      </w:r>
      <w:r>
        <w:rPr>
          <w:rFonts w:hint="eastAsia" w:asciiTheme="majorEastAsia" w:hAnsiTheme="majorEastAsia" w:eastAsiaTheme="majorEastAsia"/>
          <w:b/>
          <w:bCs/>
          <w:sz w:val="24"/>
          <w:szCs w:val="24"/>
          <w:lang w:eastAsia="zh-CN"/>
        </w:rPr>
        <w:t>，</w:t>
      </w:r>
      <w:r>
        <w:rPr>
          <w:rFonts w:asciiTheme="majorEastAsia" w:hAnsiTheme="majorEastAsia" w:eastAsiaTheme="majorEastAsia"/>
          <w:sz w:val="24"/>
          <w:szCs w:val="24"/>
        </w:rPr>
        <w:t>即葫芦竖琴,21弦,多见于西非地区。</w:t>
      </w:r>
    </w:p>
    <w:p>
      <w:pPr>
        <w:spacing w:line="360" w:lineRule="auto"/>
        <w:ind w:left="420" w:leftChars="200" w:firstLine="482" w:firstLineChars="200"/>
        <w:rPr>
          <w:rFonts w:asciiTheme="majorEastAsia" w:hAnsiTheme="majorEastAsia" w:eastAsiaTheme="majorEastAsia"/>
          <w:sz w:val="24"/>
          <w:szCs w:val="24"/>
        </w:rPr>
      </w:pPr>
      <w:r>
        <w:rPr>
          <w:rFonts w:asciiTheme="majorEastAsia" w:hAnsiTheme="majorEastAsia" w:eastAsiaTheme="majorEastAsia"/>
          <w:b/>
          <w:bCs/>
          <w:sz w:val="24"/>
          <w:szCs w:val="24"/>
        </w:rPr>
        <mc:AlternateContent>
          <mc:Choice Requires="wps">
            <w:drawing>
              <wp:anchor distT="0" distB="0" distL="114300" distR="114300" simplePos="0" relativeHeight="251660288" behindDoc="0" locked="0" layoutInCell="1" allowOverlap="1">
                <wp:simplePos x="0" y="0"/>
                <wp:positionH relativeFrom="column">
                  <wp:posOffset>4634865</wp:posOffset>
                </wp:positionH>
                <wp:positionV relativeFrom="paragraph">
                  <wp:posOffset>279400</wp:posOffset>
                </wp:positionV>
                <wp:extent cx="398145" cy="563245"/>
                <wp:effectExtent l="52705" t="17780" r="67310" b="74295"/>
                <wp:wrapNone/>
                <wp:docPr id="7" name="文本框 7"/>
                <wp:cNvGraphicFramePr/>
                <a:graphic xmlns:a="http://schemas.openxmlformats.org/drawingml/2006/main">
                  <a:graphicData uri="http://schemas.microsoft.com/office/word/2010/wordprocessingShape">
                    <wps:wsp>
                      <wps:cNvSpPr txBox="1"/>
                      <wps:spPr>
                        <a:xfrm>
                          <a:off x="6139180" y="2381885"/>
                          <a:ext cx="398145" cy="563245"/>
                        </a:xfrm>
                        <a:prstGeom prst="rect">
                          <a:avLst/>
                        </a:prstGeom>
                        <a:noFill/>
                        <a:ln>
                          <a:solidFill>
                            <a:srgbClr val="FFC000"/>
                          </a:solidFill>
                        </a:ln>
                      </wps:spPr>
                      <wps:style>
                        <a:lnRef idx="3">
                          <a:schemeClr val="lt1"/>
                        </a:lnRef>
                        <a:fillRef idx="1">
                          <a:schemeClr val="dk1"/>
                        </a:fillRef>
                        <a:effectRef idx="1">
                          <a:schemeClr val="dk1"/>
                        </a:effectRef>
                        <a:fontRef idx="minor">
                          <a:schemeClr val="lt1"/>
                        </a:fontRef>
                      </wps:style>
                      <wps:txbx>
                        <w:txbxContent>
                          <w:p>
                            <w:pPr>
                              <w:jc w:val="center"/>
                              <w:rPr>
                                <w:b/>
                                <w:bCs/>
                              </w:rPr>
                            </w:pPr>
                            <w:r>
                              <w:rPr>
                                <w:rFonts w:hint="eastAsia"/>
                                <w:b/>
                                <w:bCs/>
                              </w:rPr>
                              <w:t>科拉琴</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4.95pt;margin-top:22pt;height:44.35pt;width:31.35pt;z-index:251660288;mso-width-relative:page;mso-height-relative:page;" filled="f" stroked="t" coordsize="21600,21600" o:gfxdata="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D/X&#10;LODZAAAACgEAAA8AAAAAAAAAAQAgAAAAIgAAAGRycy9kb3ducmV2LnhtbFBLAQIUABQAAAAIAIdO&#10;4kDal+nrzQIAAIMFAAAOAAAAAAAAAAEAIAAAACgBAABkcnMvZTJvRG9jLnhtbFBLBQYAAAAABgAG&#10;AFkBAABnBgAAAAA=&#10;">
                <v:fill on="f" focussize="0,0"/>
                <v:stroke weight="3pt" color="#FFC000 [3201]" joinstyle="round"/>
                <v:imagedata o:title=""/>
                <o:lock v:ext="edit" aspectratio="f"/>
                <v:shadow on="t" color="#000000" opacity="24903f" offset="0pt,1.5748031496063pt" origin="0f,32768f" matrix="65536f,0f,0f,65536f"/>
                <v:textbox style="layout-flow:vertical-ideographic;">
                  <w:txbxContent>
                    <w:p>
                      <w:pPr>
                        <w:jc w:val="center"/>
                        <w:rPr>
                          <w:b/>
                          <w:bCs/>
                        </w:rPr>
                      </w:pPr>
                      <w:r>
                        <w:rPr>
                          <w:rFonts w:hint="eastAsia"/>
                          <w:b/>
                          <w:bCs/>
                        </w:rPr>
                        <w:t>科拉琴</w:t>
                      </w:r>
                    </w:p>
                    <w:p/>
                  </w:txbxContent>
                </v:textbox>
              </v:shape>
            </w:pict>
          </mc:Fallback>
        </mc:AlternateContent>
      </w:r>
      <w:r>
        <w:rPr>
          <w:rFonts w:asciiTheme="majorEastAsia" w:hAnsiTheme="majorEastAsia" w:eastAsiaTheme="majorEastAsia"/>
          <w:b/>
          <w:bCs/>
          <w:sz w:val="24"/>
          <w:szCs w:val="24"/>
        </w:rPr>
        <w:t>里拉</w:t>
      </w:r>
      <w:r>
        <w:rPr>
          <w:rFonts w:hint="eastAsia" w:asciiTheme="majorEastAsia" w:hAnsiTheme="majorEastAsia" w:eastAsiaTheme="majorEastAsia"/>
          <w:b/>
          <w:bCs/>
          <w:sz w:val="24"/>
          <w:szCs w:val="24"/>
        </w:rPr>
        <w:t>琴</w:t>
      </w:r>
      <w:r>
        <w:rPr>
          <w:rFonts w:asciiTheme="majorEastAsia" w:hAnsiTheme="majorEastAsia" w:eastAsiaTheme="majorEastAsia"/>
          <w:b/>
          <w:bCs/>
          <w:sz w:val="24"/>
          <w:szCs w:val="24"/>
        </w:rPr>
        <w:t>(</w:t>
      </w:r>
      <w:r>
        <w:rPr>
          <w:rFonts w:hint="default" w:ascii="Calibri" w:hAnsi="Calibri" w:cs="Calibri" w:eastAsiaTheme="majorEastAsia"/>
          <w:b/>
          <w:bCs/>
          <w:sz w:val="24"/>
          <w:szCs w:val="24"/>
        </w:rPr>
        <w:t>lyre</w:t>
      </w:r>
      <w:r>
        <w:rPr>
          <w:rFonts w:asciiTheme="majorEastAsia" w:hAnsiTheme="majorEastAsia" w:eastAsiaTheme="majorEastAsia"/>
          <w:b/>
          <w:bCs/>
          <w:sz w:val="24"/>
          <w:szCs w:val="24"/>
        </w:rPr>
        <w:t>)</w:t>
      </w:r>
      <w:r>
        <w:rPr>
          <w:rFonts w:hint="eastAsia" w:asciiTheme="majorEastAsia" w:hAnsiTheme="majorEastAsia" w:eastAsiaTheme="majorEastAsia"/>
          <w:b/>
          <w:bCs/>
          <w:sz w:val="24"/>
          <w:szCs w:val="24"/>
          <w:lang w:eastAsia="zh-CN"/>
        </w:rPr>
        <w:t>，</w:t>
      </w:r>
      <w:r>
        <w:rPr>
          <w:rFonts w:asciiTheme="majorEastAsia" w:hAnsiTheme="majorEastAsia" w:eastAsiaTheme="majorEastAsia"/>
          <w:sz w:val="24"/>
          <w:szCs w:val="24"/>
        </w:rPr>
        <w:t>8弦或不等,多见于东北非地区。如埃塞俄比亚的</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贝嘎纳</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w:t>
      </w:r>
      <w:r>
        <w:rPr>
          <w:rFonts w:hint="default" w:ascii="Calibri" w:hAnsi="Calibri" w:cs="Calibri" w:eastAsiaTheme="majorEastAsia"/>
          <w:sz w:val="24"/>
          <w:szCs w:val="24"/>
        </w:rPr>
        <w:t>begana</w:t>
      </w:r>
      <w:r>
        <w:rPr>
          <w:rFonts w:asciiTheme="majorEastAsia" w:hAnsiTheme="majorEastAsia" w:eastAsiaTheme="majorEastAsia"/>
          <w:sz w:val="24"/>
          <w:szCs w:val="24"/>
        </w:rPr>
        <w:t>)</w:t>
      </w:r>
      <w:r>
        <w:rPr>
          <w:rFonts w:hint="eastAsia" w:asciiTheme="majorEastAsia" w:hAnsiTheme="majorEastAsia" w:eastAsiaTheme="majorEastAsia"/>
          <w:sz w:val="24"/>
          <w:szCs w:val="24"/>
        </w:rPr>
        <w:t>。</w:t>
      </w:r>
    </w:p>
    <w:p>
      <w:pPr>
        <w:spacing w:line="360" w:lineRule="auto"/>
        <w:ind w:left="420" w:leftChars="200" w:firstLine="482" w:firstLineChars="200"/>
        <w:rPr>
          <w:rFonts w:asciiTheme="majorEastAsia" w:hAnsiTheme="majorEastAsia" w:eastAsiaTheme="majorEastAsia"/>
          <w:sz w:val="24"/>
          <w:szCs w:val="24"/>
        </w:rPr>
      </w:pPr>
      <w:r>
        <w:rPr>
          <w:rFonts w:asciiTheme="majorEastAsia" w:hAnsiTheme="majorEastAsia" w:eastAsiaTheme="majorEastAsia"/>
          <w:b/>
          <w:bCs/>
          <w:sz w:val="24"/>
          <w:szCs w:val="24"/>
        </w:rPr>
        <mc:AlternateContent>
          <mc:Choice Requires="wps">
            <w:drawing>
              <wp:anchor distT="0" distB="0" distL="114300" distR="114300" simplePos="0" relativeHeight="251662336" behindDoc="0" locked="0" layoutInCell="1" allowOverlap="1">
                <wp:simplePos x="0" y="0"/>
                <wp:positionH relativeFrom="column">
                  <wp:posOffset>1334135</wp:posOffset>
                </wp:positionH>
                <wp:positionV relativeFrom="paragraph">
                  <wp:posOffset>1233805</wp:posOffset>
                </wp:positionV>
                <wp:extent cx="397510" cy="622935"/>
                <wp:effectExtent l="12700" t="12700" r="16510" b="19685"/>
                <wp:wrapNone/>
                <wp:docPr id="13" name="文本框 13"/>
                <wp:cNvGraphicFramePr/>
                <a:graphic xmlns:a="http://schemas.openxmlformats.org/drawingml/2006/main">
                  <a:graphicData uri="http://schemas.microsoft.com/office/word/2010/wordprocessingShape">
                    <wps:wsp>
                      <wps:cNvSpPr txBox="1"/>
                      <wps:spPr>
                        <a:xfrm>
                          <a:off x="1576070" y="6468745"/>
                          <a:ext cx="397510" cy="622935"/>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rPr>
                                <w:b/>
                                <w:bCs/>
                                <w:sz w:val="22"/>
                                <w:szCs w:val="24"/>
                              </w:rPr>
                            </w:pPr>
                            <w:r>
                              <w:rPr>
                                <w:rFonts w:hint="eastAsia"/>
                                <w:b/>
                                <w:bCs/>
                                <w:sz w:val="22"/>
                                <w:szCs w:val="24"/>
                              </w:rPr>
                              <w:t>乐弓琴</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5.05pt;margin-top:97.15pt;height:49.05pt;width:31.3pt;z-index:251662336;mso-width-relative:page;mso-height-relative:page;" fillcolor="#FFFFFF [3201]" filled="t" stroked="t" coordsize="21600,21600" o:gfxdata="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2JeV89kAAAALAQAADwAAAAAA&#10;AAABACAAAAAiAAAAZHJzL2Rvd25yZXYueG1sUEsBAhQAFAAAAAgAh07iQOoeaYeEAgAAAgUAAA4A&#10;AAAAAAAAAQAgAAAAKAEAAGRycy9lMm9Eb2MueG1sUEsFBgAAAAAGAAYAWQEAAB4GAAAAAA==&#10;">
                <v:fill on="t" focussize="0,0"/>
                <v:stroke weight="2pt" color="#F79646 [3209]" joinstyle="round"/>
                <v:imagedata o:title=""/>
                <o:lock v:ext="edit" aspectratio="f"/>
                <v:textbox style="layout-flow:vertical-ideographic;">
                  <w:txbxContent>
                    <w:p>
                      <w:pPr>
                        <w:jc w:val="center"/>
                        <w:rPr>
                          <w:b/>
                          <w:bCs/>
                          <w:sz w:val="22"/>
                          <w:szCs w:val="24"/>
                        </w:rPr>
                      </w:pPr>
                      <w:r>
                        <w:rPr>
                          <w:rFonts w:hint="eastAsia"/>
                          <w:b/>
                          <w:bCs/>
                          <w:sz w:val="22"/>
                          <w:szCs w:val="24"/>
                        </w:rPr>
                        <w:t>乐弓琴</w:t>
                      </w:r>
                    </w:p>
                  </w:txbxContent>
                </v:textbox>
              </v:shape>
            </w:pict>
          </mc:Fallback>
        </mc:AlternateContent>
      </w:r>
      <w:r>
        <w:rPr>
          <w:rFonts w:asciiTheme="majorEastAsia" w:hAnsiTheme="majorEastAsia" w:eastAsiaTheme="majorEastAsia"/>
          <w:b/>
          <w:bCs/>
          <w:sz w:val="24"/>
          <w:szCs w:val="24"/>
        </w:rPr>
        <w:drawing>
          <wp:anchor distT="0" distB="0" distL="114300" distR="114300" simplePos="0" relativeHeight="251661312" behindDoc="0" locked="0" layoutInCell="1" allowOverlap="1">
            <wp:simplePos x="0" y="0"/>
            <wp:positionH relativeFrom="column">
              <wp:posOffset>223520</wp:posOffset>
            </wp:positionH>
            <wp:positionV relativeFrom="paragraph">
              <wp:posOffset>1323975</wp:posOffset>
            </wp:positionV>
            <wp:extent cx="1470025" cy="1703705"/>
            <wp:effectExtent l="0" t="0" r="8255" b="3175"/>
            <wp:wrapSquare wrapText="bothSides"/>
            <wp:docPr id="9" name="图片 8" descr="01300000247011123831084324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01300000247011123831084324588"/>
                    <pic:cNvPicPr>
                      <a:picLocks noChangeAspect="1"/>
                    </pic:cNvPicPr>
                  </pic:nvPicPr>
                  <pic:blipFill>
                    <a:blip r:embed="rId15"/>
                    <a:stretch>
                      <a:fillRect/>
                    </a:stretch>
                  </pic:blipFill>
                  <pic:spPr>
                    <a:xfrm>
                      <a:off x="0" y="0"/>
                      <a:ext cx="1470025" cy="1703705"/>
                    </a:xfrm>
                    <a:prstGeom prst="roundRect">
                      <a:avLst/>
                    </a:prstGeom>
                  </pic:spPr>
                </pic:pic>
              </a:graphicData>
            </a:graphic>
          </wp:anchor>
        </w:drawing>
      </w:r>
      <w:r>
        <w:rPr>
          <w:rFonts w:asciiTheme="majorEastAsia" w:hAnsiTheme="majorEastAsia" w:eastAsiaTheme="majorEastAsia"/>
          <w:b/>
          <w:bCs/>
          <w:sz w:val="24"/>
          <w:szCs w:val="24"/>
        </w:rPr>
        <w:t>乐弓(</w:t>
      </w:r>
      <w:r>
        <w:rPr>
          <w:rFonts w:hint="default" w:ascii="Calibri" w:hAnsi="Calibri" w:cs="Calibri" w:eastAsiaTheme="majorEastAsia"/>
          <w:b/>
          <w:bCs/>
          <w:sz w:val="24"/>
          <w:szCs w:val="24"/>
        </w:rPr>
        <w:t>musical bow</w:t>
      </w:r>
      <w:r>
        <w:rPr>
          <w:rFonts w:asciiTheme="majorEastAsia" w:hAnsiTheme="majorEastAsia" w:eastAsiaTheme="majorEastAsia"/>
          <w:b/>
          <w:bCs/>
          <w:sz w:val="24"/>
          <w:szCs w:val="24"/>
        </w:rPr>
        <w:t>)</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1弦</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多见于南非地区。乐弓是采用手指拨弦或用小木棒击弦</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弹奏者有时将弦衔在口中</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通过口腔的调节来析起和扩大不同的泛音。有的乐弓附有一个匏</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弹奏时可以移动鲍体来选择和强调不同的泛音。</w:t>
      </w:r>
    </w:p>
    <w:p>
      <w:pPr>
        <w:spacing w:line="360" w:lineRule="auto"/>
        <w:ind w:left="420" w:leftChars="200" w:firstLine="482" w:firstLineChars="200"/>
        <w:rPr>
          <w:rFonts w:asciiTheme="majorEastAsia" w:hAnsiTheme="majorEastAsia" w:eastAsiaTheme="majorEastAsia"/>
          <w:sz w:val="24"/>
          <w:szCs w:val="24"/>
        </w:rPr>
      </w:pPr>
      <w:r>
        <w:rPr>
          <w:rFonts w:asciiTheme="majorEastAsia" w:hAnsiTheme="majorEastAsia" w:eastAsiaTheme="majorEastAsia"/>
          <w:b/>
          <w:bCs/>
          <w:sz w:val="24"/>
          <w:szCs w:val="24"/>
        </w:rPr>
        <mc:AlternateContent>
          <mc:Choice Requires="wps">
            <w:drawing>
              <wp:anchor distT="0" distB="0" distL="114300" distR="114300" simplePos="0" relativeHeight="251665408" behindDoc="0" locked="0" layoutInCell="1" allowOverlap="1">
                <wp:simplePos x="0" y="0"/>
                <wp:positionH relativeFrom="column">
                  <wp:posOffset>2483485</wp:posOffset>
                </wp:positionH>
                <wp:positionV relativeFrom="paragraph">
                  <wp:posOffset>822960</wp:posOffset>
                </wp:positionV>
                <wp:extent cx="735965" cy="372745"/>
                <wp:effectExtent l="12700" t="12700" r="13335" b="26035"/>
                <wp:wrapNone/>
                <wp:docPr id="18" name="文本框 18"/>
                <wp:cNvGraphicFramePr/>
                <a:graphic xmlns:a="http://schemas.openxmlformats.org/drawingml/2006/main">
                  <a:graphicData uri="http://schemas.microsoft.com/office/word/2010/wordprocessingShape">
                    <wps:wsp>
                      <wps:cNvSpPr txBox="1"/>
                      <wps:spPr>
                        <a:xfrm>
                          <a:off x="5420360" y="7235190"/>
                          <a:ext cx="735965" cy="372745"/>
                        </a:xfrm>
                        <a:prstGeom prst="rect">
                          <a:avLst/>
                        </a:prstGeom>
                      </wps:spPr>
                      <wps:style>
                        <a:lnRef idx="2">
                          <a:schemeClr val="accent6"/>
                        </a:lnRef>
                        <a:fillRef idx="1">
                          <a:schemeClr val="lt1"/>
                        </a:fillRef>
                        <a:effectRef idx="0">
                          <a:schemeClr val="accent6"/>
                        </a:effectRef>
                        <a:fontRef idx="minor">
                          <a:schemeClr val="dk1"/>
                        </a:fontRef>
                      </wps:style>
                      <wps:txbx>
                        <w:txbxContent>
                          <w:p>
                            <w:pPr>
                              <w:spacing w:line="360" w:lineRule="auto"/>
                              <w:jc w:val="center"/>
                              <w:rPr>
                                <w:b/>
                                <w:bCs/>
                                <w:sz w:val="22"/>
                                <w:szCs w:val="24"/>
                              </w:rPr>
                            </w:pPr>
                            <w:r>
                              <w:rPr>
                                <w:rFonts w:hint="eastAsia"/>
                                <w:b/>
                                <w:bCs/>
                                <w:sz w:val="22"/>
                                <w:szCs w:val="24"/>
                              </w:rPr>
                              <w:t>巴拉风</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55pt;margin-top:64.8pt;height:29.35pt;width:57.95pt;z-index:251665408;mso-width-relative:page;mso-height-relative:page;" fillcolor="#FFFFFF [3201]" filled="t" stroked="t" coordsize="21600,21600" o:gfxdata="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JQbPxLYAAAACwEAAA8AAAAAAAAA&#10;AQAgAAAAIgAAAGRycy9kb3ducmV2LnhtbFBLAQIUABQAAAAIAIdO4kBagI45gwIAAAAFAAAOAAAA&#10;AAAAAAEAIAAAACcBAABkcnMvZTJvRG9jLnhtbFBLBQYAAAAABgAGAFkBAAAcBgAAAAA=&#10;">
                <v:fill on="t" focussize="0,0"/>
                <v:stroke weight="2pt" color="#F79646 [3209]" joinstyle="round"/>
                <v:imagedata o:title=""/>
                <o:lock v:ext="edit" aspectratio="f"/>
                <v:textbox>
                  <w:txbxContent>
                    <w:p>
                      <w:pPr>
                        <w:spacing w:line="360" w:lineRule="auto"/>
                        <w:jc w:val="center"/>
                        <w:rPr>
                          <w:b/>
                          <w:bCs/>
                          <w:sz w:val="22"/>
                          <w:szCs w:val="24"/>
                        </w:rPr>
                      </w:pPr>
                      <w:r>
                        <w:rPr>
                          <w:rFonts w:hint="eastAsia"/>
                          <w:b/>
                          <w:bCs/>
                          <w:sz w:val="22"/>
                          <w:szCs w:val="24"/>
                        </w:rPr>
                        <w:t>巴拉风</w:t>
                      </w:r>
                    </w:p>
                  </w:txbxContent>
                </v:textbox>
              </v:shape>
            </w:pict>
          </mc:Fallback>
        </mc:AlternateContent>
      </w:r>
      <w:r>
        <w:rPr>
          <w:rFonts w:asciiTheme="majorEastAsia" w:hAnsiTheme="majorEastAsia" w:eastAsiaTheme="majorEastAsia"/>
          <w:b/>
          <w:bCs/>
          <w:sz w:val="24"/>
          <w:szCs w:val="24"/>
        </w:rPr>
        <w:t>木琴(</w:t>
      </w:r>
      <w:r>
        <w:rPr>
          <w:rFonts w:hint="default" w:ascii="Calibri" w:hAnsi="Calibri" w:cs="Calibri" w:eastAsiaTheme="majorEastAsia"/>
          <w:b/>
          <w:bCs/>
          <w:sz w:val="24"/>
          <w:szCs w:val="24"/>
        </w:rPr>
        <w:t>balafon</w:t>
      </w:r>
      <w:r>
        <w:rPr>
          <w:rFonts w:asciiTheme="majorEastAsia" w:hAnsiTheme="majorEastAsia" w:eastAsiaTheme="majorEastAsia"/>
          <w:b/>
          <w:bCs/>
          <w:sz w:val="24"/>
          <w:szCs w:val="24"/>
        </w:rPr>
        <w:t>)</w:t>
      </w:r>
      <w:r>
        <w:rPr>
          <w:rFonts w:hint="eastAsia" w:asciiTheme="majorEastAsia" w:hAnsiTheme="majorEastAsia" w:eastAsiaTheme="majorEastAsia"/>
          <w:b/>
          <w:bCs/>
          <w:sz w:val="24"/>
          <w:szCs w:val="24"/>
          <w:lang w:eastAsia="zh-CN"/>
        </w:rPr>
        <w:t>，</w:t>
      </w:r>
      <w:r>
        <w:rPr>
          <w:rFonts w:asciiTheme="majorEastAsia" w:hAnsiTheme="majorEastAsia" w:eastAsiaTheme="majorEastAsia"/>
          <w:sz w:val="24"/>
          <w:szCs w:val="24"/>
        </w:rPr>
        <w:t>音板下装置有葫芦</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用以扩大音响。多见于东非地区</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有学者推断是受印度尼西亚移民的影响。</w:t>
      </w:r>
    </w:p>
    <w:p>
      <w:pPr>
        <w:spacing w:line="360" w:lineRule="auto"/>
        <w:jc w:val="center"/>
        <w:rPr>
          <w:rFonts w:asciiTheme="majorEastAsia" w:hAnsiTheme="majorEastAsia" w:eastAsiaTheme="majorEastAsia"/>
          <w:sz w:val="24"/>
          <w:szCs w:val="24"/>
        </w:rPr>
      </w:pPr>
      <w:r>
        <w:drawing>
          <wp:inline distT="0" distB="0" distL="114300" distR="114300">
            <wp:extent cx="2025650" cy="1245235"/>
            <wp:effectExtent l="158115" t="89535" r="147955" b="189230"/>
            <wp:docPr id="14" name="PA-图片 6" descr="C:\Users\zqq\Desktop\u=3710930831,1426760210&amp;fm=26&amp;gp=0.jpgu=3710930831,1426760210&amp;fm=26&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A-图片 6" descr="C:\Users\zqq\Desktop\u=3710930831,1426760210&amp;fm=26&amp;gp=0.jpgu=3710930831,1426760210&amp;fm=26&amp;gp=0"/>
                    <pic:cNvPicPr>
                      <a:picLocks noChangeAspect="1"/>
                    </pic:cNvPicPr>
                  </pic:nvPicPr>
                  <pic:blipFill>
                    <a:blip r:embed="rId16"/>
                    <a:srcRect/>
                    <a:stretch>
                      <a:fillRect/>
                    </a:stretch>
                  </pic:blipFill>
                  <pic:spPr>
                    <a:xfrm>
                      <a:off x="0" y="0"/>
                      <a:ext cx="2025650" cy="1245235"/>
                    </a:xfrm>
                    <a:prstGeom prst="ellipse">
                      <a:avLst/>
                    </a:prstGeom>
                    <a:ln w="50800">
                      <a:solidFill>
                        <a:schemeClr val="bg1"/>
                      </a:solidFill>
                    </a:ln>
                    <a:effectLst>
                      <a:outerShdw blurRad="127000" dist="38100" dir="5400000" algn="ctr" rotWithShape="0">
                        <a:schemeClr val="tx1">
                          <a:alpha val="20000"/>
                        </a:schemeClr>
                      </a:outerShdw>
                    </a:effectLst>
                  </pic:spPr>
                </pic:pic>
              </a:graphicData>
            </a:graphic>
          </wp:inline>
        </w:drawing>
      </w:r>
    </w:p>
    <w:p>
      <w:pPr>
        <w:spacing w:line="360" w:lineRule="auto"/>
        <w:ind w:leftChars="200"/>
        <w:jc w:val="left"/>
        <w:rPr>
          <w:rFonts w:ascii="楷体" w:hAnsi="楷体" w:eastAsia="楷体"/>
          <w:szCs w:val="21"/>
        </w:rPr>
      </w:pPr>
      <w:r>
        <w:rPr>
          <w:rFonts w:hint="eastAsia" w:ascii="楷体" w:hAnsi="楷体" w:eastAsia="楷体"/>
          <w:szCs w:val="21"/>
        </w:rPr>
        <w:t>【资料来源】</w:t>
      </w:r>
    </w:p>
    <w:p>
      <w:pPr>
        <w:spacing w:line="360" w:lineRule="auto"/>
        <w:ind w:firstLine="420" w:firstLineChars="200"/>
        <w:jc w:val="left"/>
        <w:rPr>
          <w:rFonts w:hint="eastAsia" w:ascii="楷体" w:hAnsi="楷体" w:eastAsia="楷体"/>
          <w:szCs w:val="21"/>
        </w:rPr>
      </w:pPr>
      <w:r>
        <w:rPr>
          <w:rFonts w:hint="eastAsia" w:ascii="楷体" w:hAnsi="楷体" w:eastAsia="楷体"/>
          <w:szCs w:val="21"/>
        </w:rPr>
        <w:t>书名：《世界民族音乐文化》</w:t>
      </w:r>
    </w:p>
    <w:p>
      <w:pPr>
        <w:spacing w:line="360" w:lineRule="auto"/>
        <w:ind w:firstLine="420" w:firstLineChars="200"/>
        <w:jc w:val="left"/>
        <w:rPr>
          <w:rFonts w:hint="default" w:ascii="楷体" w:hAnsi="楷体" w:eastAsia="楷体"/>
          <w:szCs w:val="21"/>
          <w:lang w:val="en-US" w:eastAsia="zh-CN"/>
        </w:rPr>
      </w:pPr>
      <w:r>
        <w:rPr>
          <w:rFonts w:hint="eastAsia" w:ascii="楷体" w:hAnsi="楷体" w:eastAsia="楷体"/>
          <w:szCs w:val="21"/>
          <w:lang w:val="en-US" w:eastAsia="zh-CN"/>
        </w:rPr>
        <w:t>作者：饶文心</w:t>
      </w:r>
    </w:p>
    <w:p>
      <w:pPr>
        <w:spacing w:line="360" w:lineRule="auto"/>
        <w:ind w:firstLine="420" w:firstLineChars="200"/>
        <w:jc w:val="left"/>
        <w:rPr>
          <w:rFonts w:ascii="楷体" w:hAnsi="楷体" w:eastAsia="楷体"/>
          <w:szCs w:val="21"/>
        </w:rPr>
      </w:pPr>
      <w:r>
        <w:rPr>
          <w:rFonts w:hint="eastAsia" w:ascii="楷体" w:hAnsi="楷体" w:eastAsia="楷体"/>
          <w:szCs w:val="21"/>
        </w:rPr>
        <w:t>出版社：上海音乐出版社</w:t>
      </w:r>
    </w:p>
    <w:p>
      <w:pPr>
        <w:spacing w:line="360" w:lineRule="auto"/>
        <w:ind w:firstLine="420" w:firstLineChars="200"/>
        <w:jc w:val="left"/>
        <w:rPr>
          <w:rFonts w:ascii="楷体" w:hAnsi="楷体" w:eastAsia="楷体"/>
          <w:szCs w:val="21"/>
        </w:rPr>
      </w:pPr>
      <w:r>
        <w:rPr>
          <w:rFonts w:hint="eastAsia" w:ascii="楷体" w:hAnsi="楷体" w:eastAsia="楷体"/>
          <w:szCs w:val="21"/>
        </w:rPr>
        <w:t>出版时间：2007年9月</w:t>
      </w:r>
    </w:p>
    <w:p>
      <w:pPr>
        <w:spacing w:line="360" w:lineRule="auto"/>
        <w:ind w:firstLine="420" w:firstLineChars="200"/>
        <w:jc w:val="left"/>
        <w:rPr>
          <w:rFonts w:ascii="楷体" w:hAnsi="楷体" w:eastAsia="楷体"/>
          <w:szCs w:val="21"/>
        </w:rPr>
      </w:pPr>
      <w:r>
        <w:rPr>
          <w:rFonts w:hint="eastAsia" w:ascii="楷体" w:hAnsi="楷体" w:eastAsia="楷体"/>
          <w:szCs w:val="21"/>
        </w:rPr>
        <w:t>ISBN：978-7-80751-105-2/J·082</w:t>
      </w:r>
    </w:p>
    <w:p>
      <w:pPr>
        <w:spacing w:line="360" w:lineRule="auto"/>
        <w:ind w:leftChars="200"/>
        <w:jc w:val="left"/>
        <w:rPr>
          <w:rFonts w:hint="eastAsia" w:ascii="宋体" w:hAnsi="宋体" w:eastAsia="宋体"/>
          <w:sz w:val="24"/>
          <w:szCs w:val="24"/>
        </w:rPr>
      </w:pPr>
      <w:r>
        <w:rPr>
          <w:rFonts w:hint="eastAsia" w:ascii="宋体" w:hAnsi="宋体" w:eastAsia="宋体"/>
          <w:b/>
          <w:bCs/>
          <w:sz w:val="24"/>
          <w:szCs w:val="24"/>
        </w:rPr>
        <w:t>二、推荐欣赏</w:t>
      </w:r>
    </w:p>
    <w:p>
      <w:pPr>
        <w:spacing w:line="360" w:lineRule="auto"/>
        <w:ind w:leftChars="20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一</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雷迪史密斯黑斧（</w:t>
      </w:r>
      <w:r>
        <w:rPr>
          <w:rFonts w:hint="default" w:ascii="Calibri" w:hAnsi="Calibri" w:eastAsia="宋体" w:cs="Calibri"/>
          <w:i w:val="0"/>
          <w:caps w:val="0"/>
          <w:color w:val="333333"/>
          <w:spacing w:val="0"/>
          <w:kern w:val="0"/>
          <w:sz w:val="24"/>
          <w:szCs w:val="24"/>
          <w:shd w:val="clear" w:fill="FFFFFF"/>
          <w:lang w:val="en-US" w:eastAsia="zh-CN" w:bidi="ar"/>
        </w:rPr>
        <w:t>Ladysmith Black Mambazo</w:t>
      </w:r>
      <w:r>
        <w:rPr>
          <w:rFonts w:hint="eastAsia" w:asciiTheme="majorEastAsia" w:hAnsiTheme="majorEastAsia" w:eastAsiaTheme="majorEastAsia" w:cstheme="majorEastAsia"/>
          <w:sz w:val="24"/>
          <w:szCs w:val="24"/>
          <w:lang w:val="en-US" w:eastAsia="zh-CN"/>
        </w:rPr>
        <w:t>）《</w:t>
      </w:r>
      <w:r>
        <w:rPr>
          <w:rFonts w:hint="default" w:ascii="Calibri" w:hAnsi="Calibri" w:cs="Calibri" w:eastAsiaTheme="majorEastAsia"/>
          <w:sz w:val="24"/>
          <w:szCs w:val="24"/>
          <w:lang w:val="en-US" w:eastAsia="zh-CN"/>
        </w:rPr>
        <w:t>Homeless</w:t>
      </w:r>
      <w:r>
        <w:rPr>
          <w:rFonts w:hint="eastAsia" w:asciiTheme="majorEastAsia" w:hAnsiTheme="majorEastAsia" w:eastAsiaTheme="majorEastAsia" w:cstheme="majorEastAsia"/>
          <w:sz w:val="24"/>
          <w:szCs w:val="24"/>
          <w:lang w:val="en-US" w:eastAsia="zh-CN"/>
        </w:rPr>
        <w:t>》</w:t>
      </w:r>
    </w:p>
    <w:p>
      <w:pPr>
        <w:spacing w:line="360" w:lineRule="auto"/>
        <w:ind w:leftChars="200"/>
        <w:jc w:val="left"/>
        <w:rPr>
          <w:rFonts w:hint="default" w:ascii="Calibri" w:hAnsi="Calibri" w:cs="Calibri" w:eastAsiaTheme="majorEastAsia"/>
          <w:sz w:val="24"/>
          <w:szCs w:val="24"/>
          <w:lang w:val="en-US" w:eastAsia="zh-CN"/>
        </w:rPr>
      </w:pPr>
      <w:r>
        <w:rPr>
          <w:rFonts w:hint="eastAsia" w:asciiTheme="majorEastAsia" w:hAnsiTheme="majorEastAsia" w:eastAsiaTheme="majorEastAsia"/>
          <w:sz w:val="24"/>
          <w:szCs w:val="24"/>
          <w:lang w:val="en-US" w:eastAsia="zh-CN"/>
        </w:rPr>
        <w:t xml:space="preserve">1. </w:t>
      </w:r>
      <w:r>
        <w:rPr>
          <w:rFonts w:hint="eastAsia" w:ascii="Calibri" w:hAnsi="Calibri" w:cs="Calibri" w:eastAsiaTheme="majorEastAsia"/>
          <w:sz w:val="24"/>
          <w:szCs w:val="24"/>
          <w:lang w:val="en-US" w:eastAsia="zh-CN"/>
        </w:rPr>
        <w:t>推荐资源内容简介</w:t>
      </w:r>
    </w:p>
    <w:p>
      <w:pPr>
        <w:keepNext w:val="0"/>
        <w:keepLines w:val="0"/>
        <w:widowControl/>
        <w:suppressLineNumbers w:val="0"/>
        <w:shd w:val="clear" w:fill="FFFFFF"/>
        <w:spacing w:after="180" w:afterAutospacing="0" w:line="360" w:lineRule="auto"/>
        <w:ind w:left="0" w:firstLine="420"/>
        <w:jc w:val="left"/>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FFFFF"/>
          <w:lang w:val="en-US" w:eastAsia="zh-CN" w:bidi="ar"/>
        </w:rPr>
        <w:t>雷迪史密斯黑斧乐队可以说是南非国宝级乐队，在90年代为走出国门演出后，即轰动欧美乐坛，许多欧美音乐大牌争相与之合作，推出的多张音乐专辑都雄居英美世界音乐排行榜榜首，在世界音乐领域享有极高的声誉。2005年格莱美将当年的“最佳传统世界音乐专辑”颁予给了雷迪史密斯黑斧乐队的《Raise Your Spirit Higher》。</w:t>
      </w:r>
      <w:r>
        <w:rPr>
          <w:rFonts w:hint="eastAsia" w:ascii="Calibri" w:hAnsi="Calibri" w:eastAsia="宋体" w:cs="Calibri"/>
          <w:i w:val="0"/>
          <w:caps w:val="0"/>
          <w:color w:val="333333"/>
          <w:spacing w:val="0"/>
          <w:kern w:val="0"/>
          <w:sz w:val="24"/>
          <w:szCs w:val="24"/>
          <w:shd w:val="clear" w:fill="FFFFFF"/>
          <w:lang w:val="en-US" w:eastAsia="zh-CN" w:bidi="ar"/>
        </w:rPr>
        <w:t>《</w:t>
      </w:r>
      <w:r>
        <w:rPr>
          <w:rFonts w:hint="default" w:ascii="Calibri" w:hAnsi="Calibri" w:eastAsia="宋体" w:cs="Calibri"/>
          <w:i w:val="0"/>
          <w:caps w:val="0"/>
          <w:color w:val="333333"/>
          <w:spacing w:val="0"/>
          <w:kern w:val="0"/>
          <w:sz w:val="24"/>
          <w:szCs w:val="24"/>
          <w:shd w:val="clear" w:fill="FFFFFF"/>
          <w:lang w:val="en-US" w:eastAsia="zh-CN" w:bidi="ar"/>
        </w:rPr>
        <w:t>The Very Best Of</w:t>
      </w:r>
      <w:r>
        <w:rPr>
          <w:rFonts w:hint="eastAsia" w:ascii="Calibri" w:hAnsi="Calibri" w:eastAsia="宋体" w:cs="Calibri"/>
          <w:i w:val="0"/>
          <w:caps w:val="0"/>
          <w:color w:val="333333"/>
          <w:spacing w:val="0"/>
          <w:kern w:val="0"/>
          <w:sz w:val="24"/>
          <w:szCs w:val="24"/>
          <w:shd w:val="clear" w:fill="FFFFFF"/>
          <w:lang w:val="en-US" w:eastAsia="zh-CN" w:bidi="ar"/>
        </w:rPr>
        <w:t>》</w:t>
      </w:r>
      <w:r>
        <w:rPr>
          <w:rFonts w:hint="eastAsia" w:ascii="宋体" w:hAnsi="宋体" w:eastAsia="宋体" w:cs="宋体"/>
          <w:i w:val="0"/>
          <w:caps w:val="0"/>
          <w:color w:val="333333"/>
          <w:spacing w:val="0"/>
          <w:kern w:val="0"/>
          <w:sz w:val="24"/>
          <w:szCs w:val="24"/>
          <w:shd w:val="clear" w:fill="FFFFFF"/>
          <w:lang w:val="en-US" w:eastAsia="zh-CN" w:bidi="ar"/>
        </w:rPr>
        <w:t>专辑出版于2004年，收录了雷迪史密斯黑斧乐队32首经典曲目，既有饱蘸苦难的成名曲《</w:t>
      </w:r>
      <w:r>
        <w:rPr>
          <w:rFonts w:hint="default" w:ascii="Calibri" w:hAnsi="Calibri" w:eastAsia="宋体" w:cs="Calibri"/>
          <w:i w:val="0"/>
          <w:caps w:val="0"/>
          <w:color w:val="333333"/>
          <w:spacing w:val="0"/>
          <w:kern w:val="0"/>
          <w:sz w:val="24"/>
          <w:szCs w:val="24"/>
          <w:shd w:val="clear" w:fill="FFFFFF"/>
          <w:lang w:val="en-US" w:eastAsia="zh-CN" w:bidi="ar"/>
        </w:rPr>
        <w:t>Homeless</w:t>
      </w:r>
      <w:r>
        <w:rPr>
          <w:rFonts w:hint="eastAsia" w:ascii="宋体" w:hAnsi="宋体" w:eastAsia="宋体" w:cs="宋体"/>
          <w:i w:val="0"/>
          <w:caps w:val="0"/>
          <w:color w:val="333333"/>
          <w:spacing w:val="0"/>
          <w:kern w:val="0"/>
          <w:sz w:val="24"/>
          <w:szCs w:val="24"/>
          <w:shd w:val="clear" w:fill="FFFFFF"/>
          <w:lang w:val="en-US" w:eastAsia="zh-CN" w:bidi="ar"/>
        </w:rPr>
        <w:t>》（无家可归），也有歌颂非洲的《</w:t>
      </w:r>
      <w:r>
        <w:rPr>
          <w:rFonts w:hint="default" w:ascii="Calibri" w:hAnsi="Calibri" w:eastAsia="宋体" w:cs="Calibri"/>
          <w:i w:val="0"/>
          <w:caps w:val="0"/>
          <w:color w:val="333333"/>
          <w:spacing w:val="0"/>
          <w:kern w:val="0"/>
          <w:sz w:val="24"/>
          <w:szCs w:val="24"/>
          <w:shd w:val="clear" w:fill="FFFFFF"/>
          <w:lang w:val="en-US" w:eastAsia="zh-CN" w:bidi="ar"/>
        </w:rPr>
        <w:t>Nkosi Sikel'i - Africa</w:t>
      </w:r>
      <w:r>
        <w:rPr>
          <w:rFonts w:hint="eastAsia" w:ascii="宋体" w:hAnsi="宋体" w:eastAsia="宋体" w:cs="宋体"/>
          <w:i w:val="0"/>
          <w:caps w:val="0"/>
          <w:color w:val="333333"/>
          <w:spacing w:val="0"/>
          <w:kern w:val="0"/>
          <w:sz w:val="24"/>
          <w:szCs w:val="24"/>
          <w:shd w:val="clear" w:fill="FFFFFF"/>
          <w:lang w:val="en-US" w:eastAsia="zh-CN" w:bidi="ar"/>
        </w:rPr>
        <w:t>》、《</w:t>
      </w:r>
      <w:r>
        <w:rPr>
          <w:rFonts w:hint="default" w:ascii="Calibri" w:hAnsi="Calibri" w:eastAsia="宋体" w:cs="Calibri"/>
          <w:i w:val="0"/>
          <w:caps w:val="0"/>
          <w:color w:val="333333"/>
          <w:spacing w:val="0"/>
          <w:kern w:val="0"/>
          <w:sz w:val="24"/>
          <w:szCs w:val="24"/>
          <w:shd w:val="clear" w:fill="FFFFFF"/>
          <w:lang w:val="en-US" w:eastAsia="zh-CN" w:bidi="ar"/>
        </w:rPr>
        <w:t>Black Is Beautiful</w:t>
      </w:r>
      <w:r>
        <w:rPr>
          <w:rFonts w:hint="eastAsia" w:ascii="宋体" w:hAnsi="宋体" w:eastAsia="宋体" w:cs="宋体"/>
          <w:i w:val="0"/>
          <w:caps w:val="0"/>
          <w:color w:val="333333"/>
          <w:spacing w:val="0"/>
          <w:kern w:val="0"/>
          <w:sz w:val="24"/>
          <w:szCs w:val="24"/>
          <w:shd w:val="clear" w:fill="FFFFFF"/>
          <w:lang w:val="en-US" w:eastAsia="zh-CN" w:bidi="ar"/>
        </w:rPr>
        <w:t>》，还有改编的欧美歌曲《</w:t>
      </w:r>
      <w:r>
        <w:rPr>
          <w:rFonts w:hint="default" w:ascii="Calibri" w:hAnsi="Calibri" w:eastAsia="宋体" w:cs="Calibri"/>
          <w:i w:val="0"/>
          <w:caps w:val="0"/>
          <w:color w:val="333333"/>
          <w:spacing w:val="0"/>
          <w:kern w:val="0"/>
          <w:sz w:val="24"/>
          <w:szCs w:val="24"/>
          <w:shd w:val="clear" w:fill="FFFFFF"/>
          <w:lang w:val="en-US" w:eastAsia="zh-CN" w:bidi="ar"/>
        </w:rPr>
        <w:t>Amazing Grace</w:t>
      </w:r>
      <w:r>
        <w:rPr>
          <w:rFonts w:hint="eastAsia" w:ascii="宋体" w:hAnsi="宋体" w:eastAsia="宋体" w:cs="宋体"/>
          <w:i w:val="0"/>
          <w:caps w:val="0"/>
          <w:color w:val="333333"/>
          <w:spacing w:val="0"/>
          <w:kern w:val="0"/>
          <w:sz w:val="24"/>
          <w:szCs w:val="24"/>
          <w:shd w:val="clear" w:fill="FFFFFF"/>
          <w:lang w:val="en-US" w:eastAsia="zh-CN" w:bidi="ar"/>
        </w:rPr>
        <w:t>》、《</w:t>
      </w:r>
      <w:r>
        <w:rPr>
          <w:rFonts w:hint="default" w:ascii="Calibri" w:hAnsi="Calibri" w:eastAsia="宋体" w:cs="Calibri"/>
          <w:i w:val="0"/>
          <w:caps w:val="0"/>
          <w:color w:val="333333"/>
          <w:spacing w:val="0"/>
          <w:kern w:val="0"/>
          <w:sz w:val="24"/>
          <w:szCs w:val="24"/>
          <w:shd w:val="clear" w:fill="FFFFFF"/>
          <w:lang w:val="en-US" w:eastAsia="zh-CN" w:bidi="ar"/>
        </w:rPr>
        <w:t>Silent Night</w:t>
      </w:r>
      <w:r>
        <w:rPr>
          <w:rFonts w:hint="eastAsia" w:ascii="宋体" w:hAnsi="宋体" w:eastAsia="宋体" w:cs="宋体"/>
          <w:i w:val="0"/>
          <w:caps w:val="0"/>
          <w:color w:val="333333"/>
          <w:spacing w:val="0"/>
          <w:kern w:val="0"/>
          <w:sz w:val="24"/>
          <w:szCs w:val="24"/>
          <w:shd w:val="clear" w:fill="FFFFFF"/>
          <w:lang w:val="en-US" w:eastAsia="zh-CN" w:bidi="ar"/>
        </w:rPr>
        <w:t>》等，天籁般的歌唱，完美的和声，动听的旋律，一个值得用心去倾听的声音。</w:t>
      </w:r>
    </w:p>
    <w:p>
      <w:pPr>
        <w:numPr>
          <w:ilvl w:val="0"/>
          <w:numId w:val="3"/>
        </w:numPr>
        <w:spacing w:line="360" w:lineRule="auto"/>
        <w:ind w:leftChars="200"/>
        <w:rPr>
          <w:rFonts w:hint="eastAsia" w:ascii="Calibri" w:hAnsi="Calibri" w:cs="Calibri" w:eastAsiaTheme="majorEastAsia"/>
          <w:sz w:val="24"/>
          <w:szCs w:val="24"/>
          <w:lang w:val="en-US" w:eastAsia="zh-CN"/>
        </w:rPr>
      </w:pPr>
      <w:r>
        <w:rPr>
          <w:rFonts w:hint="eastAsia" w:ascii="Calibri" w:hAnsi="Calibri" w:cs="Calibri" w:eastAsiaTheme="majorEastAsia"/>
          <w:sz w:val="24"/>
          <w:szCs w:val="24"/>
          <w:lang w:val="en-US" w:eastAsia="zh-CN"/>
        </w:rPr>
        <w:t>推荐资源相关信息</w:t>
      </w:r>
    </w:p>
    <w:p>
      <w:pPr>
        <w:spacing w:line="360" w:lineRule="auto"/>
        <w:ind w:leftChars="200"/>
        <w:jc w:val="center"/>
        <w:rPr>
          <w:rFonts w:hint="eastAsia" w:asciiTheme="majorEastAsia" w:hAnsiTheme="majorEastAsia" w:eastAsiaTheme="majorEastAsia"/>
          <w:sz w:val="24"/>
          <w:szCs w:val="24"/>
        </w:rPr>
      </w:pPr>
      <w:r>
        <w:rPr>
          <w:rFonts w:hint="default" w:ascii="Calibri" w:hAnsi="Calibri" w:cs="Calibri" w:eastAsiaTheme="majorEastAsia"/>
          <w:sz w:val="24"/>
          <w:szCs w:val="24"/>
          <w:lang w:val="en-US" w:eastAsia="zh-CN"/>
        </w:rPr>
        <w:drawing>
          <wp:inline distT="0" distB="0" distL="114300" distR="114300">
            <wp:extent cx="2620010" cy="1812290"/>
            <wp:effectExtent l="0" t="0" r="1270" b="1270"/>
            <wp:docPr id="6" name="图片 6" descr="C:\Users\86135\Desktop\a519fe9f517a4bcc260148862554141.pnga519fe9f517a4bcc260148862554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86135\Desktop\a519fe9f517a4bcc260148862554141.pnga519fe9f517a4bcc260148862554141"/>
                    <pic:cNvPicPr>
                      <a:picLocks noChangeAspect="1"/>
                    </pic:cNvPicPr>
                  </pic:nvPicPr>
                  <pic:blipFill>
                    <a:blip r:embed="rId17"/>
                    <a:srcRect/>
                    <a:stretch>
                      <a:fillRect/>
                    </a:stretch>
                  </pic:blipFill>
                  <pic:spPr>
                    <a:xfrm>
                      <a:off x="0" y="0"/>
                      <a:ext cx="2620010" cy="1812290"/>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6" w:afterAutospacing="0" w:line="360" w:lineRule="auto"/>
        <w:ind w:left="420" w:leftChars="200" w:right="0" w:firstLine="0"/>
        <w:textAlignment w:val="baseline"/>
        <w:rPr>
          <w:rFonts w:hint="eastAsia" w:ascii="楷体" w:hAnsi="楷体" w:eastAsia="楷体" w:cs="楷体"/>
          <w:b w:val="0"/>
          <w:bCs/>
          <w:sz w:val="21"/>
          <w:szCs w:val="21"/>
          <w:lang w:val="en-US" w:eastAsia="zh-CN"/>
        </w:rPr>
      </w:pPr>
      <w:r>
        <w:rPr>
          <w:rFonts w:hint="eastAsia" w:ascii="楷体" w:hAnsi="楷体" w:eastAsia="楷体" w:cs="楷体"/>
          <w:b w:val="0"/>
          <w:bCs/>
          <w:sz w:val="21"/>
          <w:szCs w:val="21"/>
          <w:lang w:eastAsia="zh-CN"/>
        </w:rPr>
        <w:t>【</w:t>
      </w:r>
      <w:r>
        <w:rPr>
          <w:rFonts w:hint="eastAsia" w:ascii="楷体" w:hAnsi="楷体" w:eastAsia="楷体" w:cs="楷体"/>
          <w:b w:val="0"/>
          <w:bCs/>
          <w:sz w:val="21"/>
          <w:szCs w:val="21"/>
          <w:lang w:val="en-US" w:eastAsia="zh-CN"/>
        </w:rPr>
        <w:t>资料来源</w:t>
      </w:r>
      <w:r>
        <w:rPr>
          <w:rFonts w:hint="eastAsia" w:ascii="楷体" w:hAnsi="楷体" w:eastAsia="楷体" w:cs="楷体"/>
          <w:b w:val="0"/>
          <w:bCs/>
          <w:sz w:val="21"/>
          <w:szCs w:val="21"/>
          <w:lang w:eastAsia="zh-CN"/>
        </w:rPr>
        <w:t>】</w:t>
      </w:r>
      <w:r>
        <w:rPr>
          <w:rFonts w:hint="eastAsia" w:ascii="楷体" w:hAnsi="楷体" w:eastAsia="楷体" w:cs="楷体"/>
          <w:b w:val="0"/>
          <w:bCs/>
          <w:sz w:val="21"/>
          <w:szCs w:val="21"/>
          <w:lang w:val="en-US" w:eastAsia="zh-CN"/>
        </w:rPr>
        <w:t>哔哩哔哩动画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6" w:afterAutospacing="0" w:line="360" w:lineRule="auto"/>
        <w:ind w:leftChars="200" w:right="0"/>
        <w:textAlignment w:val="baseline"/>
        <w:rPr>
          <w:rFonts w:ascii="楷体" w:hAnsi="楷体" w:eastAsia="楷体"/>
          <w:b w:val="0"/>
          <w:bCs/>
          <w:szCs w:val="21"/>
        </w:rPr>
      </w:pPr>
      <w:r>
        <w:rPr>
          <w:rFonts w:hint="eastAsia" w:ascii="宋体" w:hAnsi="宋体" w:eastAsia="宋体"/>
          <w:b w:val="0"/>
          <w:bCs/>
          <w:sz w:val="24"/>
          <w:szCs w:val="24"/>
          <w:lang w:eastAsia="zh-CN"/>
        </w:rPr>
        <w:t>（</w:t>
      </w:r>
      <w:r>
        <w:rPr>
          <w:rFonts w:hint="eastAsia" w:ascii="宋体" w:hAnsi="宋体" w:eastAsia="宋体"/>
          <w:b w:val="0"/>
          <w:bCs/>
          <w:sz w:val="24"/>
          <w:szCs w:val="24"/>
          <w:lang w:val="en-US" w:eastAsia="zh-CN"/>
        </w:rPr>
        <w:t>二</w:t>
      </w:r>
      <w:r>
        <w:rPr>
          <w:rFonts w:hint="eastAsia" w:ascii="宋体" w:hAnsi="宋体" w:eastAsia="宋体"/>
          <w:b w:val="0"/>
          <w:bCs/>
          <w:sz w:val="24"/>
          <w:szCs w:val="24"/>
          <w:lang w:eastAsia="zh-CN"/>
        </w:rPr>
        <w:t>）</w:t>
      </w:r>
      <w:r>
        <w:rPr>
          <w:rFonts w:hint="eastAsia" w:ascii="宋体" w:hAnsi="宋体" w:eastAsia="宋体"/>
          <w:b w:val="0"/>
          <w:bCs/>
          <w:sz w:val="24"/>
          <w:szCs w:val="24"/>
        </w:rPr>
        <w:t>推荐图书资源内容</w:t>
      </w:r>
    </w:p>
    <w:p>
      <w:pPr>
        <w:spacing w:line="360" w:lineRule="auto"/>
        <w:ind w:leftChars="200"/>
        <w:jc w:val="left"/>
        <w:rPr>
          <w:rFonts w:hint="eastAsia" w:ascii="Calibri" w:hAnsi="Calibri" w:cs="Calibri" w:eastAsiaTheme="majorEastAsia"/>
          <w:sz w:val="24"/>
          <w:szCs w:val="24"/>
          <w:lang w:val="en-US" w:eastAsia="zh-CN"/>
        </w:rPr>
      </w:pPr>
      <w:r>
        <w:rPr>
          <w:rFonts w:hint="eastAsia" w:asciiTheme="majorEastAsia" w:hAnsiTheme="majorEastAsia" w:eastAsiaTheme="majorEastAsia"/>
          <w:sz w:val="24"/>
          <w:szCs w:val="24"/>
          <w:lang w:val="en-US" w:eastAsia="zh-CN"/>
        </w:rPr>
        <w:t xml:space="preserve">1. </w:t>
      </w:r>
      <w:r>
        <w:rPr>
          <w:rFonts w:hint="eastAsia" w:ascii="Calibri" w:hAnsi="Calibri" w:cs="Calibri" w:eastAsiaTheme="majorEastAsia"/>
          <w:sz w:val="24"/>
          <w:szCs w:val="24"/>
          <w:lang w:val="en-US" w:eastAsia="zh-CN"/>
        </w:rPr>
        <w:t>推荐资源内容简介</w:t>
      </w:r>
    </w:p>
    <w:p>
      <w:pPr>
        <w:spacing w:line="360" w:lineRule="auto"/>
        <w:ind w:leftChars="200" w:firstLine="480" w:firstLineChars="200"/>
        <w:jc w:val="left"/>
        <w:rPr>
          <w:rFonts w:hint="eastAsia" w:ascii="Calibri" w:hAnsi="Calibri" w:cs="Calibri" w:eastAsiaTheme="majorEastAsia"/>
          <w:sz w:val="24"/>
          <w:szCs w:val="24"/>
          <w:lang w:val="en-US" w:eastAsia="zh-CN"/>
        </w:rPr>
      </w:pPr>
      <w:r>
        <w:rPr>
          <w:rFonts w:hint="eastAsia" w:ascii="Calibri" w:hAnsi="Calibri" w:cs="Calibri" w:eastAsiaTheme="majorEastAsia"/>
          <w:sz w:val="24"/>
          <w:szCs w:val="24"/>
          <w:lang w:val="en-US" w:eastAsia="zh-CN"/>
        </w:rPr>
        <w:t>贫瘠与富饶的土地——黑人非洲音乐文化圈。</w:t>
      </w:r>
    </w:p>
    <w:p>
      <w:pPr>
        <w:spacing w:line="360" w:lineRule="auto"/>
        <w:ind w:leftChars="200"/>
        <w:jc w:val="left"/>
        <w:rPr>
          <w:rFonts w:hint="eastAsia" w:ascii="Calibri" w:hAnsi="Calibri" w:cs="Calibri" w:eastAsiaTheme="majorEastAsia"/>
          <w:sz w:val="24"/>
          <w:szCs w:val="24"/>
          <w:lang w:val="en-US" w:eastAsia="zh-CN"/>
        </w:rPr>
      </w:pPr>
      <w:r>
        <w:rPr>
          <w:rFonts w:ascii="楷体" w:hAnsi="楷体" w:eastAsia="楷体"/>
          <w:szCs w:val="21"/>
        </w:rPr>
        <w:drawing>
          <wp:anchor distT="0" distB="0" distL="114300" distR="114300" simplePos="0" relativeHeight="251666432" behindDoc="0" locked="0" layoutInCell="1" allowOverlap="1">
            <wp:simplePos x="0" y="0"/>
            <wp:positionH relativeFrom="column">
              <wp:posOffset>3044190</wp:posOffset>
            </wp:positionH>
            <wp:positionV relativeFrom="paragraph">
              <wp:posOffset>104775</wp:posOffset>
            </wp:positionV>
            <wp:extent cx="1459865" cy="1459865"/>
            <wp:effectExtent l="0" t="0" r="3175" b="3175"/>
            <wp:wrapSquare wrapText="bothSides"/>
            <wp:docPr id="15" name="图片 15" descr="b812c8fcc3cec3fd7ec8db33d688d43f86942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b812c8fcc3cec3fd7ec8db33d688d43f86942785"/>
                    <pic:cNvPicPr>
                      <a:picLocks noChangeAspect="1"/>
                    </pic:cNvPicPr>
                  </pic:nvPicPr>
                  <pic:blipFill>
                    <a:blip r:embed="rId18"/>
                    <a:stretch>
                      <a:fillRect/>
                    </a:stretch>
                  </pic:blipFill>
                  <pic:spPr>
                    <a:xfrm>
                      <a:off x="0" y="0"/>
                      <a:ext cx="1459865" cy="1459865"/>
                    </a:xfrm>
                    <a:prstGeom prst="rect">
                      <a:avLst/>
                    </a:prstGeom>
                  </pic:spPr>
                </pic:pic>
              </a:graphicData>
            </a:graphic>
          </wp:anchor>
        </w:drawing>
      </w:r>
      <w:r>
        <w:rPr>
          <w:rFonts w:hint="eastAsia" w:asciiTheme="majorEastAsia" w:hAnsiTheme="majorEastAsia" w:eastAsiaTheme="majorEastAsia"/>
          <w:sz w:val="24"/>
          <w:szCs w:val="24"/>
          <w:lang w:val="en-US" w:eastAsia="zh-CN"/>
        </w:rPr>
        <w:t xml:space="preserve">2. </w:t>
      </w:r>
      <w:r>
        <w:rPr>
          <w:rFonts w:hint="eastAsia" w:ascii="Calibri" w:hAnsi="Calibri" w:cs="Calibri" w:eastAsiaTheme="majorEastAsia"/>
          <w:sz w:val="24"/>
          <w:szCs w:val="24"/>
          <w:lang w:val="en-US" w:eastAsia="zh-CN"/>
        </w:rPr>
        <w:t>推荐资源相关信息</w:t>
      </w:r>
    </w:p>
    <w:p>
      <w:pPr>
        <w:spacing w:line="360" w:lineRule="auto"/>
        <w:ind w:leftChars="200"/>
        <w:jc w:val="left"/>
        <w:rPr>
          <w:rFonts w:ascii="楷体" w:hAnsi="楷体" w:eastAsia="楷体"/>
          <w:szCs w:val="21"/>
        </w:rPr>
      </w:pPr>
      <w:r>
        <w:rPr>
          <w:rFonts w:hint="eastAsia" w:ascii="楷体" w:hAnsi="楷体" w:eastAsia="楷体"/>
          <w:szCs w:val="21"/>
        </w:rPr>
        <w:t>【资料来源】</w:t>
      </w:r>
    </w:p>
    <w:p>
      <w:pPr>
        <w:spacing w:line="360" w:lineRule="auto"/>
        <w:ind w:firstLine="420" w:firstLineChars="200"/>
        <w:jc w:val="left"/>
        <w:rPr>
          <w:rFonts w:hint="eastAsia" w:ascii="楷体" w:hAnsi="楷体" w:eastAsia="楷体"/>
          <w:szCs w:val="21"/>
        </w:rPr>
      </w:pPr>
      <w:r>
        <w:rPr>
          <w:rFonts w:hint="eastAsia" w:ascii="楷体" w:hAnsi="楷体" w:eastAsia="楷体"/>
          <w:szCs w:val="21"/>
        </w:rPr>
        <w:t>书名：《世界民族音乐文化》</w:t>
      </w:r>
    </w:p>
    <w:p>
      <w:pPr>
        <w:spacing w:line="360" w:lineRule="auto"/>
        <w:ind w:firstLine="420" w:firstLineChars="200"/>
        <w:jc w:val="left"/>
        <w:rPr>
          <w:rFonts w:hint="default" w:ascii="楷体" w:hAnsi="楷体" w:eastAsia="楷体"/>
          <w:szCs w:val="21"/>
          <w:lang w:val="en-US" w:eastAsia="zh-CN"/>
        </w:rPr>
      </w:pPr>
      <w:r>
        <w:rPr>
          <w:rFonts w:hint="eastAsia" w:ascii="楷体" w:hAnsi="楷体" w:eastAsia="楷体"/>
          <w:szCs w:val="21"/>
          <w:lang w:val="en-US" w:eastAsia="zh-CN"/>
        </w:rPr>
        <w:t>作者：饶文心</w:t>
      </w:r>
    </w:p>
    <w:p>
      <w:pPr>
        <w:spacing w:line="360" w:lineRule="auto"/>
        <w:ind w:firstLine="420" w:firstLineChars="200"/>
        <w:jc w:val="left"/>
        <w:rPr>
          <w:rFonts w:ascii="楷体" w:hAnsi="楷体" w:eastAsia="楷体"/>
          <w:szCs w:val="21"/>
        </w:rPr>
      </w:pPr>
      <w:r>
        <w:rPr>
          <w:rFonts w:hint="eastAsia" w:ascii="楷体" w:hAnsi="楷体" w:eastAsia="楷体"/>
          <w:szCs w:val="21"/>
        </w:rPr>
        <w:t>出版社：上海音乐出版社</w:t>
      </w:r>
    </w:p>
    <w:p>
      <w:pPr>
        <w:spacing w:line="360" w:lineRule="auto"/>
        <w:ind w:firstLine="420" w:firstLineChars="200"/>
        <w:jc w:val="left"/>
        <w:rPr>
          <w:rFonts w:ascii="楷体" w:hAnsi="楷体" w:eastAsia="楷体"/>
          <w:szCs w:val="21"/>
        </w:rPr>
      </w:pPr>
      <w:r>
        <w:rPr>
          <w:rFonts w:hint="eastAsia" w:ascii="楷体" w:hAnsi="楷体" w:eastAsia="楷体"/>
          <w:szCs w:val="21"/>
        </w:rPr>
        <w:t>出版时间：2007年9月</w:t>
      </w:r>
    </w:p>
    <w:p>
      <w:pPr>
        <w:spacing w:line="360" w:lineRule="auto"/>
        <w:ind w:firstLine="420" w:firstLineChars="200"/>
        <w:jc w:val="left"/>
        <w:rPr>
          <w:rFonts w:ascii="楷体" w:hAnsi="楷体" w:eastAsia="楷体"/>
          <w:szCs w:val="21"/>
        </w:rPr>
      </w:pPr>
      <w:r>
        <w:rPr>
          <w:rFonts w:hint="eastAsia" w:ascii="楷体" w:hAnsi="楷体" w:eastAsia="楷体"/>
          <w:szCs w:val="21"/>
        </w:rPr>
        <w:t>ISBN：978-7-80751-105-2/J·082</w:t>
      </w:r>
    </w:p>
    <w:p>
      <w:pPr>
        <w:spacing w:line="360" w:lineRule="auto"/>
        <w:ind w:firstLine="420" w:firstLineChars="200"/>
        <w:jc w:val="left"/>
        <w:rPr>
          <w:rFonts w:ascii="楷体" w:hAnsi="楷体" w:eastAsia="楷体"/>
          <w:szCs w:val="21"/>
        </w:rPr>
      </w:pPr>
    </w:p>
    <w:p>
      <w:pPr>
        <w:spacing w:line="360" w:lineRule="auto"/>
        <w:ind w:firstLine="420" w:firstLineChars="200"/>
        <w:jc w:val="left"/>
        <w:rPr>
          <w:rFonts w:ascii="楷体" w:hAnsi="楷体" w:eastAsia="楷体"/>
          <w:szCs w:val="21"/>
        </w:rPr>
      </w:pPr>
      <w:r>
        <w:rPr>
          <w:rFonts w:hint="eastAsia" w:ascii="楷体" w:hAnsi="楷体" w:eastAsia="楷体"/>
          <w:szCs w:val="21"/>
        </w:rPr>
        <w:drawing>
          <wp:anchor distT="0" distB="0" distL="114300" distR="114300" simplePos="0" relativeHeight="251667456" behindDoc="0" locked="0" layoutInCell="1" allowOverlap="1">
            <wp:simplePos x="0" y="0"/>
            <wp:positionH relativeFrom="column">
              <wp:posOffset>3435350</wp:posOffset>
            </wp:positionH>
            <wp:positionV relativeFrom="paragraph">
              <wp:posOffset>133985</wp:posOffset>
            </wp:positionV>
            <wp:extent cx="1653540" cy="1653540"/>
            <wp:effectExtent l="0" t="0" r="7620" b="7620"/>
            <wp:wrapSquare wrapText="bothSides"/>
            <wp:docPr id="1" name="图片 1" descr="1807841981-1_u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807841981-1_u_1"/>
                    <pic:cNvPicPr>
                      <a:picLocks noChangeAspect="1"/>
                    </pic:cNvPicPr>
                  </pic:nvPicPr>
                  <pic:blipFill>
                    <a:blip r:embed="rId19"/>
                    <a:stretch>
                      <a:fillRect/>
                    </a:stretch>
                  </pic:blipFill>
                  <pic:spPr>
                    <a:xfrm>
                      <a:off x="0" y="0"/>
                      <a:ext cx="1653540" cy="1653540"/>
                    </a:xfrm>
                    <a:prstGeom prst="rect">
                      <a:avLst/>
                    </a:prstGeom>
                  </pic:spPr>
                </pic:pic>
              </a:graphicData>
            </a:graphic>
          </wp:anchor>
        </w:drawing>
      </w:r>
      <w:r>
        <w:rPr>
          <w:rFonts w:hint="eastAsia" w:ascii="楷体" w:hAnsi="楷体" w:eastAsia="楷体"/>
          <w:szCs w:val="21"/>
        </w:rPr>
        <w:t>【资料来源】</w:t>
      </w:r>
    </w:p>
    <w:p>
      <w:pPr>
        <w:spacing w:line="360" w:lineRule="auto"/>
        <w:ind w:firstLine="420" w:firstLineChars="200"/>
        <w:jc w:val="left"/>
        <w:rPr>
          <w:rFonts w:hint="eastAsia" w:ascii="楷体" w:hAnsi="楷体" w:eastAsia="楷体"/>
          <w:szCs w:val="21"/>
        </w:rPr>
      </w:pPr>
      <w:r>
        <w:rPr>
          <w:rFonts w:hint="eastAsia" w:ascii="楷体" w:hAnsi="楷体" w:eastAsia="楷体"/>
          <w:szCs w:val="21"/>
        </w:rPr>
        <w:t xml:space="preserve">书名：《外国民族音乐》         </w:t>
      </w:r>
    </w:p>
    <w:p>
      <w:pPr>
        <w:spacing w:line="360" w:lineRule="auto"/>
        <w:ind w:firstLine="420" w:firstLineChars="200"/>
        <w:jc w:val="left"/>
        <w:rPr>
          <w:rFonts w:ascii="楷体" w:hAnsi="楷体" w:eastAsia="楷体"/>
          <w:szCs w:val="21"/>
        </w:rPr>
      </w:pPr>
      <w:r>
        <w:rPr>
          <w:rFonts w:hint="eastAsia" w:ascii="楷体" w:hAnsi="楷体" w:eastAsia="楷体"/>
          <w:szCs w:val="21"/>
          <w:lang w:val="en-US" w:eastAsia="zh-CN"/>
        </w:rPr>
        <w:t>作者：王耀华</w:t>
      </w:r>
      <w:r>
        <w:rPr>
          <w:rFonts w:hint="eastAsia" w:ascii="楷体" w:hAnsi="楷体" w:eastAsia="楷体"/>
          <w:szCs w:val="21"/>
        </w:rPr>
        <w:t xml:space="preserve">              </w:t>
      </w:r>
    </w:p>
    <w:p>
      <w:pPr>
        <w:spacing w:line="360" w:lineRule="auto"/>
        <w:ind w:firstLine="420" w:firstLineChars="200"/>
        <w:jc w:val="left"/>
        <w:rPr>
          <w:rFonts w:ascii="楷体" w:hAnsi="楷体" w:eastAsia="楷体"/>
          <w:szCs w:val="21"/>
        </w:rPr>
      </w:pPr>
      <w:r>
        <w:rPr>
          <w:rFonts w:hint="eastAsia" w:ascii="楷体" w:hAnsi="楷体" w:eastAsia="楷体"/>
          <w:szCs w:val="21"/>
        </w:rPr>
        <w:t>出版社：上海音乐出版社/人民音乐出版社</w:t>
      </w:r>
    </w:p>
    <w:p>
      <w:pPr>
        <w:spacing w:line="360" w:lineRule="auto"/>
        <w:ind w:firstLine="420" w:firstLineChars="200"/>
        <w:jc w:val="left"/>
        <w:rPr>
          <w:rFonts w:ascii="楷体" w:hAnsi="楷体" w:eastAsia="楷体"/>
          <w:szCs w:val="21"/>
        </w:rPr>
      </w:pPr>
      <w:r>
        <w:rPr>
          <w:rFonts w:hint="eastAsia" w:ascii="楷体" w:hAnsi="楷体" w:eastAsia="楷体"/>
          <w:szCs w:val="21"/>
        </w:rPr>
        <w:t>出版时间：2008年9月</w:t>
      </w:r>
    </w:p>
    <w:p>
      <w:pPr>
        <w:spacing w:line="360" w:lineRule="auto"/>
        <w:ind w:firstLine="420" w:firstLineChars="200"/>
        <w:jc w:val="left"/>
        <w:rPr>
          <w:rFonts w:ascii="楷体" w:hAnsi="楷体" w:eastAsia="楷体"/>
          <w:szCs w:val="21"/>
        </w:rPr>
      </w:pPr>
      <w:r>
        <w:rPr>
          <w:rFonts w:hint="eastAsia" w:ascii="楷体" w:hAnsi="楷体" w:eastAsia="楷体"/>
          <w:szCs w:val="21"/>
        </w:rPr>
        <w:t>ISBN：978-7-80751-083-3/G·014</w:t>
      </w:r>
    </w:p>
    <w:p>
      <w:pPr>
        <w:spacing w:line="360" w:lineRule="auto"/>
        <w:ind w:firstLine="420" w:firstLineChars="200"/>
        <w:jc w:val="left"/>
        <w:rPr>
          <w:rFonts w:ascii="楷体" w:hAnsi="楷体" w:eastAsia="楷体"/>
          <w:szCs w:val="21"/>
        </w:rPr>
      </w:pPr>
      <w:r>
        <w:rPr>
          <w:rFonts w:hint="eastAsia" w:ascii="楷体" w:hAnsi="楷体" w:eastAsia="楷体"/>
          <w:szCs w:val="21"/>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773E47"/>
    <w:multiLevelType w:val="singleLevel"/>
    <w:tmpl w:val="9B773E47"/>
    <w:lvl w:ilvl="0" w:tentative="0">
      <w:start w:val="1"/>
      <w:numFmt w:val="decimal"/>
      <w:suff w:val="space"/>
      <w:lvlText w:val="%1."/>
      <w:lvlJc w:val="left"/>
    </w:lvl>
  </w:abstractNum>
  <w:abstractNum w:abstractNumId="1">
    <w:nsid w:val="C4C28F70"/>
    <w:multiLevelType w:val="singleLevel"/>
    <w:tmpl w:val="C4C28F70"/>
    <w:lvl w:ilvl="0" w:tentative="0">
      <w:start w:val="1"/>
      <w:numFmt w:val="decimal"/>
      <w:suff w:val="space"/>
      <w:lvlText w:val="%1."/>
      <w:lvlJc w:val="left"/>
    </w:lvl>
  </w:abstractNum>
  <w:abstractNum w:abstractNumId="2">
    <w:nsid w:val="6D1B35E5"/>
    <w:multiLevelType w:val="singleLevel"/>
    <w:tmpl w:val="6D1B35E5"/>
    <w:lvl w:ilvl="0" w:tentative="0">
      <w:start w:val="2"/>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704"/>
    <w:rsid w:val="000242A4"/>
    <w:rsid w:val="000832DE"/>
    <w:rsid w:val="000B7FF2"/>
    <w:rsid w:val="000F4007"/>
    <w:rsid w:val="0013000D"/>
    <w:rsid w:val="001E7AEC"/>
    <w:rsid w:val="00231D03"/>
    <w:rsid w:val="0026677E"/>
    <w:rsid w:val="002C0A44"/>
    <w:rsid w:val="002C4D0F"/>
    <w:rsid w:val="00392DFB"/>
    <w:rsid w:val="00397D47"/>
    <w:rsid w:val="00476F3B"/>
    <w:rsid w:val="00527A0E"/>
    <w:rsid w:val="00540148"/>
    <w:rsid w:val="0056345B"/>
    <w:rsid w:val="005B08C7"/>
    <w:rsid w:val="005B28DE"/>
    <w:rsid w:val="005C6102"/>
    <w:rsid w:val="006514DD"/>
    <w:rsid w:val="006B5BAB"/>
    <w:rsid w:val="006F192C"/>
    <w:rsid w:val="007048B0"/>
    <w:rsid w:val="00712F14"/>
    <w:rsid w:val="00716E00"/>
    <w:rsid w:val="00771105"/>
    <w:rsid w:val="0077296B"/>
    <w:rsid w:val="0088708C"/>
    <w:rsid w:val="008C1AD7"/>
    <w:rsid w:val="008E0261"/>
    <w:rsid w:val="009830A8"/>
    <w:rsid w:val="009C021F"/>
    <w:rsid w:val="009F21B1"/>
    <w:rsid w:val="00A13320"/>
    <w:rsid w:val="00A611DC"/>
    <w:rsid w:val="00AA0852"/>
    <w:rsid w:val="00AA2D4C"/>
    <w:rsid w:val="00AF342C"/>
    <w:rsid w:val="00B4257E"/>
    <w:rsid w:val="00B85EDE"/>
    <w:rsid w:val="00B861EA"/>
    <w:rsid w:val="00C57DC0"/>
    <w:rsid w:val="00C67E1E"/>
    <w:rsid w:val="00CD1A50"/>
    <w:rsid w:val="00D26F4D"/>
    <w:rsid w:val="00D4250E"/>
    <w:rsid w:val="00D678FE"/>
    <w:rsid w:val="00D91782"/>
    <w:rsid w:val="00DC3DD4"/>
    <w:rsid w:val="00DF109F"/>
    <w:rsid w:val="00E13A85"/>
    <w:rsid w:val="00EE1CAB"/>
    <w:rsid w:val="00F32899"/>
    <w:rsid w:val="00F719BC"/>
    <w:rsid w:val="00F83390"/>
    <w:rsid w:val="00FA2704"/>
    <w:rsid w:val="10D46600"/>
    <w:rsid w:val="36B242B6"/>
    <w:rsid w:val="405D7CBC"/>
    <w:rsid w:val="437F3D4B"/>
    <w:rsid w:val="462928C4"/>
    <w:rsid w:val="46B64D48"/>
    <w:rsid w:val="4E1544BC"/>
    <w:rsid w:val="5AFE3D8D"/>
    <w:rsid w:val="5CB464CB"/>
    <w:rsid w:val="70117A6D"/>
    <w:rsid w:val="78AA2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link w:val="13"/>
    <w:qFormat/>
    <w:uiPriority w:val="1"/>
    <w:pPr>
      <w:autoSpaceDE w:val="0"/>
      <w:autoSpaceDN w:val="0"/>
      <w:jc w:val="left"/>
    </w:pPr>
    <w:rPr>
      <w:rFonts w:ascii="宋体" w:hAnsi="宋体" w:eastAsia="宋体" w:cs="宋体"/>
      <w:kern w:val="0"/>
      <w:sz w:val="22"/>
      <w:lang w:eastAsia="en-US"/>
    </w:rPr>
  </w:style>
  <w:style w:type="paragraph" w:styleId="4">
    <w:name w:val="Balloon Text"/>
    <w:basedOn w:val="1"/>
    <w:link w:val="10"/>
    <w:semiHidden/>
    <w:unhideWhenUsed/>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批注框文本 字符"/>
    <w:basedOn w:val="8"/>
    <w:link w:val="4"/>
    <w:semiHidden/>
    <w:qFormat/>
    <w:uiPriority w:val="99"/>
    <w:rPr>
      <w:sz w:val="18"/>
      <w:szCs w:val="18"/>
    </w:rPr>
  </w:style>
  <w:style w:type="character" w:customStyle="1" w:styleId="11">
    <w:name w:val="页眉 字符"/>
    <w:basedOn w:val="8"/>
    <w:link w:val="6"/>
    <w:qFormat/>
    <w:uiPriority w:val="99"/>
    <w:rPr>
      <w:sz w:val="18"/>
      <w:szCs w:val="18"/>
    </w:rPr>
  </w:style>
  <w:style w:type="character" w:customStyle="1" w:styleId="12">
    <w:name w:val="页脚 字符"/>
    <w:basedOn w:val="8"/>
    <w:link w:val="5"/>
    <w:uiPriority w:val="99"/>
    <w:rPr>
      <w:sz w:val="18"/>
      <w:szCs w:val="18"/>
    </w:rPr>
  </w:style>
  <w:style w:type="character" w:customStyle="1" w:styleId="13">
    <w:name w:val="正文文本 字符"/>
    <w:basedOn w:val="8"/>
    <w:link w:val="3"/>
    <w:qFormat/>
    <w:uiPriority w:val="1"/>
    <w:rPr>
      <w:rFonts w:ascii="宋体" w:hAnsi="宋体" w:eastAsia="宋体" w:cs="宋体"/>
      <w:kern w:val="0"/>
      <w:sz w:val="22"/>
      <w:lang w:eastAsia="en-US"/>
    </w:rPr>
  </w:style>
  <w:style w:type="paragraph" w:styleId="14">
    <w:name w:val="List Paragraph"/>
    <w:basedOn w:val="1"/>
    <w:qFormat/>
    <w:uiPriority w:val="1"/>
    <w:pPr>
      <w:autoSpaceDE w:val="0"/>
      <w:autoSpaceDN w:val="0"/>
      <w:spacing w:before="113"/>
      <w:ind w:left="217" w:firstLine="442"/>
      <w:jc w:val="left"/>
    </w:pPr>
    <w:rPr>
      <w:rFonts w:ascii="宋体" w:hAnsi="宋体" w:eastAsia="宋体" w:cs="宋体"/>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image" Target="media/image9.jpeg"/><Relationship Id="rId17" Type="http://schemas.openxmlformats.org/officeDocument/2006/relationships/image" Target="media/image8.png"/><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612</Words>
  <Characters>3490</Characters>
  <Lines>29</Lines>
  <Paragraphs>8</Paragraphs>
  <TotalTime>1</TotalTime>
  <ScaleCrop>false</ScaleCrop>
  <LinksUpToDate>false</LinksUpToDate>
  <CharactersWithSpaces>4094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2020-02-19T03:32:00Z</dcterms:created>
  <dc:creator>微软用户</dc:creator>
  <cp:lastModifiedBy>z q</cp:lastModifiedBy>
  <dcterms:modified xsi:type="dcterms:W3CDTF">2021-04-07T04:17:03Z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F536A6B971C44BE383281EC4FCAEDB5E</vt:lpwstr>
  </property>
</Properties>
</file>