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205F" w14:textId="3DF140C8" w:rsidR="008A4ED3" w:rsidRPr="00411FFB" w:rsidRDefault="008A4ED3" w:rsidP="008A4ED3">
      <w:pPr>
        <w:spacing w:line="300" w:lineRule="auto"/>
        <w:ind w:left="600"/>
        <w:jc w:val="center"/>
        <w:rPr>
          <w:rFonts w:ascii="黑体" w:eastAsia="黑体" w:hAnsi="黑体"/>
          <w:sz w:val="36"/>
          <w:szCs w:val="36"/>
        </w:rPr>
      </w:pPr>
      <w:r w:rsidRPr="00411FFB">
        <w:rPr>
          <w:rFonts w:ascii="黑体" w:eastAsia="黑体" w:hAnsi="黑体" w:hint="eastAsia"/>
          <w:sz w:val="36"/>
          <w:szCs w:val="36"/>
        </w:rPr>
        <w:t>七年级（下）信息技术第</w:t>
      </w:r>
      <w:r w:rsidRPr="00411FFB">
        <w:rPr>
          <w:rFonts w:ascii="黑体" w:eastAsia="黑体" w:hAnsi="黑体"/>
          <w:sz w:val="36"/>
          <w:szCs w:val="36"/>
        </w:rPr>
        <w:t>1</w:t>
      </w:r>
      <w:r>
        <w:rPr>
          <w:rFonts w:ascii="黑体" w:eastAsia="黑体" w:hAnsi="黑体" w:hint="eastAsia"/>
          <w:sz w:val="36"/>
          <w:szCs w:val="36"/>
        </w:rPr>
        <w:t>3</w:t>
      </w:r>
      <w:r w:rsidRPr="00411FFB">
        <w:rPr>
          <w:rFonts w:ascii="黑体" w:eastAsia="黑体" w:hAnsi="黑体"/>
          <w:sz w:val="36"/>
          <w:szCs w:val="36"/>
        </w:rPr>
        <w:t>课时</w:t>
      </w:r>
    </w:p>
    <w:p w14:paraId="6EDCD2AC" w14:textId="6ED4661A" w:rsidR="008A4ED3" w:rsidRPr="00411FFB" w:rsidRDefault="008A4ED3" w:rsidP="008A4ED3">
      <w:pPr>
        <w:spacing w:line="300" w:lineRule="auto"/>
        <w:ind w:left="60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简单图像合成</w:t>
      </w:r>
      <w:r w:rsidRPr="00411FFB">
        <w:rPr>
          <w:rFonts w:ascii="黑体" w:eastAsia="黑体" w:hAnsi="黑体"/>
          <w:sz w:val="36"/>
          <w:szCs w:val="36"/>
        </w:rPr>
        <w:t>（</w:t>
      </w:r>
      <w:r>
        <w:rPr>
          <w:rFonts w:ascii="黑体" w:eastAsia="黑体" w:hAnsi="黑体" w:hint="eastAsia"/>
          <w:sz w:val="36"/>
          <w:szCs w:val="36"/>
        </w:rPr>
        <w:t>二</w:t>
      </w:r>
      <w:r w:rsidRPr="00411FFB">
        <w:rPr>
          <w:rFonts w:ascii="黑体" w:eastAsia="黑体" w:hAnsi="黑体"/>
          <w:sz w:val="36"/>
          <w:szCs w:val="36"/>
        </w:rPr>
        <w:t>）</w:t>
      </w:r>
      <w:r w:rsidRPr="00411FFB">
        <w:rPr>
          <w:rFonts w:ascii="黑体" w:eastAsia="黑体" w:hAnsi="黑体" w:hint="eastAsia"/>
          <w:sz w:val="36"/>
          <w:szCs w:val="36"/>
        </w:rPr>
        <w:t>学程拓展</w:t>
      </w:r>
    </w:p>
    <w:p w14:paraId="25627C4D" w14:textId="77777777" w:rsidR="00375BB5" w:rsidRDefault="00375BB5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 w:rsidRPr="00312F55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拓展阅读</w:t>
      </w:r>
      <w:r w:rsidR="00312F55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下列添加文字的内容并实践为本节课制作的背景加上文字效果。</w:t>
      </w:r>
    </w:p>
    <w:p w14:paraId="4E4756DC" w14:textId="77777777" w:rsidR="00312F55" w:rsidRDefault="00312F55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添加文字</w:t>
      </w:r>
    </w:p>
    <w:p w14:paraId="21DC1B4D" w14:textId="77777777" w:rsidR="00312F55" w:rsidRDefault="00312F55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 xml:space="preserve">    在制作好的背景图像上，使用“文字工具”将诗歌添加到图像中。</w:t>
      </w:r>
    </w:p>
    <w:p w14:paraId="14102999" w14:textId="77777777" w:rsidR="00312F55" w:rsidRDefault="00312F55" w:rsidP="00312F55">
      <w:pPr>
        <w:ind w:firstLineChars="300" w:firstLine="72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（1</w:t>
      </w:r>
      <w:r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  <w:t>）</w:t>
      </w: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输入文字</w:t>
      </w:r>
    </w:p>
    <w:p w14:paraId="4B189724" w14:textId="77777777" w:rsidR="00312F55" w:rsidRDefault="00312F55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 xml:space="preserve">    </w:t>
      </w:r>
      <w:r w:rsidRPr="00312F55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在ps工具栏中有一个类似于T的一个符号选项，这就是文字工具了</w:t>
      </w: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，其中文字工具</w:t>
      </w:r>
      <w:r w:rsidRPr="00312F55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分为四种</w:t>
      </w: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如图18-1所示</w:t>
      </w:r>
      <w:r w:rsidRPr="00312F55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，用的比较多的也就是横排或者是竖排文字工具</w:t>
      </w: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，选择合适的文字工具。</w:t>
      </w:r>
    </w:p>
    <w:p w14:paraId="096B21A3" w14:textId="77777777" w:rsidR="00312F55" w:rsidRDefault="00312F55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/>
          <w:b/>
          <w:bCs/>
          <w:noProof/>
          <w:color w:val="333333"/>
          <w:kern w:val="36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CF59145" wp14:editId="23D2F31D">
            <wp:simplePos x="0" y="0"/>
            <wp:positionH relativeFrom="column">
              <wp:posOffset>2076450</wp:posOffset>
            </wp:positionH>
            <wp:positionV relativeFrom="paragraph">
              <wp:posOffset>93345</wp:posOffset>
            </wp:positionV>
            <wp:extent cx="2021840" cy="782320"/>
            <wp:effectExtent l="19050" t="0" r="0" b="0"/>
            <wp:wrapSquare wrapText="bothSides"/>
            <wp:docPr id="2" name="图片 1" descr="C:\Users\LJ\AppData\Local\Temp\15875607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J\AppData\Local\Temp\1587560728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 xml:space="preserve">   </w:t>
      </w:r>
    </w:p>
    <w:p w14:paraId="6DF630B8" w14:textId="77777777" w:rsidR="00312F55" w:rsidRDefault="00312F55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18B80020" w14:textId="77777777" w:rsidR="00312F55" w:rsidRDefault="00312F55" w:rsidP="00312F55">
      <w:pPr>
        <w:ind w:firstLineChars="150" w:firstLine="360"/>
        <w:rPr>
          <w:rFonts w:ascii="宋体" w:eastAsia="宋体" w:hAnsi="宋体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 xml:space="preserve">             </w:t>
      </w:r>
      <w:r>
        <w:rPr>
          <w:rFonts w:ascii="宋体" w:eastAsia="宋体" w:hAnsi="宋体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 xml:space="preserve">                     </w:t>
      </w:r>
    </w:p>
    <w:p w14:paraId="65E99A13" w14:textId="77777777" w:rsidR="00312F55" w:rsidRPr="00312F55" w:rsidRDefault="00312F55" w:rsidP="00312F55">
      <w:pPr>
        <w:ind w:firstLineChars="1865" w:firstLine="4493"/>
        <w:rPr>
          <w:rFonts w:ascii="宋体" w:eastAsia="宋体" w:hAnsi="宋体" w:cs="宋体"/>
          <w:b/>
          <w:bCs/>
          <w:color w:val="333333"/>
          <w:kern w:val="36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图18-1</w:t>
      </w:r>
    </w:p>
    <w:p w14:paraId="4DC8AB8F" w14:textId="77777777" w:rsidR="00312F55" w:rsidRDefault="00312F55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 xml:space="preserve">   单击背景图像，画面上出现闪烁光标，输入文字时，Photoshop会自动生成一个文字图层，文字图层与其他图层不同，该图层只能用来存放文字，不能进行其他绘制。</w:t>
      </w:r>
    </w:p>
    <w:p w14:paraId="266A72EE" w14:textId="77777777" w:rsidR="00312F55" w:rsidRDefault="00312F55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 xml:space="preserve">    （2</w:t>
      </w:r>
      <w:r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  <w:t>）</w:t>
      </w: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调节文字属性</w:t>
      </w:r>
    </w:p>
    <w:p w14:paraId="5CC7D01A" w14:textId="77777777" w:rsidR="00312F55" w:rsidRDefault="00A6570E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/>
          <w:b/>
          <w:bCs/>
          <w:noProof/>
          <w:color w:val="333333"/>
          <w:kern w:val="36"/>
          <w:sz w:val="24"/>
          <w:szCs w:val="24"/>
        </w:rPr>
        <w:pict w14:anchorId="6EC55A80">
          <v:group id="_x0000_s1033" style="position:absolute;left:0;text-align:left;margin-left:29.8pt;margin-top:28.05pt;width:452.4pt;height:96.75pt;z-index:251666432" coordorigin="1676,10737" coordsize="9048,1935">
            <v:shapetype id="_x0000_t78" coordsize="21600,21600" o:spt="78" adj="14400,5400,18000,8100" path="m,l,21600@0,21600@0@5@2@5@2@4,21600,10800@2@1@2@3@0@3@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@6,0;0,10800;@6,21600;21600,10800" o:connectangles="270,180,90,0" textboxrect="0,0,@0,21600"/>
              <v:handles>
                <v:h position="#0,topLeft" xrange="0,@2"/>
                <v:h position="bottomRight,#1" yrange="0,@3"/>
                <v:h position="#2,#3" xrange="@0,21600" yrange="@1,10800"/>
              </v:handles>
            </v:shapetype>
            <v:shape id="_x0000_s1027" type="#_x0000_t78" style="position:absolute;left:1807;top:11768;width:773;height:1036;rotation:270" adj="12651,8803,17987,10105">
              <v:textbox>
                <w:txbxContent>
                  <w:p w14:paraId="0FD3BDFC" w14:textId="77777777" w:rsidR="00DD27FA" w:rsidRDefault="00DD27FA">
                    <w:r>
                      <w:rPr>
                        <w:rFonts w:hint="eastAsia"/>
                      </w:rPr>
                      <w:t>文字方向</w:t>
                    </w:r>
                  </w:p>
                </w:txbxContent>
              </v:textbox>
            </v:shape>
            <v:shape id="_x0000_s1028" type="#_x0000_t78" style="position:absolute;left:2783;top:11953;width:773;height:642;rotation:270" adj="12651,8803,17987,10105">
              <v:textbox>
                <w:txbxContent>
                  <w:p w14:paraId="3EFD3F05" w14:textId="77777777" w:rsidR="00DD27FA" w:rsidRDefault="00DD27FA" w:rsidP="00DD27FA">
                    <w:r>
                      <w:rPr>
                        <w:rFonts w:hint="eastAsia"/>
                      </w:rPr>
                      <w:t>字体</w:t>
                    </w:r>
                  </w:p>
                </w:txbxContent>
              </v:textbox>
            </v:shape>
            <v:shape id="_x0000_s1029" type="#_x0000_t78" style="position:absolute;left:5730;top:11905;width:773;height:642;rotation:270" adj="12651,8803,17987,10105">
              <v:textbox>
                <w:txbxContent>
                  <w:p w14:paraId="633CB2A6" w14:textId="77777777" w:rsidR="00DD27FA" w:rsidRDefault="00DD27FA" w:rsidP="00DD27FA">
                    <w:r>
                      <w:rPr>
                        <w:rFonts w:hint="eastAsia"/>
                      </w:rPr>
                      <w:t>字号</w:t>
                    </w:r>
                  </w:p>
                </w:txbxContent>
              </v:textbox>
            </v:shape>
            <v:shape id="_x0000_s1030" type="#_x0000_t78" style="position:absolute;left:8141;top:11768;width:773;height:1036;rotation:270" adj="12651,8803,17987,10105">
              <v:textbox>
                <w:txbxContent>
                  <w:p w14:paraId="19803099" w14:textId="77777777" w:rsidR="00DD27FA" w:rsidRDefault="00DD27FA" w:rsidP="00DD27FA">
                    <w:r>
                      <w:rPr>
                        <w:rFonts w:hint="eastAsia"/>
                      </w:rPr>
                      <w:t>对齐方式</w:t>
                    </w:r>
                  </w:p>
                </w:txbxContent>
              </v:textbox>
            </v:shape>
            <v:shape id="_x0000_s1031" type="#_x0000_t78" style="position:absolute;left:9337;top:11756;width:773;height:1036;rotation:270" adj="12651,8803,17987,10105">
              <v:textbox>
                <w:txbxContent>
                  <w:p w14:paraId="3D325922" w14:textId="77777777" w:rsidR="00DD27FA" w:rsidRDefault="00DD27FA" w:rsidP="00DD27FA">
                    <w:r>
                      <w:rPr>
                        <w:rFonts w:hint="eastAsia"/>
                      </w:rPr>
                      <w:t>文字色彩</w:t>
                    </w:r>
                  </w:p>
                </w:txbxContent>
              </v:textbox>
            </v:shape>
            <v:shape id="_x0000_s1032" type="#_x0000_t78" style="position:absolute;left:9819;top:10606;width:773;height:1036;rotation:90" adj="12651,8803,17987,10105">
              <v:textbox>
                <w:txbxContent>
                  <w:p w14:paraId="3B48E2E3" w14:textId="77777777" w:rsidR="00DD27FA" w:rsidRDefault="00DD27FA" w:rsidP="00DD27FA">
                    <w:r>
                      <w:rPr>
                        <w:rFonts w:hint="eastAsia"/>
                      </w:rPr>
                      <w:t>变形文字</w:t>
                    </w:r>
                  </w:p>
                </w:txbxContent>
              </v:textbox>
            </v:shape>
          </v:group>
        </w:pict>
      </w:r>
      <w:r w:rsidR="00312F55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 xml:space="preserve">   输入文字后，可以在属性栏上调节文字属性。如图18-2</w:t>
      </w:r>
    </w:p>
    <w:p w14:paraId="788765C2" w14:textId="77777777" w:rsidR="00312F55" w:rsidRDefault="00DD27FA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noProof/>
          <w:color w:val="333333"/>
          <w:kern w:val="36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2DDED5" wp14:editId="0ECA4E73">
            <wp:simplePos x="0" y="0"/>
            <wp:positionH relativeFrom="column">
              <wp:posOffset>130175</wp:posOffset>
            </wp:positionH>
            <wp:positionV relativeFrom="paragraph">
              <wp:posOffset>405765</wp:posOffset>
            </wp:positionV>
            <wp:extent cx="6189345" cy="321310"/>
            <wp:effectExtent l="19050" t="0" r="1905" b="0"/>
            <wp:wrapSquare wrapText="bothSides"/>
            <wp:docPr id="3" name="图片 2" descr="C:\Users\LJ\AppData\Local\Temp\158756111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J\AppData\Local\Temp\1587561113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57CE64" w14:textId="77777777" w:rsidR="00312F55" w:rsidRDefault="00312F55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 xml:space="preserve">                                   </w:t>
      </w:r>
    </w:p>
    <w:p w14:paraId="2C95C98A" w14:textId="77777777" w:rsidR="00DD27FA" w:rsidRDefault="00DD27FA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09618CAD" w14:textId="77777777" w:rsidR="00DD27FA" w:rsidRDefault="00DD27FA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单击“变形文字”按钮，打开如图18-3对话框。从“样式”中选择不同的变形效果，并调节相应的参数。</w:t>
      </w:r>
    </w:p>
    <w:p w14:paraId="7E5E7EA5" w14:textId="77777777" w:rsidR="00DD27FA" w:rsidRDefault="00DD27FA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0A2D69D2" w14:textId="77777777" w:rsidR="00DD27FA" w:rsidRDefault="00DD27FA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noProof/>
          <w:color w:val="333333"/>
          <w:kern w:val="36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23046AE" wp14:editId="11143DD5">
            <wp:simplePos x="0" y="0"/>
            <wp:positionH relativeFrom="column">
              <wp:posOffset>1746885</wp:posOffset>
            </wp:positionH>
            <wp:positionV relativeFrom="paragraph">
              <wp:posOffset>65405</wp:posOffset>
            </wp:positionV>
            <wp:extent cx="2877185" cy="1894205"/>
            <wp:effectExtent l="19050" t="0" r="0" b="0"/>
            <wp:wrapSquare wrapText="bothSides"/>
            <wp:docPr id="5" name="图片 3" descr="C:\Users\LJ\AppData\Local\Temp\158756149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J\AppData\Local\Temp\1587561498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89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4143BB" w14:textId="77777777" w:rsidR="00DD27FA" w:rsidRDefault="00DD27FA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61D01760" w14:textId="77777777" w:rsidR="00DD27FA" w:rsidRDefault="00DD27FA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071DB1CB" w14:textId="77777777" w:rsidR="00DD27FA" w:rsidRDefault="00DD27FA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193A6C26" w14:textId="77777777" w:rsidR="00DD27FA" w:rsidRDefault="00DD27FA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7153B881" w14:textId="77777777" w:rsidR="00DD27FA" w:rsidRDefault="00DD27FA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 xml:space="preserve">                                      图18-3</w:t>
      </w:r>
    </w:p>
    <w:p w14:paraId="33DA30BD" w14:textId="77777777" w:rsidR="00DD27FA" w:rsidRDefault="00DD27FA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单击“文字段落”按钮，打开图18-4所示的“文字段落”窗口。利用“文字段落”窗口，可以更加细致地修改文字的各种属性。</w:t>
      </w:r>
    </w:p>
    <w:p w14:paraId="548C9082" w14:textId="77777777" w:rsidR="00357265" w:rsidRDefault="00B40CFC" w:rsidP="00B40CFC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noProof/>
          <w:color w:val="333333"/>
          <w:kern w:val="36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094C5D5" wp14:editId="767668B9">
            <wp:simplePos x="0" y="0"/>
            <wp:positionH relativeFrom="column">
              <wp:posOffset>2200275</wp:posOffset>
            </wp:positionH>
            <wp:positionV relativeFrom="paragraph">
              <wp:posOffset>89535</wp:posOffset>
            </wp:positionV>
            <wp:extent cx="2065020" cy="2457450"/>
            <wp:effectExtent l="19050" t="0" r="0" b="0"/>
            <wp:wrapSquare wrapText="bothSides"/>
            <wp:docPr id="6" name="图片 4" descr="C:\Users\LJ\AppData\Local\Temp\158756370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J\AppData\Local\Temp\1587563703(1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90C0DE" w14:textId="77777777" w:rsidR="00DD27FA" w:rsidRDefault="00A6570E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/>
          <w:b/>
          <w:bCs/>
          <w:noProof/>
          <w:color w:val="333333"/>
          <w:kern w:val="36"/>
          <w:sz w:val="24"/>
          <w:szCs w:val="24"/>
        </w:rPr>
        <w:pict w14:anchorId="379C7413">
          <v:shape id="_x0000_s1036" type="#_x0000_t78" style="position:absolute;left:0;text-align:left;margin-left:334.25pt;margin-top:6.6pt;width:58.15pt;height:21.35pt;flip:x;z-index:251671552" adj=",5417,17683,9267">
            <v:textbox>
              <w:txbxContent>
                <w:p w14:paraId="65948322" w14:textId="77777777" w:rsidR="00B40CFC" w:rsidRDefault="00B40CFC" w:rsidP="00B40CFC">
                  <w:r>
                    <w:rPr>
                      <w:rFonts w:hint="eastAsia"/>
                    </w:rPr>
                    <w:t>行距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 w:cs="宋体"/>
          <w:b/>
          <w:bCs/>
          <w:noProof/>
          <w:color w:val="333333"/>
          <w:kern w:val="36"/>
          <w:sz w:val="24"/>
          <w:szCs w:val="24"/>
        </w:rPr>
        <w:pict w14:anchorId="081DC1EA">
          <v:shape id="_x0000_s1034" type="#_x0000_t78" style="position:absolute;left:0;text-align:left;margin-left:116.5pt;margin-top:6.6pt;width:61.05pt;height:21.35pt;z-index:251669504" adj=",5417,17683,9267">
            <v:textbox>
              <w:txbxContent>
                <w:p w14:paraId="3EB164A5" w14:textId="77777777" w:rsidR="00B40CFC" w:rsidRDefault="00B40CFC">
                  <w:r>
                    <w:rPr>
                      <w:rFonts w:hint="eastAsia"/>
                    </w:rPr>
                    <w:t>字号</w:t>
                  </w:r>
                </w:p>
              </w:txbxContent>
            </v:textbox>
          </v:shape>
        </w:pict>
      </w:r>
      <w:r w:rsidR="00DD27FA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 xml:space="preserve">                     </w:t>
      </w:r>
    </w:p>
    <w:p w14:paraId="5F43BEDE" w14:textId="77777777" w:rsidR="00DD27FA" w:rsidRDefault="00DD27FA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44FE29A8" w14:textId="77777777" w:rsidR="00DD27FA" w:rsidRDefault="00DD27FA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6590F828" w14:textId="77777777" w:rsidR="00B40CFC" w:rsidRDefault="00B40CFC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058D067A" w14:textId="77777777" w:rsidR="00B40CFC" w:rsidRDefault="00B40CFC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0E3E3809" w14:textId="77777777" w:rsidR="00B40CFC" w:rsidRDefault="00B40CFC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03F87037" w14:textId="77777777" w:rsidR="00B40CFC" w:rsidRPr="00312F55" w:rsidRDefault="00B40CFC" w:rsidP="00312F55">
      <w:pPr>
        <w:ind w:firstLineChars="150" w:firstLine="36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精心调整文字各项属性，完成文字添加效果。</w:t>
      </w:r>
    </w:p>
    <w:sectPr w:rsidR="00B40CFC" w:rsidRPr="00312F55" w:rsidSect="00AC45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C6565" w14:textId="77777777" w:rsidR="00A6570E" w:rsidRDefault="00A6570E" w:rsidP="00713DE4">
      <w:r>
        <w:separator/>
      </w:r>
    </w:p>
  </w:endnote>
  <w:endnote w:type="continuationSeparator" w:id="0">
    <w:p w14:paraId="090B0909" w14:textId="77777777" w:rsidR="00A6570E" w:rsidRDefault="00A6570E" w:rsidP="0071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38E541CA-2B77-4118-9586-8CF45EADDA3A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1BF784A-809F-44E8-B7D1-5A5AEAA8339B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3" w:subsetted="1" w:fontKey="{71A9F096-737D-44E7-B691-0821FCB02AB5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7D80" w14:textId="77777777" w:rsidR="00A6570E" w:rsidRDefault="00A6570E" w:rsidP="00713DE4">
      <w:r>
        <w:separator/>
      </w:r>
    </w:p>
  </w:footnote>
  <w:footnote w:type="continuationSeparator" w:id="0">
    <w:p w14:paraId="720168AE" w14:textId="77777777" w:rsidR="00A6570E" w:rsidRDefault="00A6570E" w:rsidP="0071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578"/>
    <w:multiLevelType w:val="hybridMultilevel"/>
    <w:tmpl w:val="0B9EE67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 w15:restartNumberingAfterBreak="0">
    <w:nsid w:val="1C7C69E5"/>
    <w:multiLevelType w:val="hybridMultilevel"/>
    <w:tmpl w:val="5ADE72AE"/>
    <w:lvl w:ilvl="0" w:tplc="439E6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06153E"/>
    <w:multiLevelType w:val="hybridMultilevel"/>
    <w:tmpl w:val="9B30F746"/>
    <w:lvl w:ilvl="0" w:tplc="DBECA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661"/>
    <w:rsid w:val="000071A0"/>
    <w:rsid w:val="00011B0B"/>
    <w:rsid w:val="000154D6"/>
    <w:rsid w:val="00037631"/>
    <w:rsid w:val="00055836"/>
    <w:rsid w:val="00091C49"/>
    <w:rsid w:val="000B68B8"/>
    <w:rsid w:val="000C7D02"/>
    <w:rsid w:val="000F4959"/>
    <w:rsid w:val="000F7466"/>
    <w:rsid w:val="00132635"/>
    <w:rsid w:val="00132FB2"/>
    <w:rsid w:val="00154CDF"/>
    <w:rsid w:val="0017779C"/>
    <w:rsid w:val="001904CB"/>
    <w:rsid w:val="001B7EFC"/>
    <w:rsid w:val="001C3F5F"/>
    <w:rsid w:val="00204EF8"/>
    <w:rsid w:val="00212E01"/>
    <w:rsid w:val="00232851"/>
    <w:rsid w:val="002679C5"/>
    <w:rsid w:val="0029377B"/>
    <w:rsid w:val="00296B91"/>
    <w:rsid w:val="002B47B4"/>
    <w:rsid w:val="002D4390"/>
    <w:rsid w:val="002E16E3"/>
    <w:rsid w:val="002E5AA5"/>
    <w:rsid w:val="002E7CFE"/>
    <w:rsid w:val="00311E15"/>
    <w:rsid w:val="00312F55"/>
    <w:rsid w:val="00357265"/>
    <w:rsid w:val="00375BB5"/>
    <w:rsid w:val="00375FB4"/>
    <w:rsid w:val="003955C3"/>
    <w:rsid w:val="00396345"/>
    <w:rsid w:val="003B7BC2"/>
    <w:rsid w:val="003E4CE5"/>
    <w:rsid w:val="00415C1E"/>
    <w:rsid w:val="004329DD"/>
    <w:rsid w:val="00450A3A"/>
    <w:rsid w:val="004639FA"/>
    <w:rsid w:val="0046489A"/>
    <w:rsid w:val="00471CE4"/>
    <w:rsid w:val="004774E3"/>
    <w:rsid w:val="004A6A0B"/>
    <w:rsid w:val="004B07EC"/>
    <w:rsid w:val="004C4A90"/>
    <w:rsid w:val="004D47B5"/>
    <w:rsid w:val="004D5661"/>
    <w:rsid w:val="00542E28"/>
    <w:rsid w:val="005457C2"/>
    <w:rsid w:val="00555FD3"/>
    <w:rsid w:val="00557406"/>
    <w:rsid w:val="00577904"/>
    <w:rsid w:val="005811FC"/>
    <w:rsid w:val="00587E76"/>
    <w:rsid w:val="005B3926"/>
    <w:rsid w:val="006231BE"/>
    <w:rsid w:val="00637DD3"/>
    <w:rsid w:val="00642E5A"/>
    <w:rsid w:val="00672DFB"/>
    <w:rsid w:val="006A2AC4"/>
    <w:rsid w:val="006A7171"/>
    <w:rsid w:val="006B6B79"/>
    <w:rsid w:val="006C21FE"/>
    <w:rsid w:val="007011AE"/>
    <w:rsid w:val="0070765D"/>
    <w:rsid w:val="00713DE4"/>
    <w:rsid w:val="0076698F"/>
    <w:rsid w:val="00791161"/>
    <w:rsid w:val="00792A87"/>
    <w:rsid w:val="007C075F"/>
    <w:rsid w:val="007C0873"/>
    <w:rsid w:val="00840EF5"/>
    <w:rsid w:val="00842422"/>
    <w:rsid w:val="00856148"/>
    <w:rsid w:val="00866A4F"/>
    <w:rsid w:val="00875ABA"/>
    <w:rsid w:val="008A05F7"/>
    <w:rsid w:val="008A4ED3"/>
    <w:rsid w:val="008D527D"/>
    <w:rsid w:val="008D659A"/>
    <w:rsid w:val="00971FFA"/>
    <w:rsid w:val="00982B2E"/>
    <w:rsid w:val="00985ED1"/>
    <w:rsid w:val="009A0702"/>
    <w:rsid w:val="009A3AA3"/>
    <w:rsid w:val="009B7078"/>
    <w:rsid w:val="009C35CA"/>
    <w:rsid w:val="009C6809"/>
    <w:rsid w:val="009D3E5B"/>
    <w:rsid w:val="00A03505"/>
    <w:rsid w:val="00A056CB"/>
    <w:rsid w:val="00A05F6B"/>
    <w:rsid w:val="00A52CE8"/>
    <w:rsid w:val="00A6570E"/>
    <w:rsid w:val="00AC458A"/>
    <w:rsid w:val="00AD14DE"/>
    <w:rsid w:val="00AE49F9"/>
    <w:rsid w:val="00AE4E3B"/>
    <w:rsid w:val="00B32CD6"/>
    <w:rsid w:val="00B40CFC"/>
    <w:rsid w:val="00B772B4"/>
    <w:rsid w:val="00B9601A"/>
    <w:rsid w:val="00BA4409"/>
    <w:rsid w:val="00C554C7"/>
    <w:rsid w:val="00C60A3B"/>
    <w:rsid w:val="00C76DBA"/>
    <w:rsid w:val="00D126D3"/>
    <w:rsid w:val="00D46FAB"/>
    <w:rsid w:val="00D72275"/>
    <w:rsid w:val="00DD27FA"/>
    <w:rsid w:val="00DD76A5"/>
    <w:rsid w:val="00E047D9"/>
    <w:rsid w:val="00E13833"/>
    <w:rsid w:val="00E42545"/>
    <w:rsid w:val="00E87BE1"/>
    <w:rsid w:val="00EA3890"/>
    <w:rsid w:val="00EB550F"/>
    <w:rsid w:val="00EC657F"/>
    <w:rsid w:val="00ED1060"/>
    <w:rsid w:val="00EF4BC6"/>
    <w:rsid w:val="00F25457"/>
    <w:rsid w:val="00F725FE"/>
    <w:rsid w:val="00F87551"/>
    <w:rsid w:val="00F9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FD042"/>
  <w15:docId w15:val="{4EBECFFF-3AFB-4FD8-82DD-8EA457A3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50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D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D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87BE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87BE1"/>
  </w:style>
  <w:style w:type="paragraph" w:styleId="aa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b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TOC4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TOC6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paragraph" w:styleId="ac">
    <w:name w:val="Balloon Text"/>
    <w:basedOn w:val="a"/>
    <w:link w:val="ad"/>
    <w:uiPriority w:val="99"/>
    <w:semiHidden/>
    <w:unhideWhenUsed/>
    <w:rsid w:val="00F902E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902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DEEC-CDE5-4D0D-BF26-FF58CAEC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李 名</cp:lastModifiedBy>
  <cp:revision>30</cp:revision>
  <dcterms:created xsi:type="dcterms:W3CDTF">2020-02-01T09:05:00Z</dcterms:created>
  <dcterms:modified xsi:type="dcterms:W3CDTF">2021-04-10T04:31:00Z</dcterms:modified>
</cp:coreProperties>
</file>