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八年级（下）英语第1</w:t>
      </w:r>
      <w:r>
        <w:rPr>
          <w:rFonts w:hint="default" w:cs="Times New Roman"/>
          <w:b/>
          <w:bCs/>
          <w:sz w:val="28"/>
          <w:szCs w:val="28"/>
        </w:rPr>
        <w:t>1</w:t>
      </w:r>
      <w:r>
        <w:rPr>
          <w:rFonts w:hint="eastAsia" w:ascii="Times New Roman" w:hAnsi="Times New Roman" w:cs="Times New Roman"/>
          <w:b/>
          <w:bCs/>
          <w:sz w:val="28"/>
          <w:szCs w:val="28"/>
        </w:rPr>
        <w:t>周第</w:t>
      </w:r>
      <w:r>
        <w:rPr>
          <w:rFonts w:hint="default" w:cs="Times New Roman"/>
          <w:b/>
          <w:bCs/>
          <w:sz w:val="28"/>
          <w:szCs w:val="28"/>
        </w:rPr>
        <w:t>4</w:t>
      </w:r>
      <w:r>
        <w:rPr>
          <w:rFonts w:hint="eastAsia" w:ascii="Times New Roman" w:hAnsi="Times New Roman" w:cs="Times New Roman"/>
          <w:b/>
          <w:bCs/>
          <w:sz w:val="28"/>
          <w:szCs w:val="28"/>
        </w:rPr>
        <w:t>课时</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lang w:val="en-US" w:eastAsia="zh-CN"/>
        </w:rPr>
        <w:t>Module 1</w:t>
      </w:r>
      <w:r>
        <w:rPr>
          <w:rFonts w:hint="default" w:cs="Times New Roman"/>
          <w:b/>
          <w:bCs/>
          <w:sz w:val="28"/>
          <w:szCs w:val="28"/>
          <w:lang w:eastAsia="zh-CN"/>
        </w:rPr>
        <w:t>0</w:t>
      </w:r>
      <w:r>
        <w:rPr>
          <w:rFonts w:hint="eastAsia" w:ascii="Times New Roman" w:hAnsi="Times New Roman" w:cs="Times New Roman"/>
          <w:b/>
          <w:bCs/>
          <w:sz w:val="28"/>
          <w:szCs w:val="28"/>
          <w:lang w:val="en-US" w:eastAsia="zh-CN"/>
        </w:rPr>
        <w:t xml:space="preserve"> On the radio Revision</w:t>
      </w:r>
      <w:r>
        <w:rPr>
          <w:rFonts w:hint="eastAsia" w:ascii="Times New Roman" w:hAnsi="Times New Roman" w:cs="Times New Roman"/>
          <w:b/>
          <w:bCs/>
          <w:sz w:val="28"/>
          <w:szCs w:val="28"/>
        </w:rPr>
        <w:t>学程拓展</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R</w:t>
      </w:r>
      <w:r>
        <w:rPr>
          <w:rFonts w:hint="eastAsia" w:ascii="Times New Roman" w:hAnsi="Times New Roman" w:cs="Times New Roman"/>
          <w:b w:val="0"/>
          <w:bCs w:val="0"/>
          <w:sz w:val="24"/>
          <w:szCs w:val="24"/>
          <w:lang w:val="en-US" w:eastAsia="zh-CN"/>
        </w:rPr>
        <w:t>adio</w:t>
      </w:r>
      <w:r>
        <w:rPr>
          <w:rFonts w:hint="eastAsia" w:ascii="Times New Roman" w:hAnsi="Times New Roman" w:cs="Times New Roman"/>
          <w:b w:val="0"/>
          <w:bCs w:val="0"/>
          <w:sz w:val="24"/>
          <w:szCs w:val="24"/>
        </w:rPr>
        <w:t xml:space="preserve"> is, once again, showing its power in helping people who study English by themselves. A programme called "Teach Yourself English" was started in Beijing on March 17 with the purpose of improving citizens' understanding of English and ultimately, their usefulness for the 2008 Olympic Games. For those who are eager to learn English but are just too busy to attend training courses, the systematic approach in the radio programme is one alternative. The 20-minute programme follows textbooks prepared by Zhang Daozhen, a prominent English language professor at Beijing Foreign Studies University. In addition to the traditional vocabulary and grammar lessons, there are more up-to-date and practical approaches suited to today's learners. The "Jazz Chant" section, for example, which does not appear in Zhang's books, has the presenters explaining difference in the tones and rhythms of Chinese and English. "What makes the English spoken by Chinese and native speakers different is not the words they use or their pronunciation of a single word, but their tone and rhythm," says Gong Zheng, a hostess for the programme. So, Gong Zheng, from Capital Normal University, teaches the way to speak like a native, based on her own experience and years of study in Australia. Host Scott Wallace, English education specialist from Australia working at the People's Education Publishing Co., says that English learners at all levels can benefit from it. "Listening and speaking have always been the weak points of English teaching in China," he explains,</w:t>
      </w:r>
      <w:bookmarkStart w:id="0" w:name="_GoBack"/>
      <w:bookmarkEnd w:id="0"/>
      <w:r>
        <w:rPr>
          <w:rFonts w:hint="eastAsia" w:ascii="Times New Roman" w:hAnsi="Times New Roman" w:cs="Times New Roman"/>
          <w:b w:val="0"/>
          <w:bCs w:val="0"/>
          <w:sz w:val="24"/>
          <w:szCs w:val="24"/>
        </w:rPr>
        <w:t>"and the two skills get proper emphasis in the programme. So it can be of some help to all English learners."</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tcPr>
          <w:p>
            <w:pPr>
              <w:keepNext w:val="0"/>
              <w:keepLines w:val="0"/>
              <w:widowControl/>
              <w:suppressLineNumbers w:val="0"/>
              <w:jc w:val="left"/>
            </w:pPr>
          </w:p>
          <w:tbl>
            <w:tblPr>
              <w:tblStyle w:val="8"/>
              <w:tblW w:w="8163" w:type="dxa"/>
              <w:tblInd w:w="0" w:type="dxa"/>
              <w:shd w:val="clear" w:color="auto" w:fill="CCCCCC"/>
              <w:tblLayout w:type="fixed"/>
              <w:tblCellMar>
                <w:top w:w="0" w:type="dxa"/>
                <w:left w:w="0" w:type="dxa"/>
                <w:bottom w:w="0" w:type="dxa"/>
                <w:right w:w="0" w:type="dxa"/>
              </w:tblCellMar>
            </w:tblPr>
            <w:tblGrid>
              <w:gridCol w:w="81"/>
              <w:gridCol w:w="8082"/>
            </w:tblGrid>
            <w:tr>
              <w:tblPrEx>
                <w:shd w:val="clear" w:color="auto" w:fill="CCCCCC"/>
                <w:tblLayout w:type="fixed"/>
                <w:tblCellMar>
                  <w:top w:w="0" w:type="dxa"/>
                  <w:left w:w="0" w:type="dxa"/>
                  <w:bottom w:w="0" w:type="dxa"/>
                  <w:right w:w="0" w:type="dxa"/>
                </w:tblCellMar>
              </w:tblPrEx>
              <w:tc>
                <w:tcPr>
                  <w:tcW w:w="81" w:type="dxa"/>
                  <w:shd w:val="clear" w:color="auto" w:fill="CCCCCC"/>
                  <w:vAlign w:val="top"/>
                </w:tcPr>
                <w:p>
                  <w:pPr>
                    <w:jc w:val="left"/>
                    <w:rPr>
                      <w:rFonts w:hint="eastAsia" w:ascii="Verdana" w:hAnsi="Verdana" w:cs="Verdana"/>
                      <w:b w:val="0"/>
                      <w:i w:val="0"/>
                      <w:caps w:val="0"/>
                      <w:color w:val="4E4E4E"/>
                      <w:spacing w:val="0"/>
                      <w:sz w:val="18"/>
                      <w:szCs w:val="18"/>
                    </w:rPr>
                  </w:pPr>
                </w:p>
              </w:tc>
              <w:tc>
                <w:tcPr>
                  <w:tcW w:w="8082" w:type="dxa"/>
                  <w:shd w:val="clear" w:color="auto" w:fill="CCCCCC"/>
                  <w:vAlign w:val="top"/>
                </w:tcPr>
                <w:p>
                  <w:pPr>
                    <w:keepNext w:val="0"/>
                    <w:keepLines w:val="0"/>
                    <w:widowControl/>
                    <w:suppressLineNumbers w:val="0"/>
                    <w:spacing w:before="0" w:beforeAutospacing="0" w:after="0" w:afterAutospacing="0"/>
                    <w:ind w:left="0" w:right="0" w:firstLine="0"/>
                    <w:jc w:val="left"/>
                    <w:textAlignment w:val="top"/>
                    <w:rPr>
                      <w:rFonts w:hint="default" w:ascii="Verdana" w:hAnsi="Verdana" w:cs="Verdana"/>
                      <w:b w:val="0"/>
                      <w:i w:val="0"/>
                      <w:caps w:val="0"/>
                      <w:color w:val="4E4E4E"/>
                      <w:spacing w:val="0"/>
                      <w:sz w:val="18"/>
                      <w:szCs w:val="18"/>
                    </w:rPr>
                  </w:pPr>
                  <w:r>
                    <w:rPr>
                      <w:rStyle w:val="6"/>
                      <w:rFonts w:hint="default" w:ascii="Verdana" w:hAnsi="Verdana" w:eastAsia="宋体" w:cs="Verdana"/>
                      <w:i w:val="0"/>
                      <w:caps w:val="0"/>
                      <w:color w:val="4E4E4E"/>
                      <w:spacing w:val="0"/>
                      <w:kern w:val="0"/>
                      <w:sz w:val="18"/>
                      <w:szCs w:val="18"/>
                      <w:lang w:val="en-US" w:eastAsia="zh-CN" w:bidi="ar"/>
                    </w:rPr>
                    <w:t>Radio English programmes available in China</w:t>
                  </w:r>
                  <w:r>
                    <w:rPr>
                      <w:rFonts w:hint="default" w:ascii="Verdana" w:hAnsi="Verdana" w:eastAsia="宋体" w:cs="Verdana"/>
                      <w:b w:val="0"/>
                      <w:i w:val="0"/>
                      <w:caps w:val="0"/>
                      <w:color w:val="4E4E4E"/>
                      <w:spacing w:val="0"/>
                      <w:kern w:val="0"/>
                      <w:sz w:val="18"/>
                      <w:szCs w:val="18"/>
                      <w:lang w:val="en-US" w:eastAsia="zh-CN" w:bidi="ar"/>
                    </w:rPr>
                    <w:br w:type="textWrapping"/>
                  </w:r>
                  <w:r>
                    <w:rPr>
                      <w:rFonts w:hint="default" w:ascii="Verdana" w:hAnsi="Verdana" w:eastAsia="宋体" w:cs="Verdana"/>
                      <w:b w:val="0"/>
                      <w:i w:val="0"/>
                      <w:caps w:val="0"/>
                      <w:color w:val="FF0000"/>
                      <w:spacing w:val="0"/>
                      <w:kern w:val="0"/>
                      <w:sz w:val="18"/>
                      <w:szCs w:val="18"/>
                      <w:lang w:val="en-US" w:eastAsia="zh-CN" w:bidi="ar"/>
                    </w:rPr>
                    <w:t>Sunshine English</w:t>
                  </w:r>
                  <w:r>
                    <w:rPr>
                      <w:rFonts w:hint="default" w:ascii="Verdana" w:hAnsi="Verdana" w:eastAsia="宋体" w:cs="Verdana"/>
                      <w:b w:val="0"/>
                      <w:i w:val="0"/>
                      <w:caps w:val="0"/>
                      <w:color w:val="4E4E4E"/>
                      <w:spacing w:val="0"/>
                      <w:kern w:val="0"/>
                      <w:sz w:val="18"/>
                      <w:szCs w:val="18"/>
                      <w:lang w:val="en-US" w:eastAsia="zh-CN" w:bidi="ar"/>
                    </w:rPr>
                    <w:t> (nationwide): carried on Channel 2 of China National Radio (SW 7200 9064 11040KHz) every day at 6:30.</w:t>
                  </w:r>
                  <w:r>
                    <w:rPr>
                      <w:rFonts w:hint="default" w:ascii="Verdana" w:hAnsi="Verdana" w:eastAsia="宋体" w:cs="Verdana"/>
                      <w:b w:val="0"/>
                      <w:i w:val="0"/>
                      <w:caps w:val="0"/>
                      <w:color w:val="4E4E4E"/>
                      <w:spacing w:val="0"/>
                      <w:kern w:val="0"/>
                      <w:sz w:val="18"/>
                      <w:szCs w:val="18"/>
                      <w:lang w:val="en-US" w:eastAsia="zh-CN" w:bidi="ar"/>
                    </w:rPr>
                    <w:br w:type="textWrapping"/>
                  </w:r>
                  <w:r>
                    <w:rPr>
                      <w:rFonts w:hint="default" w:ascii="Verdana" w:hAnsi="Verdana" w:eastAsia="宋体" w:cs="Verdana"/>
                      <w:b w:val="0"/>
                      <w:i w:val="0"/>
                      <w:caps w:val="0"/>
                      <w:color w:val="FF0000"/>
                      <w:spacing w:val="0"/>
                      <w:kern w:val="0"/>
                      <w:sz w:val="18"/>
                      <w:szCs w:val="18"/>
                      <w:lang w:val="en-US" w:eastAsia="zh-CN" w:bidi="ar"/>
                    </w:rPr>
                    <w:t>Inty English Evening</w:t>
                  </w:r>
                  <w:r>
                    <w:rPr>
                      <w:rFonts w:hint="default" w:ascii="Verdana" w:hAnsi="Verdana" w:eastAsia="宋体" w:cs="Verdana"/>
                      <w:b w:val="0"/>
                      <w:i w:val="0"/>
                      <w:caps w:val="0"/>
                      <w:color w:val="4E4E4E"/>
                      <w:spacing w:val="0"/>
                      <w:kern w:val="0"/>
                      <w:sz w:val="18"/>
                      <w:szCs w:val="18"/>
                      <w:lang w:val="en-US" w:eastAsia="zh-CN" w:bidi="ar"/>
                    </w:rPr>
                    <w:t> (nationwide): carried on Channel 2 of China National Radio (SW 7200 9064 11040KHz) every night at 21:00. </w:t>
                  </w:r>
                  <w:r>
                    <w:rPr>
                      <w:rFonts w:hint="default" w:ascii="Verdana" w:hAnsi="Verdana" w:eastAsia="宋体" w:cs="Verdana"/>
                      <w:b w:val="0"/>
                      <w:i w:val="0"/>
                      <w:caps w:val="0"/>
                      <w:color w:val="4E4E4E"/>
                      <w:spacing w:val="0"/>
                      <w:kern w:val="0"/>
                      <w:sz w:val="18"/>
                      <w:szCs w:val="18"/>
                      <w:lang w:val="en-US" w:eastAsia="zh-CN" w:bidi="ar"/>
                    </w:rPr>
                    <w:br w:type="textWrapping"/>
                  </w:r>
                  <w:r>
                    <w:rPr>
                      <w:rFonts w:hint="default" w:ascii="Verdana" w:hAnsi="Verdana" w:eastAsia="宋体" w:cs="Verdana"/>
                      <w:b w:val="0"/>
                      <w:i w:val="0"/>
                      <w:caps w:val="0"/>
                      <w:color w:val="FF0000"/>
                      <w:spacing w:val="0"/>
                      <w:kern w:val="0"/>
                      <w:sz w:val="18"/>
                      <w:szCs w:val="18"/>
                      <w:lang w:val="en-US" w:eastAsia="zh-CN" w:bidi="ar"/>
                    </w:rPr>
                    <w:t>Teach Yourself English</w:t>
                  </w:r>
                  <w:r>
                    <w:rPr>
                      <w:rFonts w:hint="default" w:ascii="Verdana" w:hAnsi="Verdana" w:eastAsia="宋体" w:cs="Verdana"/>
                      <w:b w:val="0"/>
                      <w:i w:val="0"/>
                      <w:caps w:val="0"/>
                      <w:color w:val="4E4E4E"/>
                      <w:spacing w:val="0"/>
                      <w:kern w:val="0"/>
                      <w:sz w:val="18"/>
                      <w:szCs w:val="18"/>
                      <w:lang w:val="en-US" w:eastAsia="zh-CN" w:bidi="ar"/>
                    </w:rPr>
                    <w:t> (Beijing): carried on Beijing Education Radio (AM 603KHz and Cable FM 89.1MHz) every day at 6:05 (6:00 on Sunday); then carried on Beijing People's Broadcast Station (Cable FM 99.4MHz) at 13:30 (10:00 on Sunday), and in the evening at 17:30 (22:00 on Sunday).</w:t>
                  </w:r>
                  <w:r>
                    <w:rPr>
                      <w:rFonts w:hint="default" w:ascii="Verdana" w:hAnsi="Verdana" w:eastAsia="宋体" w:cs="Verdana"/>
                      <w:b w:val="0"/>
                      <w:i w:val="0"/>
                      <w:caps w:val="0"/>
                      <w:color w:val="4E4E4E"/>
                      <w:spacing w:val="0"/>
                      <w:kern w:val="0"/>
                      <w:sz w:val="18"/>
                      <w:szCs w:val="18"/>
                      <w:lang w:val="en-US" w:eastAsia="zh-CN" w:bidi="ar"/>
                    </w:rPr>
                    <w:br w:type="textWrapping"/>
                  </w:r>
                  <w:r>
                    <w:rPr>
                      <w:rFonts w:hint="default" w:ascii="Verdana" w:hAnsi="Verdana" w:eastAsia="宋体" w:cs="Verdana"/>
                      <w:b w:val="0"/>
                      <w:i w:val="0"/>
                      <w:caps w:val="0"/>
                      <w:color w:val="FF0000"/>
                      <w:spacing w:val="0"/>
                      <w:kern w:val="0"/>
                      <w:sz w:val="18"/>
                      <w:szCs w:val="18"/>
                      <w:lang w:val="en-US" w:eastAsia="zh-CN" w:bidi="ar"/>
                    </w:rPr>
                    <w:t>Studio Classroom</w:t>
                  </w:r>
                  <w:r>
                    <w:rPr>
                      <w:rFonts w:hint="default" w:ascii="Verdana" w:hAnsi="Verdana" w:eastAsia="宋体" w:cs="Verdana"/>
                      <w:b w:val="0"/>
                      <w:i w:val="0"/>
                      <w:caps w:val="0"/>
                      <w:color w:val="4E4E4E"/>
                      <w:spacing w:val="0"/>
                      <w:kern w:val="0"/>
                      <w:sz w:val="18"/>
                      <w:szCs w:val="18"/>
                      <w:lang w:val="en-US" w:eastAsia="zh-CN" w:bidi="ar"/>
                    </w:rPr>
                    <w:t> (Beijing): every morning at 10:30, Monday to Saturday, then 16:30, Monday to Friday, and 23:30, Monday to Sunday on Cable FM 99.4MHz.</w:t>
                  </w:r>
                </w:p>
              </w:tc>
            </w:tr>
          </w:tbl>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8"/>
          <w:szCs w:val="28"/>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6A33BEA"/>
    <w:rsid w:val="07B12D43"/>
    <w:rsid w:val="0A0870AC"/>
    <w:rsid w:val="0A26493B"/>
    <w:rsid w:val="0C645487"/>
    <w:rsid w:val="0EFA2D7A"/>
    <w:rsid w:val="0FB57CDA"/>
    <w:rsid w:val="106C5E8A"/>
    <w:rsid w:val="126D5AC4"/>
    <w:rsid w:val="130274D6"/>
    <w:rsid w:val="13A23371"/>
    <w:rsid w:val="1D9A238A"/>
    <w:rsid w:val="25154FAF"/>
    <w:rsid w:val="25C80B0E"/>
    <w:rsid w:val="280F4FC4"/>
    <w:rsid w:val="33700722"/>
    <w:rsid w:val="34645736"/>
    <w:rsid w:val="36F20A0D"/>
    <w:rsid w:val="37BE2D33"/>
    <w:rsid w:val="38454152"/>
    <w:rsid w:val="38CA08EE"/>
    <w:rsid w:val="3C35657E"/>
    <w:rsid w:val="3D290383"/>
    <w:rsid w:val="44B71687"/>
    <w:rsid w:val="46C1439E"/>
    <w:rsid w:val="46C85CD9"/>
    <w:rsid w:val="4B67574B"/>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7CB2632"/>
    <w:rsid w:val="7B023914"/>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styleId="9">
    <w:name w:val="Table Grid"/>
    <w:basedOn w:val="8"/>
    <w:semiHidden/>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0</TotalTime>
  <ScaleCrop>false</ScaleCrop>
  <LinksUpToDate>false</LinksUpToDate>
  <CharactersWithSpaces>326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Administrator</cp:lastModifiedBy>
  <dcterms:modified xsi:type="dcterms:W3CDTF">2021-02-10T08:50:09Z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