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春晓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春晓</w:t>
      </w:r>
      <w:r>
        <w:rPr>
          <w:rFonts w:hint="eastAsia" w:asciiTheme="minorEastAsia" w:hAnsiTheme="minorEastAsia"/>
          <w:sz w:val="28"/>
          <w:szCs w:val="28"/>
        </w:rPr>
        <w:t>》，这节课我们将学习有关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古诗新唱</w:t>
      </w:r>
      <w:r>
        <w:rPr>
          <w:rFonts w:hint="eastAsia" w:asciiTheme="minorEastAsia" w:hAnsiTheme="minorEastAsia"/>
          <w:sz w:val="28"/>
          <w:szCs w:val="28"/>
        </w:rPr>
        <w:t>的内容。</w:t>
      </w:r>
      <w:r>
        <w:rPr>
          <w:rFonts w:hint="eastAsia" w:ascii="宋体" w:hAnsi="宋体" w:cs="宋体"/>
          <w:sz w:val="28"/>
          <w:szCs w:val="28"/>
        </w:rPr>
        <w:t>通过</w:t>
      </w:r>
      <w:r>
        <w:rPr>
          <w:rFonts w:ascii="宋体" w:hAnsi="宋体" w:cs="宋体"/>
          <w:sz w:val="28"/>
          <w:szCs w:val="28"/>
        </w:rPr>
        <w:t>观看视频</w:t>
      </w:r>
      <w:r>
        <w:rPr>
          <w:rFonts w:hint="eastAsia" w:ascii="宋体" w:hAnsi="宋体" w:cs="宋体"/>
          <w:sz w:val="28"/>
          <w:szCs w:val="28"/>
        </w:rPr>
        <w:t>、聆听歌曲、演唱歌曲等音乐实践活动感受音乐与古诗的完美结合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对以我国古典诗词为题材的现代音乐作品有进一步学习的愿望。通过欣赏《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春晓</w:t>
      </w:r>
      <w:r>
        <w:rPr>
          <w:rFonts w:hint="eastAsia" w:ascii="宋体" w:hAnsi="宋体" w:cs="宋体"/>
          <w:sz w:val="28"/>
          <w:szCs w:val="28"/>
        </w:rPr>
        <w:t>》，</w:t>
      </w:r>
      <w:r>
        <w:rPr>
          <w:rFonts w:ascii="宋体" w:hAnsi="宋体" w:cs="宋体"/>
          <w:sz w:val="28"/>
          <w:szCs w:val="28"/>
        </w:rPr>
        <w:t>感知歌曲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的情绪及其</w:t>
      </w:r>
      <w:r>
        <w:rPr>
          <w:rFonts w:ascii="宋体" w:hAnsi="宋体" w:cs="宋体"/>
          <w:sz w:val="28"/>
          <w:szCs w:val="28"/>
        </w:rPr>
        <w:t>演唱形式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体会不同的速度对音乐情绪和音乐形象所产生的作用。能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用轻巧有弹性的声音演唱</w:t>
      </w:r>
      <w:r>
        <w:rPr>
          <w:rFonts w:hint="eastAsia" w:ascii="宋体" w:hAnsi="宋体" w:cs="宋体"/>
          <w:sz w:val="28"/>
          <w:szCs w:val="28"/>
        </w:rPr>
        <w:t>歌曲《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春晓</w:t>
      </w:r>
      <w:r>
        <w:rPr>
          <w:rFonts w:hint="eastAsia" w:ascii="宋体" w:hAnsi="宋体" w:cs="宋体"/>
          <w:sz w:val="28"/>
          <w:szCs w:val="28"/>
        </w:rPr>
        <w:t>》，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通过学习两个声部的演唱，能</w:t>
      </w:r>
      <w:r>
        <w:rPr>
          <w:rFonts w:hint="eastAsia" w:ascii="宋体" w:hAnsi="宋体" w:cs="宋体"/>
          <w:sz w:val="28"/>
          <w:szCs w:val="28"/>
        </w:rPr>
        <w:t>用不同的速度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情绪，以及</w:t>
      </w:r>
      <w:r>
        <w:rPr>
          <w:rFonts w:hint="eastAsia" w:ascii="宋体" w:hAnsi="宋体" w:cs="宋体"/>
          <w:sz w:val="28"/>
          <w:szCs w:val="28"/>
        </w:rPr>
        <w:t>自己喜欢的形式表现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歌曲</w:t>
      </w:r>
      <w:r>
        <w:rPr>
          <w:rFonts w:hint="eastAsia" w:ascii="宋体" w:hAnsi="宋体" w:cs="宋体"/>
          <w:sz w:val="28"/>
          <w:szCs w:val="28"/>
        </w:rPr>
        <w:t>《春晓》。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熟悉学习内容，了解《春晓》的词曲作家，</w:t>
      </w:r>
      <w:r>
        <w:rPr>
          <w:rFonts w:hint="eastAsia" w:ascii="宋体" w:hAnsi="宋体" w:cs="宋体"/>
          <w:sz w:val="28"/>
          <w:szCs w:val="28"/>
        </w:rPr>
        <w:t>感受音乐与古诗的完美结合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活动2：认真聆听歌曲《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春晓</w:t>
      </w:r>
      <w:r>
        <w:rPr>
          <w:rFonts w:hint="eastAsia" w:asciiTheme="minorEastAsia" w:hAnsiTheme="minorEastAsia"/>
          <w:sz w:val="28"/>
          <w:szCs w:val="28"/>
        </w:rPr>
        <w:t>》，感受歌曲表达的情感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及演唱形式。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学习歌曲二声部的演唱，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能</w:t>
      </w:r>
      <w:r>
        <w:rPr>
          <w:rFonts w:hint="eastAsia" w:ascii="宋体" w:hAnsi="宋体" w:cs="宋体"/>
          <w:sz w:val="28"/>
          <w:szCs w:val="28"/>
        </w:rPr>
        <w:t>用不同的速度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情绪，以及</w:t>
      </w:r>
      <w:r>
        <w:rPr>
          <w:rFonts w:hint="eastAsia" w:ascii="宋体" w:hAnsi="宋体" w:cs="宋体"/>
          <w:sz w:val="28"/>
          <w:szCs w:val="28"/>
        </w:rPr>
        <w:t>自己喜欢的形式表现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歌曲</w:t>
      </w:r>
      <w:r>
        <w:rPr>
          <w:rFonts w:hint="eastAsia" w:ascii="宋体" w:hAnsi="宋体" w:cs="宋体"/>
          <w:sz w:val="28"/>
          <w:szCs w:val="28"/>
        </w:rPr>
        <w:t>《春晓》。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回顾总结，对</w:t>
      </w:r>
      <w:r>
        <w:rPr>
          <w:rFonts w:hint="eastAsia" w:ascii="宋体" w:hAnsi="宋体" w:cs="宋体"/>
          <w:sz w:val="28"/>
          <w:szCs w:val="28"/>
        </w:rPr>
        <w:t>我国古典诗词为题材的现代音乐作品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更加热爱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numPr>
          <w:numId w:val="0"/>
        </w:numPr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春晓</w:t>
      </w:r>
      <w:r>
        <w:rPr>
          <w:rFonts w:hint="eastAsia" w:asciiTheme="minorEastAsia" w:hAnsiTheme="minorEastAsia"/>
          <w:b/>
          <w:sz w:val="28"/>
          <w:szCs w:val="28"/>
        </w:rPr>
        <w:t>》歌片</w:t>
      </w:r>
    </w:p>
    <w:p>
      <w:pPr>
        <w:numPr>
          <w:numId w:val="0"/>
        </w:num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5691505" cy="3202940"/>
            <wp:effectExtent l="0" t="0" r="1079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16E3EBA"/>
    <w:rsid w:val="0A172814"/>
    <w:rsid w:val="1E8603D3"/>
    <w:rsid w:val="201F2BD4"/>
    <w:rsid w:val="213D60EA"/>
    <w:rsid w:val="21662926"/>
    <w:rsid w:val="23BC5B80"/>
    <w:rsid w:val="2B6C2B60"/>
    <w:rsid w:val="2EF87176"/>
    <w:rsid w:val="32424D86"/>
    <w:rsid w:val="33580EBA"/>
    <w:rsid w:val="35936697"/>
    <w:rsid w:val="3FBB6F3B"/>
    <w:rsid w:val="4981160B"/>
    <w:rsid w:val="532E4B0F"/>
    <w:rsid w:val="56C127A7"/>
    <w:rsid w:val="5EC94307"/>
    <w:rsid w:val="5F5D2D2A"/>
    <w:rsid w:val="617C788F"/>
    <w:rsid w:val="6D1439C0"/>
    <w:rsid w:val="77715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★§忧伤灬嫙嵂丶</cp:lastModifiedBy>
  <dcterms:modified xsi:type="dcterms:W3CDTF">2021-02-22T02:15:15Z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