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学习主题：野蜂飞舞</w:t>
      </w:r>
    </w:p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学习目标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同学们，今天我们学习的主题是《野蜂飞舞》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/>
          <w:sz w:val="28"/>
          <w:szCs w:val="28"/>
        </w:rPr>
        <w:t>这节课我们将欣赏小提琴齐奏曲《野蜂飞舞》，聆听、感受乐曲速度、节奏、旋律线的特点，听辨小提琴音色，</w:t>
      </w:r>
      <w:bookmarkStart w:id="0" w:name="_Hlk63111715"/>
      <w:r>
        <w:rPr>
          <w:rFonts w:hint="eastAsia" w:ascii="宋体" w:hAnsi="宋体" w:eastAsia="宋体"/>
          <w:sz w:val="28"/>
          <w:szCs w:val="28"/>
        </w:rPr>
        <w:t>感受乐曲所表现的焦急愤怒的野蜂形象</w:t>
      </w:r>
      <w:bookmarkEnd w:id="0"/>
      <w:r>
        <w:rPr>
          <w:rFonts w:hint="eastAsia" w:ascii="宋体" w:hAnsi="宋体" w:eastAsia="宋体"/>
          <w:sz w:val="28"/>
          <w:szCs w:val="28"/>
        </w:rPr>
        <w:t>。了解歌剧《萨旦王的故事》剧情以及作曲家里姆斯基</w:t>
      </w:r>
      <w:r>
        <w:rPr>
          <w:rFonts w:ascii="宋体" w:hAnsi="宋体" w:eastAsia="宋体"/>
          <w:sz w:val="28"/>
          <w:szCs w:val="28"/>
        </w:rPr>
        <w:t>-科萨科夫</w:t>
      </w:r>
      <w:r>
        <w:rPr>
          <w:rFonts w:hint="eastAsia" w:ascii="宋体" w:hAnsi="宋体" w:eastAsia="宋体"/>
          <w:sz w:val="28"/>
          <w:szCs w:val="28"/>
        </w:rPr>
        <w:t>的生平以及代表作。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</w:t>
      </w:r>
      <w:r>
        <w:rPr>
          <w:rFonts w:hint="eastAsia" w:ascii="宋体" w:hAnsi="宋体" w:eastAsia="宋体"/>
          <w:b/>
          <w:sz w:val="28"/>
          <w:szCs w:val="28"/>
        </w:rPr>
        <w:t>学习活动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活动1：聆听小提琴齐奏曲《野蜂飞舞》，感受乐曲的速度。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活动2：观察乐谱，思考乐曲的节奏特点。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活动3：了解《萨旦王的故事》剧情，结合乐曲旋律的高低、强弱，画一画旋律线，感受焦急愤怒的野蜂形象。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活动4：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分辨三种乐器的音色，了解小提琴的音色特点，欣赏小提琴演奏家演奏的《野蜂飞舞》视频。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</w:t>
      </w:r>
      <w:r>
        <w:rPr>
          <w:rFonts w:hint="eastAsia" w:ascii="宋体" w:hAnsi="宋体" w:eastAsia="宋体"/>
          <w:b/>
          <w:sz w:val="28"/>
          <w:szCs w:val="28"/>
        </w:rPr>
        <w:t>学习资源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b/>
          <w:sz w:val="28"/>
          <w:szCs w:val="28"/>
        </w:rPr>
        <w:t xml:space="preserve">  乐曲《野蜂飞舞》主题旋律片段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bookmarkStart w:id="1" w:name="_GoBack"/>
      <w:bookmarkEnd w:id="1"/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4993005" cy="32435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3005" cy="324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7D"/>
    <w:rsid w:val="00025BD0"/>
    <w:rsid w:val="000E1211"/>
    <w:rsid w:val="00111CE3"/>
    <w:rsid w:val="00127BE0"/>
    <w:rsid w:val="00134719"/>
    <w:rsid w:val="00162056"/>
    <w:rsid w:val="00165394"/>
    <w:rsid w:val="001937A1"/>
    <w:rsid w:val="002032A6"/>
    <w:rsid w:val="00205E9C"/>
    <w:rsid w:val="00246E4F"/>
    <w:rsid w:val="00275006"/>
    <w:rsid w:val="002B7298"/>
    <w:rsid w:val="002D2D2B"/>
    <w:rsid w:val="003225DA"/>
    <w:rsid w:val="003410F5"/>
    <w:rsid w:val="00352C84"/>
    <w:rsid w:val="003C5FB2"/>
    <w:rsid w:val="003C737D"/>
    <w:rsid w:val="003E03EF"/>
    <w:rsid w:val="004157E7"/>
    <w:rsid w:val="0044661C"/>
    <w:rsid w:val="004466B7"/>
    <w:rsid w:val="004E560E"/>
    <w:rsid w:val="004F24B1"/>
    <w:rsid w:val="00531CB6"/>
    <w:rsid w:val="005504A1"/>
    <w:rsid w:val="005518BD"/>
    <w:rsid w:val="005B0329"/>
    <w:rsid w:val="005B0B48"/>
    <w:rsid w:val="00605DF1"/>
    <w:rsid w:val="00612CA9"/>
    <w:rsid w:val="006733B5"/>
    <w:rsid w:val="00680D14"/>
    <w:rsid w:val="00716DCB"/>
    <w:rsid w:val="007241DA"/>
    <w:rsid w:val="00750686"/>
    <w:rsid w:val="007C5844"/>
    <w:rsid w:val="00847E08"/>
    <w:rsid w:val="00864376"/>
    <w:rsid w:val="00930E88"/>
    <w:rsid w:val="00965334"/>
    <w:rsid w:val="009759AF"/>
    <w:rsid w:val="00981B5D"/>
    <w:rsid w:val="009F6654"/>
    <w:rsid w:val="00A80BAB"/>
    <w:rsid w:val="00AE63FE"/>
    <w:rsid w:val="00B21320"/>
    <w:rsid w:val="00B24231"/>
    <w:rsid w:val="00B276C3"/>
    <w:rsid w:val="00B44A6D"/>
    <w:rsid w:val="00B60D79"/>
    <w:rsid w:val="00BA54D6"/>
    <w:rsid w:val="00C01DBE"/>
    <w:rsid w:val="00C10F88"/>
    <w:rsid w:val="00C16233"/>
    <w:rsid w:val="00C71832"/>
    <w:rsid w:val="00C742AD"/>
    <w:rsid w:val="00CB56A7"/>
    <w:rsid w:val="00D00944"/>
    <w:rsid w:val="00D3068A"/>
    <w:rsid w:val="00DD3F29"/>
    <w:rsid w:val="00DF74B3"/>
    <w:rsid w:val="00E1535C"/>
    <w:rsid w:val="00E4416B"/>
    <w:rsid w:val="00EC3E7F"/>
    <w:rsid w:val="00F77A90"/>
    <w:rsid w:val="00FD2C7D"/>
    <w:rsid w:val="00FD2E1C"/>
    <w:rsid w:val="00FE2EEA"/>
    <w:rsid w:val="57F2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281</Characters>
  <Lines>2</Lines>
  <Paragraphs>1</Paragraphs>
  <TotalTime>469</TotalTime>
  <ScaleCrop>false</ScaleCrop>
  <LinksUpToDate>false</LinksUpToDate>
  <CharactersWithSpaces>329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2020-07-15T13:35:00Z</dcterms:created>
  <dc:creator>fywh9898@163.com</dc:creator>
  <cp:lastModifiedBy>Administrator</cp:lastModifiedBy>
  <dcterms:modified xsi:type="dcterms:W3CDTF">2021-02-19T13:11:01Z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