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08521" w14:textId="77777777" w:rsidR="00E731A8" w:rsidRPr="000260ED" w:rsidRDefault="00DB1E92" w:rsidP="00DB38E2">
      <w:pPr>
        <w:spacing w:afterLines="100" w:after="312"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 w:rsidRPr="000260ED">
        <w:rPr>
          <w:rFonts w:asciiTheme="minorEastAsia" w:hAnsiTheme="minorEastAsia" w:hint="eastAsia"/>
          <w:b/>
          <w:sz w:val="30"/>
          <w:szCs w:val="30"/>
        </w:rPr>
        <w:t>高一年级《音乐鉴赏》</w:t>
      </w:r>
      <w:r w:rsidR="00A1676A">
        <w:rPr>
          <w:rFonts w:asciiTheme="minorEastAsia" w:hAnsiTheme="minorEastAsia" w:hint="eastAsia"/>
          <w:b/>
          <w:sz w:val="30"/>
          <w:szCs w:val="30"/>
        </w:rPr>
        <w:t xml:space="preserve"> </w:t>
      </w:r>
      <w:r w:rsidR="00A743EA" w:rsidRPr="000260ED">
        <w:rPr>
          <w:rFonts w:asciiTheme="minorEastAsia" w:hAnsiTheme="minorEastAsia" w:hint="eastAsia"/>
          <w:b/>
          <w:sz w:val="30"/>
          <w:szCs w:val="30"/>
        </w:rPr>
        <w:t>第</w:t>
      </w:r>
      <w:r w:rsidR="000E5851">
        <w:rPr>
          <w:rFonts w:asciiTheme="minorEastAsia" w:hAnsiTheme="minorEastAsia" w:hint="eastAsia"/>
          <w:b/>
          <w:sz w:val="30"/>
          <w:szCs w:val="30"/>
        </w:rPr>
        <w:t>6</w:t>
      </w:r>
      <w:r w:rsidR="00BA7015" w:rsidRPr="000260ED">
        <w:rPr>
          <w:rFonts w:asciiTheme="minorEastAsia" w:hAnsiTheme="minorEastAsia" w:hint="eastAsia"/>
          <w:b/>
          <w:sz w:val="30"/>
          <w:szCs w:val="30"/>
        </w:rPr>
        <w:t>课时</w:t>
      </w:r>
      <w:r w:rsidR="00A1676A">
        <w:rPr>
          <w:rFonts w:asciiTheme="minorEastAsia" w:hAnsiTheme="minorEastAsia" w:hint="eastAsia"/>
          <w:b/>
          <w:sz w:val="30"/>
          <w:szCs w:val="30"/>
        </w:rPr>
        <w:t xml:space="preserve"> </w:t>
      </w:r>
      <w:r w:rsidR="00F21B06" w:rsidRPr="000260ED">
        <w:rPr>
          <w:rFonts w:asciiTheme="minorEastAsia" w:hAnsiTheme="minorEastAsia" w:hint="eastAsia"/>
          <w:b/>
          <w:sz w:val="30"/>
          <w:szCs w:val="30"/>
        </w:rPr>
        <w:t>《</w:t>
      </w:r>
      <w:r w:rsidR="000E5851">
        <w:rPr>
          <w:rFonts w:asciiTheme="minorEastAsia" w:hAnsiTheme="minorEastAsia" w:hint="eastAsia"/>
          <w:b/>
          <w:sz w:val="30"/>
          <w:szCs w:val="30"/>
        </w:rPr>
        <w:t>看秧歌</w:t>
      </w:r>
      <w:r w:rsidR="00E731A8" w:rsidRPr="000260ED">
        <w:rPr>
          <w:rFonts w:asciiTheme="minorEastAsia" w:hAnsiTheme="minorEastAsia" w:hint="eastAsia"/>
          <w:b/>
          <w:sz w:val="30"/>
          <w:szCs w:val="30"/>
        </w:rPr>
        <w:t>》</w:t>
      </w:r>
      <w:r w:rsidR="00A1676A">
        <w:rPr>
          <w:rFonts w:asciiTheme="minorEastAsia" w:hAnsiTheme="minorEastAsia" w:hint="eastAsia"/>
          <w:b/>
          <w:sz w:val="30"/>
          <w:szCs w:val="30"/>
        </w:rPr>
        <w:t xml:space="preserve"> </w:t>
      </w:r>
      <w:r w:rsidR="00E731A8" w:rsidRPr="000260ED">
        <w:rPr>
          <w:rFonts w:asciiTheme="minorEastAsia" w:hAnsiTheme="minorEastAsia" w:hint="eastAsia"/>
          <w:b/>
          <w:sz w:val="30"/>
          <w:szCs w:val="30"/>
        </w:rPr>
        <w:t>学程拓</w:t>
      </w:r>
      <w:r w:rsidR="0085586E" w:rsidRPr="000260ED">
        <w:rPr>
          <w:rFonts w:asciiTheme="minorEastAsia" w:hAnsiTheme="minorEastAsia" w:hint="eastAsia"/>
          <w:b/>
          <w:sz w:val="30"/>
          <w:szCs w:val="30"/>
        </w:rPr>
        <w:t>展</w:t>
      </w:r>
    </w:p>
    <w:p w14:paraId="2CA02033" w14:textId="77777777" w:rsidR="000908D8" w:rsidRPr="00DB38E2" w:rsidRDefault="00F510EE" w:rsidP="00E16691">
      <w:pPr>
        <w:pStyle w:val="a3"/>
        <w:spacing w:line="360" w:lineRule="auto"/>
        <w:ind w:firstLineChars="0" w:firstLine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</w:t>
      </w:r>
      <w:r w:rsidR="00E16691" w:rsidRPr="00DB38E2">
        <w:rPr>
          <w:rFonts w:asciiTheme="minorEastAsia" w:hAnsiTheme="minorEastAsia" w:hint="eastAsia"/>
          <w:b/>
          <w:sz w:val="24"/>
          <w:szCs w:val="24"/>
        </w:rPr>
        <w:t>一</w:t>
      </w:r>
      <w:r w:rsidR="00E16691" w:rsidRPr="00DB38E2">
        <w:rPr>
          <w:rFonts w:asciiTheme="minorEastAsia" w:hAnsiTheme="minorEastAsia"/>
          <w:b/>
          <w:sz w:val="24"/>
          <w:szCs w:val="24"/>
        </w:rPr>
        <w:t>、</w:t>
      </w:r>
      <w:r w:rsidR="00551F1F" w:rsidRPr="00DB38E2">
        <w:rPr>
          <w:rFonts w:asciiTheme="minorEastAsia" w:hAnsiTheme="minorEastAsia" w:hint="eastAsia"/>
          <w:b/>
          <w:sz w:val="24"/>
          <w:szCs w:val="24"/>
        </w:rPr>
        <w:t>阅读资源</w:t>
      </w:r>
    </w:p>
    <w:p w14:paraId="16001CDF" w14:textId="77777777" w:rsidR="000908D8" w:rsidRDefault="00DB38E2" w:rsidP="00DB38E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东北民歌、东北二人转以及东北大秧歌统称为东北民间音乐，这三者之间相辅相成，是东北民间音乐的精华</w:t>
      </w:r>
      <w:r w:rsidR="003E0842">
        <w:rPr>
          <w:rFonts w:asciiTheme="minorEastAsia" w:hAnsiTheme="minorEastAsia" w:hint="eastAsia"/>
          <w:sz w:val="24"/>
          <w:szCs w:val="24"/>
        </w:rPr>
        <w:t>。众所周知，东北人具有为人豪爽的性格，这一特点在东北民歌</w:t>
      </w:r>
      <w:r>
        <w:rPr>
          <w:rFonts w:asciiTheme="minorEastAsia" w:hAnsiTheme="minorEastAsia" w:hint="eastAsia"/>
          <w:sz w:val="24"/>
          <w:szCs w:val="24"/>
        </w:rPr>
        <w:t>上体现的淋漓尽致，唱腔具有尽情挥洒的属性，所采用的语言也较为通俗</w:t>
      </w:r>
      <w:r w:rsidR="003E0842">
        <w:rPr>
          <w:rFonts w:asciiTheme="minorEastAsia" w:hAnsiTheme="minorEastAsia" w:hint="eastAsia"/>
          <w:sz w:val="24"/>
          <w:szCs w:val="24"/>
        </w:rPr>
        <w:t>、坦诚，与此同时，东北人将丰富的感情附加于东北民歌当中，东北民歌在表达形式方面也较为丰富，艺术形式亦独树一帜。总而言之，东北民歌是东北人民勇敢精神、勤劳作风及火热情怀的集中体现。而对东北二人转来说，鉴于其具有通俗易懂、形式简单的特点，且表达内容来源于日常生活，因而达到了无人不知无人不晓的高度，值得注意的一点是，在历史的发展的长河中，并未赋予传统的二人转固定的名字。东北民歌的发展深受东北地方戏——二人转的影响，两者互相影响，促进东北民歌的发展</w:t>
      </w:r>
      <w:r w:rsidR="00464351">
        <w:rPr>
          <w:rFonts w:asciiTheme="minorEastAsia" w:hAnsiTheme="minorEastAsia" w:hint="eastAsia"/>
          <w:sz w:val="24"/>
          <w:szCs w:val="24"/>
        </w:rPr>
        <w:t>，东北民歌在改编创作和演唱方面更多的融入地方戏“二人转”的曲调以及唱腔的部分手法，不仅开启了东北民歌的先河，也成就了东北二人转的艺术特点。</w:t>
      </w:r>
    </w:p>
    <w:p w14:paraId="5A6A3299" w14:textId="71DA2284" w:rsidR="00773BDD" w:rsidRPr="003E0842" w:rsidRDefault="005D72A3" w:rsidP="00773BDD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东北地区民间歌曲，被广泛地统称东北</w:t>
      </w:r>
      <w:r w:rsidR="00773BDD">
        <w:rPr>
          <w:rFonts w:asciiTheme="minorEastAsia" w:hAnsiTheme="minorEastAsia" w:hint="eastAsia"/>
          <w:sz w:val="24"/>
          <w:szCs w:val="24"/>
        </w:rPr>
        <w:t>民歌</w:t>
      </w:r>
      <w:r>
        <w:rPr>
          <w:rFonts w:asciiTheme="minorEastAsia" w:hAnsiTheme="minorEastAsia" w:hint="eastAsia"/>
          <w:sz w:val="24"/>
          <w:szCs w:val="24"/>
        </w:rPr>
        <w:t>，主要流行和传唱在东北地区，歌词是把人民生活的语言进行诗意化。环境影响人的性格，空旷的地貌使得东北人养成了直爽洒脱的性格，而这一性格特点在民歌当中体现的淋漓尽致。东北二人转唱腔对于东北民歌的曲调印象颇深，</w:t>
      </w:r>
      <w:r w:rsidR="00773BDD">
        <w:rPr>
          <w:rFonts w:asciiTheme="minorEastAsia" w:hAnsiTheme="minorEastAsia" w:hint="eastAsia"/>
          <w:sz w:val="24"/>
          <w:szCs w:val="24"/>
        </w:rPr>
        <w:t>在此基础上，东北民歌具有高亢嘹亮，旋律宽广，气韵悠长的特点，极具</w:t>
      </w:r>
      <w:r>
        <w:rPr>
          <w:rFonts w:asciiTheme="minorEastAsia" w:hAnsiTheme="minorEastAsia" w:hint="eastAsia"/>
          <w:sz w:val="24"/>
          <w:szCs w:val="24"/>
        </w:rPr>
        <w:t>生活情调，是人民日常生活的反映。</w:t>
      </w:r>
      <w:r w:rsidR="00773BDD">
        <w:rPr>
          <w:rFonts w:asciiTheme="minorEastAsia" w:hAnsiTheme="minorEastAsia" w:hint="eastAsia"/>
          <w:sz w:val="24"/>
          <w:szCs w:val="24"/>
        </w:rPr>
        <w:t>在我国，人民对于东北民歌的认知程度非常高，大家都较为熟悉。众所周知，演唱、表演二者之间是相辅相成、共同存在的。基于东北民歌的表现形式简单、通俗易懂，在东北地区的普及程度极高，深受老百姓的欢迎。</w:t>
      </w:r>
      <w:r w:rsidR="00E46E56">
        <w:rPr>
          <w:rFonts w:asciiTheme="minorEastAsia" w:hAnsiTheme="minorEastAsia" w:hint="eastAsia"/>
          <w:sz w:val="24"/>
          <w:szCs w:val="24"/>
        </w:rPr>
        <w:t>它是东北地区生产、生活等方面的一个比较具有代表性的音乐表现形式，反映了东北人民的生活景象。</w:t>
      </w:r>
    </w:p>
    <w:p w14:paraId="794013BF" w14:textId="484494DD" w:rsidR="00773BDD" w:rsidRDefault="00773BDD" w:rsidP="000F1FA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从许多东北民歌的内容中，我们可以了解到达斡尔族、鄂伦春族、鄂温克族，</w:t>
      </w:r>
      <w:r w:rsidR="005D72A3">
        <w:rPr>
          <w:rFonts w:asciiTheme="minorEastAsia" w:hAnsiTheme="minorEastAsia" w:hint="eastAsia"/>
          <w:sz w:val="24"/>
          <w:szCs w:val="24"/>
        </w:rPr>
        <w:t>东北地区的地理位置，显示其</w:t>
      </w:r>
      <w:r>
        <w:rPr>
          <w:rFonts w:asciiTheme="minorEastAsia" w:hAnsiTheme="minorEastAsia" w:hint="eastAsia"/>
          <w:sz w:val="24"/>
          <w:szCs w:val="24"/>
        </w:rPr>
        <w:t>又</w:t>
      </w:r>
      <w:r w:rsidR="005D72A3">
        <w:rPr>
          <w:rFonts w:asciiTheme="minorEastAsia" w:hAnsiTheme="minorEastAsia" w:hint="eastAsia"/>
          <w:sz w:val="24"/>
          <w:szCs w:val="24"/>
        </w:rPr>
        <w:t>是一个属于多民族环境的区域，区域的交界，毗邻的国家有朝鲜、俄罗斯、蒙古等国家，不同民族有不同的音乐体裁，地域之间的交往和流动，又形成了许多风格迥异，既有个性又有共性的表现形式。东北民歌的丰富多彩性，其历史和文化的传承</w:t>
      </w:r>
      <w:r>
        <w:rPr>
          <w:rFonts w:asciiTheme="minorEastAsia" w:hAnsiTheme="minorEastAsia" w:hint="eastAsia"/>
          <w:sz w:val="24"/>
          <w:szCs w:val="24"/>
        </w:rPr>
        <w:t>发展，是非常值得我们去挖掘和探究。</w:t>
      </w:r>
    </w:p>
    <w:p w14:paraId="1D605069" w14:textId="77777777" w:rsidR="00842A45" w:rsidRPr="00F510EE" w:rsidRDefault="00F510EE" w:rsidP="00842A45">
      <w:pPr>
        <w:spacing w:line="360" w:lineRule="auto"/>
        <w:ind w:firstLineChars="200" w:firstLine="420"/>
        <w:jc w:val="left"/>
        <w:rPr>
          <w:rFonts w:ascii="楷体" w:eastAsia="楷体" w:hAnsi="楷体"/>
          <w:b/>
          <w:szCs w:val="21"/>
        </w:rPr>
      </w:pPr>
      <w:r w:rsidRPr="00F510EE">
        <w:rPr>
          <w:rFonts w:asciiTheme="minorEastAsia" w:hAnsiTheme="minorEastAsia"/>
          <w:b/>
          <w:noProof/>
          <w:szCs w:val="21"/>
        </w:rPr>
        <w:lastRenderedPageBreak/>
        <w:drawing>
          <wp:anchor distT="0" distB="0" distL="114300" distR="114300" simplePos="0" relativeHeight="251666432" behindDoc="0" locked="0" layoutInCell="1" allowOverlap="1" wp14:anchorId="7CB57146" wp14:editId="57C7884F">
            <wp:simplePos x="0" y="0"/>
            <wp:positionH relativeFrom="column">
              <wp:posOffset>-63500</wp:posOffset>
            </wp:positionH>
            <wp:positionV relativeFrom="paragraph">
              <wp:posOffset>246380</wp:posOffset>
            </wp:positionV>
            <wp:extent cx="2771775" cy="1579245"/>
            <wp:effectExtent l="0" t="0" r="0" b="0"/>
            <wp:wrapSquare wrapText="bothSides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42A45" w:rsidRPr="00F510EE">
        <w:rPr>
          <w:rFonts w:ascii="楷体" w:eastAsia="楷体" w:hAnsi="楷体" w:hint="eastAsia"/>
          <w:b/>
          <w:szCs w:val="21"/>
        </w:rPr>
        <w:t>【资源来源】</w:t>
      </w:r>
    </w:p>
    <w:p w14:paraId="12F984DE" w14:textId="77777777" w:rsidR="000908D8" w:rsidRPr="00F510EE" w:rsidRDefault="000908D8" w:rsidP="00A1676A">
      <w:pPr>
        <w:spacing w:line="360" w:lineRule="auto"/>
        <w:ind w:firstLineChars="200" w:firstLine="420"/>
        <w:jc w:val="left"/>
        <w:rPr>
          <w:rFonts w:ascii="楷体" w:eastAsia="楷体" w:hAnsi="楷体"/>
          <w:b/>
          <w:szCs w:val="21"/>
        </w:rPr>
      </w:pPr>
    </w:p>
    <w:p w14:paraId="096AFF62" w14:textId="77777777" w:rsidR="003E0842" w:rsidRPr="00F510EE" w:rsidRDefault="000908D8" w:rsidP="000908D8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F510EE">
        <w:rPr>
          <w:rFonts w:ascii="楷体" w:eastAsia="楷体" w:hAnsi="楷体" w:hint="eastAsia"/>
          <w:szCs w:val="21"/>
        </w:rPr>
        <w:t>文章名称：以歌曲《看秧歌》为例</w:t>
      </w:r>
    </w:p>
    <w:p w14:paraId="68D4180F" w14:textId="77777777" w:rsidR="000908D8" w:rsidRPr="00F510EE" w:rsidRDefault="000908D8" w:rsidP="000908D8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F510EE">
        <w:rPr>
          <w:rFonts w:ascii="楷体" w:eastAsia="楷体" w:hAnsi="楷体"/>
          <w:szCs w:val="21"/>
        </w:rPr>
        <w:t>—</w:t>
      </w:r>
      <w:r w:rsidR="00DB38E2" w:rsidRPr="00F510EE">
        <w:rPr>
          <w:rFonts w:ascii="楷体" w:eastAsia="楷体" w:hAnsi="楷体" w:hint="eastAsia"/>
          <w:szCs w:val="21"/>
        </w:rPr>
        <w:t>浅析东北民歌的演唱</w:t>
      </w:r>
      <w:r w:rsidRPr="00F510EE">
        <w:rPr>
          <w:rFonts w:ascii="楷体" w:eastAsia="楷体" w:hAnsi="楷体" w:hint="eastAsia"/>
          <w:szCs w:val="21"/>
        </w:rPr>
        <w:t>特点</w:t>
      </w:r>
    </w:p>
    <w:p w14:paraId="2BABDFE7" w14:textId="77777777" w:rsidR="000908D8" w:rsidRPr="00F510EE" w:rsidRDefault="000908D8" w:rsidP="000908D8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F510EE">
        <w:rPr>
          <w:rFonts w:ascii="楷体" w:eastAsia="楷体" w:hAnsi="楷体" w:hint="eastAsia"/>
          <w:szCs w:val="21"/>
        </w:rPr>
        <w:t>作者：杨萍</w:t>
      </w:r>
    </w:p>
    <w:p w14:paraId="7BB95C55" w14:textId="77777777" w:rsidR="00F510EE" w:rsidRDefault="000908D8" w:rsidP="00F510EE">
      <w:pPr>
        <w:spacing w:line="360" w:lineRule="auto"/>
        <w:ind w:firstLineChars="200" w:firstLine="420"/>
        <w:jc w:val="left"/>
        <w:rPr>
          <w:rStyle w:val="ab"/>
          <w:rFonts w:ascii="楷体" w:eastAsia="楷体" w:hAnsi="楷体"/>
          <w:i w:val="0"/>
          <w:iCs w:val="0"/>
          <w:szCs w:val="21"/>
        </w:rPr>
      </w:pPr>
      <w:r w:rsidRPr="00F510EE">
        <w:rPr>
          <w:rFonts w:ascii="楷体" w:eastAsia="楷体" w:hAnsi="楷体" w:hint="eastAsia"/>
          <w:szCs w:val="21"/>
        </w:rPr>
        <w:t>硕士专业学术论文：上海师范大学</w:t>
      </w:r>
      <w:r w:rsidRPr="00F510EE">
        <w:rPr>
          <w:rStyle w:val="ab"/>
          <w:rFonts w:ascii="楷体" w:eastAsia="楷体" w:hAnsi="楷体"/>
          <w:i w:val="0"/>
          <w:iCs w:val="0"/>
          <w:szCs w:val="21"/>
        </w:rPr>
        <w:t xml:space="preserve"> </w:t>
      </w:r>
      <w:r w:rsidR="00F510EE">
        <w:rPr>
          <w:rStyle w:val="ab"/>
          <w:rFonts w:ascii="楷体" w:eastAsia="楷体" w:hAnsi="楷体" w:hint="eastAsia"/>
          <w:i w:val="0"/>
          <w:iCs w:val="0"/>
          <w:szCs w:val="21"/>
        </w:rPr>
        <w:t xml:space="preserve">  </w:t>
      </w:r>
    </w:p>
    <w:p w14:paraId="67293995" w14:textId="0A0FCC76" w:rsidR="000908D8" w:rsidRPr="000F1FA2" w:rsidRDefault="00F510EE" w:rsidP="000F1FA2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F510EE">
        <w:rPr>
          <w:rStyle w:val="ab"/>
          <w:rFonts w:ascii="楷体" w:eastAsia="楷体" w:hAnsi="楷体" w:hint="eastAsia"/>
          <w:i w:val="0"/>
          <w:iCs w:val="0"/>
          <w:szCs w:val="21"/>
        </w:rPr>
        <w:t>日期：</w:t>
      </w:r>
      <w:r w:rsidRPr="00F510EE">
        <w:rPr>
          <w:rFonts w:ascii="楷体" w:eastAsia="楷体" w:hAnsi="楷体"/>
          <w:szCs w:val="21"/>
        </w:rPr>
        <w:t>2017 年</w:t>
      </w:r>
      <w:r w:rsidRPr="00F510EE">
        <w:rPr>
          <w:rFonts w:ascii="楷体" w:eastAsia="楷体" w:hAnsi="楷体" w:hint="eastAsia"/>
          <w:szCs w:val="21"/>
        </w:rPr>
        <w:t>3月</w:t>
      </w:r>
      <w:r>
        <w:rPr>
          <w:rStyle w:val="ab"/>
          <w:rFonts w:ascii="楷体" w:eastAsia="楷体" w:hAnsi="楷体" w:hint="eastAsia"/>
          <w:i w:val="0"/>
          <w:iCs w:val="0"/>
          <w:szCs w:val="21"/>
        </w:rPr>
        <w:t xml:space="preserve">                                               </w:t>
      </w:r>
    </w:p>
    <w:p w14:paraId="6C23B532" w14:textId="77777777" w:rsidR="002E1CD6" w:rsidRPr="00F510EE" w:rsidRDefault="00F510EE" w:rsidP="00E731A8">
      <w:pPr>
        <w:tabs>
          <w:tab w:val="left" w:pos="6278"/>
        </w:tabs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 w:rsidRPr="00F510EE">
        <w:rPr>
          <w:rFonts w:asciiTheme="minorEastAsia" w:hAnsiTheme="minorEastAsia" w:hint="eastAsia"/>
          <w:b/>
          <w:sz w:val="24"/>
          <w:szCs w:val="24"/>
        </w:rPr>
        <w:t xml:space="preserve">    </w:t>
      </w:r>
      <w:r w:rsidR="005B140B" w:rsidRPr="00F510EE">
        <w:rPr>
          <w:rFonts w:asciiTheme="minorEastAsia" w:hAnsiTheme="minorEastAsia" w:hint="eastAsia"/>
          <w:b/>
          <w:sz w:val="24"/>
          <w:szCs w:val="24"/>
        </w:rPr>
        <w:t>二、</w:t>
      </w:r>
      <w:r w:rsidR="008911D8" w:rsidRPr="00F510EE">
        <w:rPr>
          <w:rFonts w:asciiTheme="minorEastAsia" w:hAnsiTheme="minorEastAsia" w:hint="eastAsia"/>
          <w:b/>
          <w:sz w:val="24"/>
          <w:szCs w:val="24"/>
        </w:rPr>
        <w:t>视听拓展资源</w:t>
      </w:r>
    </w:p>
    <w:p w14:paraId="4B3B72DC" w14:textId="1B238D1B" w:rsidR="00F510EE" w:rsidRPr="000F1FA2" w:rsidRDefault="00F510EE" w:rsidP="000F1FA2">
      <w:pPr>
        <w:tabs>
          <w:tab w:val="left" w:pos="6278"/>
        </w:tabs>
        <w:spacing w:line="360" w:lineRule="auto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F510EE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   </w:t>
      </w:r>
      <w:r w:rsidR="00D607D8" w:rsidRPr="00F510EE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（一）</w:t>
      </w:r>
      <w:r w:rsidR="0047098E" w:rsidRPr="00F510EE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欣赏音响光盘</w:t>
      </w:r>
      <w:r w:rsidR="0047098E" w:rsidRPr="00F510EE">
        <w:rPr>
          <w:rFonts w:asciiTheme="minorEastAsia" w:hAnsiTheme="minorEastAsia"/>
          <w:b/>
          <w:color w:val="000000" w:themeColor="text1"/>
          <w:sz w:val="24"/>
          <w:szCs w:val="24"/>
        </w:rPr>
        <w:t>推荐：《</w:t>
      </w:r>
      <w:r w:rsidR="00B46A23" w:rsidRPr="00F510EE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月牙五更-中国东北民歌2</w:t>
      </w:r>
      <w:r w:rsidR="0047098E" w:rsidRPr="00F510EE">
        <w:rPr>
          <w:rFonts w:asciiTheme="minorEastAsia" w:hAnsiTheme="minorEastAsia"/>
          <w:b/>
          <w:color w:val="000000" w:themeColor="text1"/>
          <w:sz w:val="24"/>
          <w:szCs w:val="24"/>
        </w:rPr>
        <w:t>》</w:t>
      </w:r>
    </w:p>
    <w:p w14:paraId="42B23817" w14:textId="77777777" w:rsidR="00A743EA" w:rsidRDefault="00B46A23" w:rsidP="00314148">
      <w:pPr>
        <w:tabs>
          <w:tab w:val="left" w:pos="6278"/>
        </w:tabs>
        <w:spacing w:line="360" w:lineRule="auto"/>
        <w:ind w:firstLineChars="300" w:firstLine="630"/>
        <w:jc w:val="lef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46A23"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67456" behindDoc="0" locked="0" layoutInCell="1" allowOverlap="1" wp14:anchorId="5388168D" wp14:editId="26D60ECB">
            <wp:simplePos x="0" y="0"/>
            <wp:positionH relativeFrom="column">
              <wp:posOffset>-61595</wp:posOffset>
            </wp:positionH>
            <wp:positionV relativeFrom="paragraph">
              <wp:posOffset>51435</wp:posOffset>
            </wp:positionV>
            <wp:extent cx="2908300" cy="2692400"/>
            <wp:effectExtent l="0" t="0" r="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1E9FD9" w14:textId="77777777" w:rsidR="00F510EE" w:rsidRPr="00F510EE" w:rsidRDefault="00F510EE" w:rsidP="00F510EE">
      <w:pPr>
        <w:spacing w:line="360" w:lineRule="auto"/>
        <w:ind w:firstLineChars="200" w:firstLine="420"/>
        <w:jc w:val="left"/>
        <w:rPr>
          <w:rFonts w:ascii="楷体" w:eastAsia="楷体" w:hAnsi="楷体"/>
          <w:b/>
          <w:szCs w:val="21"/>
        </w:rPr>
      </w:pPr>
      <w:r w:rsidRPr="00F510EE">
        <w:rPr>
          <w:rFonts w:ascii="楷体" w:eastAsia="楷体" w:hAnsi="楷体" w:hint="eastAsia"/>
          <w:b/>
          <w:szCs w:val="21"/>
        </w:rPr>
        <w:t>【资源来源】</w:t>
      </w:r>
    </w:p>
    <w:p w14:paraId="13E72B57" w14:textId="77777777" w:rsidR="00B46A23" w:rsidRPr="00F510EE" w:rsidRDefault="00B46A23" w:rsidP="00F510EE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F510EE">
        <w:rPr>
          <w:rFonts w:ascii="楷体" w:eastAsia="楷体" w:hAnsi="楷体" w:hint="eastAsia"/>
          <w:szCs w:val="21"/>
        </w:rPr>
        <w:t>演唱/演奏</w:t>
      </w:r>
      <w:r w:rsidR="00314148" w:rsidRPr="00F510EE">
        <w:rPr>
          <w:rFonts w:ascii="楷体" w:eastAsia="楷体" w:hAnsi="楷体"/>
          <w:szCs w:val="21"/>
        </w:rPr>
        <w:t>:</w:t>
      </w:r>
      <w:r w:rsidRPr="00F510EE">
        <w:rPr>
          <w:rFonts w:ascii="楷体" w:eastAsia="楷体" w:hAnsi="楷体" w:hint="eastAsia"/>
          <w:szCs w:val="21"/>
        </w:rPr>
        <w:t>群星</w:t>
      </w:r>
    </w:p>
    <w:p w14:paraId="2676647A" w14:textId="77777777" w:rsidR="00B46A23" w:rsidRPr="00F510EE" w:rsidRDefault="00B46A23" w:rsidP="00F510EE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F510EE">
        <w:rPr>
          <w:rFonts w:ascii="楷体" w:eastAsia="楷体" w:hAnsi="楷体" w:hint="eastAsia"/>
          <w:szCs w:val="21"/>
        </w:rPr>
        <w:t>来源：“学习强国”学习平台</w:t>
      </w:r>
    </w:p>
    <w:p w14:paraId="26F954D1" w14:textId="77777777" w:rsidR="00F510EE" w:rsidRDefault="00F510EE" w:rsidP="00F510EE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F510EE">
        <w:rPr>
          <w:rFonts w:ascii="楷体" w:eastAsia="楷体" w:hAnsi="楷体" w:hint="eastAsia"/>
          <w:szCs w:val="21"/>
        </w:rPr>
        <w:t>推荐资源简介：</w:t>
      </w:r>
      <w:r w:rsidR="00B46A23" w:rsidRPr="00F510EE">
        <w:rPr>
          <w:rFonts w:ascii="楷体" w:eastAsia="楷体" w:hAnsi="楷体" w:hint="eastAsia"/>
          <w:szCs w:val="21"/>
        </w:rPr>
        <w:t>东北民歌专辑，集</w:t>
      </w:r>
      <w:r>
        <w:rPr>
          <w:rFonts w:ascii="楷体" w:eastAsia="楷体" w:hAnsi="楷体" w:hint="eastAsia"/>
          <w:szCs w:val="21"/>
        </w:rPr>
        <w:t xml:space="preserve"> </w:t>
      </w:r>
    </w:p>
    <w:p w14:paraId="4637AE1E" w14:textId="77777777" w:rsidR="00F510EE" w:rsidRDefault="00B46A23" w:rsidP="00F510EE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F510EE">
        <w:rPr>
          <w:rFonts w:ascii="楷体" w:eastAsia="楷体" w:hAnsi="楷体" w:hint="eastAsia"/>
          <w:szCs w:val="21"/>
        </w:rPr>
        <w:t>纳《看秧歌》、《正对花》、《回娘家》、</w:t>
      </w:r>
    </w:p>
    <w:p w14:paraId="611F86B8" w14:textId="77777777" w:rsidR="00D607D8" w:rsidRPr="00F510EE" w:rsidRDefault="00B46A23" w:rsidP="00F510EE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F510EE">
        <w:rPr>
          <w:rFonts w:ascii="楷体" w:eastAsia="楷体" w:hAnsi="楷体" w:hint="eastAsia"/>
          <w:szCs w:val="21"/>
        </w:rPr>
        <w:t>《月牙五更》等经典曲目</w:t>
      </w:r>
      <w:r w:rsidR="00F510EE">
        <w:rPr>
          <w:rFonts w:ascii="楷体" w:eastAsia="楷体" w:hAnsi="楷体" w:hint="eastAsia"/>
          <w:szCs w:val="21"/>
        </w:rPr>
        <w:t>。</w:t>
      </w:r>
    </w:p>
    <w:p w14:paraId="1180282C" w14:textId="77777777" w:rsidR="00F126D1" w:rsidRDefault="00F126D1" w:rsidP="00EE04AB">
      <w:pPr>
        <w:tabs>
          <w:tab w:val="left" w:pos="6278"/>
        </w:tabs>
        <w:spacing w:line="360" w:lineRule="auto"/>
        <w:jc w:val="left"/>
        <w:rPr>
          <w:rFonts w:ascii="楷体" w:eastAsia="楷体" w:hAnsi="楷体" w:cs="Helvetica"/>
          <w:color w:val="111111"/>
          <w:sz w:val="24"/>
          <w:szCs w:val="24"/>
          <w:shd w:val="clear" w:color="auto" w:fill="FFFFFF"/>
        </w:rPr>
      </w:pPr>
    </w:p>
    <w:p w14:paraId="7C91E5F7" w14:textId="77777777" w:rsidR="00F510EE" w:rsidRDefault="00F510EE" w:rsidP="00EE04AB">
      <w:pPr>
        <w:tabs>
          <w:tab w:val="left" w:pos="6278"/>
        </w:tabs>
        <w:spacing w:line="360" w:lineRule="auto"/>
        <w:jc w:val="left"/>
        <w:rPr>
          <w:rFonts w:ascii="楷体" w:eastAsia="楷体" w:hAnsi="楷体" w:cs="Helvetica"/>
          <w:color w:val="111111"/>
          <w:sz w:val="24"/>
          <w:szCs w:val="24"/>
          <w:shd w:val="clear" w:color="auto" w:fill="FFFFFF"/>
        </w:rPr>
      </w:pPr>
    </w:p>
    <w:p w14:paraId="6BC534A8" w14:textId="77777777" w:rsidR="00DF7CB7" w:rsidRPr="00EE04AB" w:rsidRDefault="00DF7CB7" w:rsidP="00EE04AB">
      <w:pPr>
        <w:tabs>
          <w:tab w:val="left" w:pos="6278"/>
        </w:tabs>
        <w:spacing w:line="360" w:lineRule="auto"/>
        <w:jc w:val="left"/>
        <w:rPr>
          <w:rFonts w:ascii="楷体" w:eastAsia="楷体" w:hAnsi="楷体" w:cs="Helvetica"/>
          <w:color w:val="111111"/>
          <w:sz w:val="24"/>
          <w:szCs w:val="24"/>
          <w:shd w:val="clear" w:color="auto" w:fill="FFFFFF"/>
        </w:rPr>
      </w:pPr>
    </w:p>
    <w:p w14:paraId="0CACA212" w14:textId="623A8B58" w:rsidR="00B42122" w:rsidRPr="00DF7CB7" w:rsidRDefault="00DF7CB7" w:rsidP="00EA2643">
      <w:pPr>
        <w:tabs>
          <w:tab w:val="left" w:pos="6278"/>
        </w:tabs>
        <w:spacing w:line="360" w:lineRule="auto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   </w:t>
      </w:r>
      <w:r w:rsidR="00D607D8" w:rsidRPr="00DF7CB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（二）</w:t>
      </w:r>
      <w:r w:rsidR="00E516D8" w:rsidRPr="00DF7CB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赵本山、宋祖英</w:t>
      </w:r>
      <w:r w:rsidR="0078585D" w:rsidRPr="00DF7CB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：</w:t>
      </w:r>
      <w:r w:rsidR="002C09FE" w:rsidRPr="00DF7CB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《</w:t>
      </w:r>
      <w:r w:rsidR="00E516D8" w:rsidRPr="00DF7CB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双回门</w:t>
      </w:r>
      <w:r w:rsidR="008911D8" w:rsidRPr="00DF7CB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》</w:t>
      </w:r>
    </w:p>
    <w:p w14:paraId="21A0A034" w14:textId="1F2CECEC" w:rsidR="00DF7CB7" w:rsidRPr="00F510EE" w:rsidRDefault="00DF7CB7" w:rsidP="00DF7CB7">
      <w:pPr>
        <w:spacing w:line="360" w:lineRule="auto"/>
        <w:ind w:firstLineChars="200" w:firstLine="360"/>
        <w:jc w:val="left"/>
        <w:rPr>
          <w:rFonts w:ascii="楷体" w:eastAsia="楷体" w:hAnsi="楷体"/>
          <w:b/>
          <w:szCs w:val="21"/>
        </w:rPr>
      </w:pPr>
      <w:r w:rsidRPr="00D607D8">
        <w:rPr>
          <w:rFonts w:asciiTheme="minorEastAsia" w:hAnsiTheme="minorEastAsia"/>
          <w:b/>
          <w:noProof/>
          <w:color w:val="FF0000"/>
          <w:sz w:val="18"/>
          <w:szCs w:val="18"/>
        </w:rPr>
        <w:drawing>
          <wp:anchor distT="0" distB="0" distL="114300" distR="114300" simplePos="0" relativeHeight="251665408" behindDoc="0" locked="0" layoutInCell="1" allowOverlap="1" wp14:anchorId="7D0246FA" wp14:editId="3D5472CF">
            <wp:simplePos x="0" y="0"/>
            <wp:positionH relativeFrom="column">
              <wp:posOffset>2566670</wp:posOffset>
            </wp:positionH>
            <wp:positionV relativeFrom="paragraph">
              <wp:posOffset>149860</wp:posOffset>
            </wp:positionV>
            <wp:extent cx="2815590" cy="1879600"/>
            <wp:effectExtent l="0" t="0" r="3810" b="0"/>
            <wp:wrapSquare wrapText="bothSides"/>
            <wp:docPr id="12" name="图片 12" descr="../../../../Downloads/d0f630a4462309f79d00e65b710e0cf3d6cad6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ownloads/d0f630a4462309f79d00e65b710e0cf3d6cad64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9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10EE">
        <w:rPr>
          <w:rFonts w:ascii="楷体" w:eastAsia="楷体" w:hAnsi="楷体" w:hint="eastAsia"/>
          <w:b/>
          <w:szCs w:val="21"/>
        </w:rPr>
        <w:t>【资源来源】</w:t>
      </w:r>
    </w:p>
    <w:p w14:paraId="7DD4CC49" w14:textId="51D77D01" w:rsidR="00B706AD" w:rsidRPr="00DF7CB7" w:rsidRDefault="00DF7CB7" w:rsidP="00DF7CB7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搜狐视频：</w:t>
      </w:r>
      <w:r w:rsidR="003E0842" w:rsidRPr="00DF7CB7">
        <w:rPr>
          <w:rFonts w:ascii="楷体" w:eastAsia="楷体" w:hAnsi="楷体" w:hint="eastAsia"/>
          <w:szCs w:val="21"/>
        </w:rPr>
        <w:t>CCTV3-同一首歌走进“世博园”</w:t>
      </w:r>
      <w:r w:rsidR="00C9760D" w:rsidRPr="00DF7CB7">
        <w:rPr>
          <w:rFonts w:ascii="楷体" w:eastAsia="楷体" w:hAnsi="楷体"/>
          <w:szCs w:val="21"/>
        </w:rPr>
        <w:t>。</w:t>
      </w:r>
      <w:r w:rsidR="00C9760D" w:rsidRPr="00DF7CB7">
        <w:rPr>
          <w:rFonts w:ascii="楷体" w:eastAsia="楷体" w:hAnsi="楷体" w:hint="eastAsia"/>
          <w:szCs w:val="21"/>
        </w:rPr>
        <w:t>时任</w:t>
      </w:r>
      <w:r w:rsidR="00C9760D" w:rsidRPr="00DF7CB7">
        <w:rPr>
          <w:rFonts w:ascii="楷体" w:eastAsia="楷体" w:hAnsi="楷体"/>
          <w:szCs w:val="21"/>
        </w:rPr>
        <w:t>“世博园”的形象大使赵本山与宋祖英联袂表演的二人转《小回门》。</w:t>
      </w:r>
      <w:r w:rsidR="00C9760D" w:rsidRPr="00DF7CB7">
        <w:rPr>
          <w:rFonts w:ascii="楷体" w:eastAsia="楷体" w:hAnsi="楷体" w:hint="eastAsia"/>
          <w:szCs w:val="21"/>
        </w:rPr>
        <w:t>宋祖英作为</w:t>
      </w:r>
      <w:r w:rsidR="000643A1">
        <w:rPr>
          <w:rFonts w:ascii="楷体" w:eastAsia="楷体" w:hAnsi="楷体"/>
          <w:szCs w:val="21"/>
        </w:rPr>
        <w:t>一</w:t>
      </w:r>
      <w:r w:rsidR="000643A1">
        <w:rPr>
          <w:rFonts w:ascii="楷体" w:eastAsia="楷体" w:hAnsi="楷体" w:hint="eastAsia"/>
          <w:szCs w:val="21"/>
        </w:rPr>
        <w:t>位</w:t>
      </w:r>
      <w:r w:rsidR="00C9760D" w:rsidRPr="00DF7CB7">
        <w:rPr>
          <w:rFonts w:ascii="楷体" w:eastAsia="楷体" w:hAnsi="楷体"/>
          <w:szCs w:val="21"/>
        </w:rPr>
        <w:t>民族歌唱家将东北二人转唱得如此传神，</w:t>
      </w:r>
      <w:r w:rsidR="000643A1">
        <w:rPr>
          <w:rFonts w:ascii="楷体" w:eastAsia="楷体" w:hAnsi="楷体" w:hint="eastAsia"/>
          <w:szCs w:val="21"/>
        </w:rPr>
        <w:t>将二人转的唱、说、扮、舞、绝、表演得</w:t>
      </w:r>
      <w:r w:rsidR="00EA2901" w:rsidRPr="00DF7CB7">
        <w:rPr>
          <w:rFonts w:ascii="楷体" w:eastAsia="楷体" w:hAnsi="楷体" w:hint="eastAsia"/>
          <w:szCs w:val="21"/>
        </w:rPr>
        <w:t>淋漓尽致，</w:t>
      </w:r>
      <w:r w:rsidR="00C9760D" w:rsidRPr="00DF7CB7">
        <w:rPr>
          <w:rFonts w:ascii="楷体" w:eastAsia="楷体" w:hAnsi="楷体" w:hint="eastAsia"/>
          <w:szCs w:val="21"/>
        </w:rPr>
        <w:t>深受现场观众的喜爱。</w:t>
      </w:r>
      <w:bookmarkStart w:id="0" w:name="_GoBack"/>
      <w:bookmarkEnd w:id="0"/>
    </w:p>
    <w:p w14:paraId="6F949BA4" w14:textId="77777777" w:rsidR="00F126D1" w:rsidRPr="003E0842" w:rsidRDefault="00F126D1" w:rsidP="00B42122">
      <w:pPr>
        <w:tabs>
          <w:tab w:val="left" w:pos="6278"/>
        </w:tabs>
        <w:spacing w:line="360" w:lineRule="auto"/>
        <w:rPr>
          <w:rFonts w:ascii="楷体" w:eastAsia="楷体" w:hAnsi="楷体"/>
          <w:sz w:val="24"/>
          <w:szCs w:val="24"/>
        </w:rPr>
      </w:pPr>
    </w:p>
    <w:sectPr w:rsidR="00F126D1" w:rsidRPr="003E0842" w:rsidSect="00B25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EB5FE" w14:textId="77777777" w:rsidR="006F032B" w:rsidRDefault="006F032B" w:rsidP="009C531E">
      <w:r>
        <w:separator/>
      </w:r>
    </w:p>
  </w:endnote>
  <w:endnote w:type="continuationSeparator" w:id="0">
    <w:p w14:paraId="7AD9C595" w14:textId="77777777" w:rsidR="006F032B" w:rsidRDefault="006F032B" w:rsidP="009C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CF163" w14:textId="77777777" w:rsidR="006F032B" w:rsidRDefault="006F032B" w:rsidP="009C531E">
      <w:r>
        <w:separator/>
      </w:r>
    </w:p>
  </w:footnote>
  <w:footnote w:type="continuationSeparator" w:id="0">
    <w:p w14:paraId="6947A93C" w14:textId="77777777" w:rsidR="006F032B" w:rsidRDefault="006F032B" w:rsidP="009C5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41E0E"/>
    <w:multiLevelType w:val="hybridMultilevel"/>
    <w:tmpl w:val="883CE03A"/>
    <w:lvl w:ilvl="0" w:tplc="CDEE9F5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CC753F"/>
    <w:multiLevelType w:val="hybridMultilevel"/>
    <w:tmpl w:val="837C89C4"/>
    <w:lvl w:ilvl="0" w:tplc="30208CD0">
      <w:start w:val="1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AB277DB"/>
    <w:multiLevelType w:val="hybridMultilevel"/>
    <w:tmpl w:val="DA521138"/>
    <w:lvl w:ilvl="0" w:tplc="46C8D7B6">
      <w:start w:val="1"/>
      <w:numFmt w:val="japaneseCounting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">
    <w:nsid w:val="42556F76"/>
    <w:multiLevelType w:val="hybridMultilevel"/>
    <w:tmpl w:val="620E2838"/>
    <w:lvl w:ilvl="0" w:tplc="6CD8F2C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067931"/>
    <w:multiLevelType w:val="hybridMultilevel"/>
    <w:tmpl w:val="2E4C77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96E16C7"/>
    <w:multiLevelType w:val="hybridMultilevel"/>
    <w:tmpl w:val="FB300D06"/>
    <w:lvl w:ilvl="0" w:tplc="51FA6584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6">
    <w:nsid w:val="63F61FED"/>
    <w:multiLevelType w:val="hybridMultilevel"/>
    <w:tmpl w:val="71C28D52"/>
    <w:lvl w:ilvl="0" w:tplc="9C8ABF40">
      <w:start w:val="1"/>
      <w:numFmt w:val="japaneseCounting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CAF"/>
    <w:rsid w:val="00024615"/>
    <w:rsid w:val="000260ED"/>
    <w:rsid w:val="000643A1"/>
    <w:rsid w:val="00081D93"/>
    <w:rsid w:val="000861BB"/>
    <w:rsid w:val="000908D8"/>
    <w:rsid w:val="000E11D0"/>
    <w:rsid w:val="000E5851"/>
    <w:rsid w:val="000F1FA2"/>
    <w:rsid w:val="00103CB1"/>
    <w:rsid w:val="00136212"/>
    <w:rsid w:val="001611E1"/>
    <w:rsid w:val="00186B95"/>
    <w:rsid w:val="001F14F9"/>
    <w:rsid w:val="0023104E"/>
    <w:rsid w:val="0026053F"/>
    <w:rsid w:val="00280FDF"/>
    <w:rsid w:val="00282F3C"/>
    <w:rsid w:val="002B1187"/>
    <w:rsid w:val="002C09FE"/>
    <w:rsid w:val="002D73A8"/>
    <w:rsid w:val="002E1CD6"/>
    <w:rsid w:val="002E7B0A"/>
    <w:rsid w:val="00300501"/>
    <w:rsid w:val="00310B6A"/>
    <w:rsid w:val="00314148"/>
    <w:rsid w:val="00341579"/>
    <w:rsid w:val="00355658"/>
    <w:rsid w:val="003E0842"/>
    <w:rsid w:val="00427C62"/>
    <w:rsid w:val="00431A1E"/>
    <w:rsid w:val="00452A90"/>
    <w:rsid w:val="00464351"/>
    <w:rsid w:val="0047098E"/>
    <w:rsid w:val="004766FB"/>
    <w:rsid w:val="004F71E0"/>
    <w:rsid w:val="005340A9"/>
    <w:rsid w:val="00551F1F"/>
    <w:rsid w:val="005A3490"/>
    <w:rsid w:val="005A66A9"/>
    <w:rsid w:val="005B140B"/>
    <w:rsid w:val="005D72A3"/>
    <w:rsid w:val="005F2E5B"/>
    <w:rsid w:val="00630558"/>
    <w:rsid w:val="00672D6F"/>
    <w:rsid w:val="00692F6E"/>
    <w:rsid w:val="006A25B8"/>
    <w:rsid w:val="006A35E9"/>
    <w:rsid w:val="006B0123"/>
    <w:rsid w:val="006C4EEC"/>
    <w:rsid w:val="006F032B"/>
    <w:rsid w:val="006F30D9"/>
    <w:rsid w:val="007227D9"/>
    <w:rsid w:val="0072370D"/>
    <w:rsid w:val="00730065"/>
    <w:rsid w:val="0074397A"/>
    <w:rsid w:val="00773BDD"/>
    <w:rsid w:val="007839F2"/>
    <w:rsid w:val="0078585D"/>
    <w:rsid w:val="007E0BAA"/>
    <w:rsid w:val="00807836"/>
    <w:rsid w:val="008123A1"/>
    <w:rsid w:val="008130B2"/>
    <w:rsid w:val="00814B97"/>
    <w:rsid w:val="0082172A"/>
    <w:rsid w:val="00842A45"/>
    <w:rsid w:val="008519D2"/>
    <w:rsid w:val="0085586E"/>
    <w:rsid w:val="0085638F"/>
    <w:rsid w:val="00887ECD"/>
    <w:rsid w:val="008911D8"/>
    <w:rsid w:val="008C20E6"/>
    <w:rsid w:val="008C3EB9"/>
    <w:rsid w:val="008C7926"/>
    <w:rsid w:val="009254BF"/>
    <w:rsid w:val="009334EC"/>
    <w:rsid w:val="0096643A"/>
    <w:rsid w:val="0098455D"/>
    <w:rsid w:val="009911B9"/>
    <w:rsid w:val="009C531E"/>
    <w:rsid w:val="009E0D53"/>
    <w:rsid w:val="00A1676A"/>
    <w:rsid w:val="00A34204"/>
    <w:rsid w:val="00A4284C"/>
    <w:rsid w:val="00A47616"/>
    <w:rsid w:val="00A645D5"/>
    <w:rsid w:val="00A743EA"/>
    <w:rsid w:val="00A90725"/>
    <w:rsid w:val="00A9733E"/>
    <w:rsid w:val="00AA5F29"/>
    <w:rsid w:val="00B25ECC"/>
    <w:rsid w:val="00B42122"/>
    <w:rsid w:val="00B46A23"/>
    <w:rsid w:val="00B54E9C"/>
    <w:rsid w:val="00B706AD"/>
    <w:rsid w:val="00B840EF"/>
    <w:rsid w:val="00B862E9"/>
    <w:rsid w:val="00BA7015"/>
    <w:rsid w:val="00BD0EB1"/>
    <w:rsid w:val="00BE2068"/>
    <w:rsid w:val="00C31AA9"/>
    <w:rsid w:val="00C5260C"/>
    <w:rsid w:val="00C5426D"/>
    <w:rsid w:val="00C76688"/>
    <w:rsid w:val="00C9760D"/>
    <w:rsid w:val="00CF2F23"/>
    <w:rsid w:val="00D23DF5"/>
    <w:rsid w:val="00D35075"/>
    <w:rsid w:val="00D607D8"/>
    <w:rsid w:val="00D823A3"/>
    <w:rsid w:val="00DB1E92"/>
    <w:rsid w:val="00DB38E2"/>
    <w:rsid w:val="00DC3102"/>
    <w:rsid w:val="00DC5596"/>
    <w:rsid w:val="00DE74CC"/>
    <w:rsid w:val="00DF7CB7"/>
    <w:rsid w:val="00E03621"/>
    <w:rsid w:val="00E06159"/>
    <w:rsid w:val="00E16691"/>
    <w:rsid w:val="00E43B49"/>
    <w:rsid w:val="00E46E56"/>
    <w:rsid w:val="00E516D8"/>
    <w:rsid w:val="00E731A8"/>
    <w:rsid w:val="00E91D36"/>
    <w:rsid w:val="00E9249E"/>
    <w:rsid w:val="00EA2643"/>
    <w:rsid w:val="00EA2901"/>
    <w:rsid w:val="00EA42DB"/>
    <w:rsid w:val="00ED040A"/>
    <w:rsid w:val="00ED17F2"/>
    <w:rsid w:val="00EE04AB"/>
    <w:rsid w:val="00F040A1"/>
    <w:rsid w:val="00F041C4"/>
    <w:rsid w:val="00F07F7F"/>
    <w:rsid w:val="00F126D1"/>
    <w:rsid w:val="00F21B06"/>
    <w:rsid w:val="00F358B4"/>
    <w:rsid w:val="00F45CAF"/>
    <w:rsid w:val="00F510EE"/>
    <w:rsid w:val="00F53E50"/>
    <w:rsid w:val="00F87173"/>
    <w:rsid w:val="00FB6C1A"/>
    <w:rsid w:val="00FE56A0"/>
    <w:rsid w:val="00FF2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129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3507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08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F1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4157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733E"/>
    <w:rPr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A9733E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5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字符"/>
    <w:basedOn w:val="a0"/>
    <w:link w:val="a7"/>
    <w:uiPriority w:val="99"/>
    <w:rsid w:val="009C531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C5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字符"/>
    <w:basedOn w:val="a0"/>
    <w:link w:val="a9"/>
    <w:uiPriority w:val="99"/>
    <w:rsid w:val="009C531E"/>
    <w:rPr>
      <w:sz w:val="18"/>
      <w:szCs w:val="18"/>
    </w:rPr>
  </w:style>
  <w:style w:type="character" w:styleId="ab">
    <w:name w:val="Emphasis"/>
    <w:basedOn w:val="a0"/>
    <w:uiPriority w:val="20"/>
    <w:qFormat/>
    <w:rsid w:val="00A47616"/>
    <w:rPr>
      <w:i/>
      <w:iCs/>
    </w:rPr>
  </w:style>
  <w:style w:type="character" w:customStyle="1" w:styleId="10">
    <w:name w:val="标题 1字符"/>
    <w:basedOn w:val="a0"/>
    <w:link w:val="1"/>
    <w:uiPriority w:val="9"/>
    <w:rsid w:val="003E0842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2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8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3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196</Words>
  <Characters>1122</Characters>
  <Application>Microsoft Macintosh Word</Application>
  <DocSecurity>0</DocSecurity>
  <Lines>9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 Office 用户</cp:lastModifiedBy>
  <cp:revision>15</cp:revision>
  <dcterms:created xsi:type="dcterms:W3CDTF">2021-02-19T06:15:00Z</dcterms:created>
  <dcterms:modified xsi:type="dcterms:W3CDTF">2021-02-24T07:31:00Z</dcterms:modified>
</cp:coreProperties>
</file>