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</w:t>
      </w:r>
      <w:r>
        <w:rPr>
          <w:rFonts w:hint="eastAsia"/>
          <w:b/>
          <w:sz w:val="32"/>
          <w:szCs w:val="32"/>
          <w:lang w:val="en-US" w:eastAsia="zh-CN"/>
        </w:rPr>
        <w:t>七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2022年北京冬奥会场馆介绍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spacing w:line="440" w:lineRule="exact"/>
        <w:ind w:firstLine="420" w:firstLineChars="200"/>
        <w:rPr>
          <w:rFonts w:hint="default" w:ascii="宋体" w:hAnsi="宋体" w:eastAsia="宋体"/>
          <w:bCs/>
          <w:sz w:val="21"/>
          <w:szCs w:val="20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1</w:t>
      </w:r>
      <w:r>
        <w:rPr>
          <w:rFonts w:hint="eastAsia" w:ascii="宋体" w:hAnsi="宋体" w:eastAsia="宋体"/>
          <w:bCs/>
          <w:sz w:val="21"/>
          <w:szCs w:val="20"/>
        </w:rPr>
        <w:t>.</w:t>
      </w: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了解2022年北京冬奥会场馆分布。</w:t>
      </w:r>
    </w:p>
    <w:p>
      <w:pPr>
        <w:spacing w:line="440" w:lineRule="exact"/>
        <w:ind w:firstLine="420" w:firstLineChars="200"/>
        <w:rPr>
          <w:rFonts w:hint="default" w:ascii="宋体" w:hAnsi="宋体" w:eastAsia="宋体"/>
          <w:bCs/>
          <w:sz w:val="21"/>
          <w:szCs w:val="20"/>
          <w:lang w:val="en-US"/>
        </w:rPr>
      </w:pP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2.</w:t>
      </w:r>
      <w:r>
        <w:rPr>
          <w:rFonts w:hint="eastAsia" w:ascii="宋体" w:hAnsi="宋体" w:eastAsia="宋体"/>
          <w:bCs/>
          <w:sz w:val="21"/>
          <w:szCs w:val="20"/>
        </w:rPr>
        <w:t>了解</w:t>
      </w: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2022年北京冬奥会竞赛场馆与竞赛项目。</w:t>
      </w:r>
    </w:p>
    <w:p>
      <w:pPr>
        <w:ind w:firstLine="420"/>
        <w:rPr>
          <w:rFonts w:hint="eastAsia" w:asciiTheme="minorEastAsia" w:hAnsiTheme="minorEastAsia"/>
          <w:color w:val="FF0000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二、学习任务单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课前活动：</w:t>
      </w:r>
    </w:p>
    <w:p>
      <w:pPr>
        <w:spacing w:line="440" w:lineRule="exact"/>
        <w:rPr>
          <w:rFonts w:hint="default" w:ascii="宋体" w:hAnsi="宋体" w:eastAsia="宋体"/>
          <w:bCs/>
          <w:sz w:val="21"/>
          <w:szCs w:val="20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活动一：</w:t>
      </w:r>
    </w:p>
    <w:p>
      <w:pPr>
        <w:spacing w:line="440" w:lineRule="exact"/>
        <w:ind w:firstLine="420" w:firstLineChars="200"/>
        <w:rPr>
          <w:rFonts w:ascii="宋体" w:hAnsi="宋体" w:eastAsia="宋体"/>
          <w:bCs/>
          <w:sz w:val="21"/>
          <w:szCs w:val="20"/>
        </w:rPr>
      </w:pPr>
      <w:r>
        <w:rPr>
          <w:rFonts w:hint="eastAsia" w:ascii="宋体" w:hAnsi="宋体" w:eastAsia="宋体"/>
          <w:bCs/>
          <w:sz w:val="21"/>
          <w:szCs w:val="20"/>
          <w:lang w:eastAsia="zh-CN"/>
        </w:rPr>
        <w:t>（</w:t>
      </w:r>
      <w:r>
        <w:rPr>
          <w:rFonts w:hint="eastAsia" w:ascii="宋体" w:hAnsi="宋体" w:eastAsia="宋体"/>
          <w:bCs/>
          <w:sz w:val="21"/>
          <w:szCs w:val="20"/>
        </w:rPr>
        <w:t>1</w:t>
      </w:r>
      <w:r>
        <w:rPr>
          <w:rFonts w:hint="eastAsia" w:ascii="宋体" w:hAnsi="宋体" w:eastAsia="宋体"/>
          <w:bCs/>
          <w:sz w:val="21"/>
          <w:szCs w:val="20"/>
          <w:lang w:eastAsia="zh-CN"/>
        </w:rPr>
        <w:t>）</w:t>
      </w:r>
      <w:r>
        <w:rPr>
          <w:rFonts w:hint="eastAsia" w:ascii="宋体" w:hAnsi="宋体" w:eastAsia="宋体"/>
          <w:bCs/>
          <w:sz w:val="21"/>
          <w:szCs w:val="20"/>
        </w:rPr>
        <w:t>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bCs/>
          <w:sz w:val="21"/>
          <w:szCs w:val="20"/>
        </w:rPr>
      </w:pPr>
      <w:r>
        <w:rPr>
          <w:rFonts w:hint="eastAsia" w:ascii="宋体" w:hAnsi="宋体" w:eastAsia="宋体"/>
          <w:bCs/>
          <w:sz w:val="21"/>
          <w:szCs w:val="20"/>
          <w:lang w:eastAsia="zh-CN"/>
        </w:rPr>
        <w:t>（</w:t>
      </w: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2</w:t>
      </w:r>
      <w:r>
        <w:rPr>
          <w:rFonts w:hint="eastAsia" w:ascii="宋体" w:hAnsi="宋体" w:eastAsia="宋体"/>
          <w:bCs/>
          <w:sz w:val="21"/>
          <w:szCs w:val="20"/>
          <w:lang w:eastAsia="zh-CN"/>
        </w:rPr>
        <w:t>）</w:t>
      </w:r>
      <w:r>
        <w:rPr>
          <w:rFonts w:hint="eastAsia" w:ascii="宋体" w:hAnsi="宋体" w:eastAsia="宋体"/>
          <w:bCs/>
          <w:sz w:val="21"/>
          <w:szCs w:val="20"/>
        </w:rPr>
        <w:t>注意用眼安全，理论学习过程中请小朋友们与电子设备保持一定的距离。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</w:t>
      </w:r>
    </w:p>
    <w:p>
      <w:pPr>
        <w:spacing w:line="440" w:lineRule="exact"/>
        <w:rPr>
          <w:rFonts w:ascii="宋体" w:hAnsi="宋体" w:eastAsia="宋体"/>
          <w:bCs/>
          <w:sz w:val="21"/>
          <w:szCs w:val="20"/>
        </w:rPr>
      </w:pP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活动二：了解2022年北京冬奥会场馆分布。</w:t>
      </w:r>
    </w:p>
    <w:p>
      <w:pPr>
        <w:spacing w:line="240" w:lineRule="auto"/>
        <w:rPr>
          <w:rFonts w:hint="default" w:ascii="宋体" w:hAnsi="宋体" w:eastAsia="宋体"/>
          <w:bCs/>
          <w:sz w:val="21"/>
          <w:szCs w:val="20"/>
          <w:lang w:val="en-US" w:eastAsia="zh-CN"/>
        </w:rPr>
      </w:pPr>
      <w:r>
        <w:rPr>
          <w:rFonts w:hint="default" w:ascii="宋体" w:hAnsi="宋体" w:eastAsia="宋体"/>
          <w:bCs/>
          <w:sz w:val="21"/>
          <w:szCs w:val="20"/>
          <w:lang w:val="en-US" w:eastAsia="zh-CN"/>
        </w:rPr>
        <w:drawing>
          <wp:inline distT="0" distB="0" distL="114300" distR="114300">
            <wp:extent cx="5265420" cy="2556510"/>
            <wp:effectExtent l="0" t="0" r="11430" b="15240"/>
            <wp:docPr id="2" name="图片 2" descr="活动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活动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hint="eastAsia" w:ascii="宋体" w:hAnsi="宋体" w:eastAsia="宋体"/>
          <w:bCs/>
          <w:sz w:val="21"/>
          <w:szCs w:val="20"/>
          <w:lang w:val="en-US" w:eastAsia="zh-CN"/>
        </w:rPr>
      </w:pPr>
    </w:p>
    <w:p>
      <w:pPr>
        <w:spacing w:line="440" w:lineRule="exact"/>
        <w:rPr>
          <w:rFonts w:ascii="宋体" w:hAnsi="宋体" w:eastAsia="宋体"/>
          <w:bCs/>
          <w:sz w:val="21"/>
          <w:szCs w:val="20"/>
        </w:rPr>
      </w:pP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活动三：</w:t>
      </w:r>
      <w:r>
        <w:rPr>
          <w:rFonts w:hint="eastAsia" w:ascii="宋体" w:hAnsi="宋体" w:eastAsia="宋体"/>
          <w:bCs/>
          <w:sz w:val="21"/>
          <w:szCs w:val="20"/>
        </w:rPr>
        <w:t>了解</w:t>
      </w:r>
      <w:r>
        <w:rPr>
          <w:rFonts w:hint="eastAsia" w:ascii="宋体" w:hAnsi="宋体" w:eastAsia="宋体"/>
          <w:bCs/>
          <w:sz w:val="21"/>
          <w:szCs w:val="20"/>
          <w:lang w:val="en-US" w:eastAsia="zh-CN"/>
        </w:rPr>
        <w:t>2022年北京冬奥会竞赛场馆与竞赛项目。</w:t>
      </w:r>
    </w:p>
    <w:p>
      <w:pPr>
        <w:spacing w:line="240" w:lineRule="auto"/>
        <w:rPr>
          <w:rFonts w:hint="default" w:ascii="宋体" w:hAnsi="宋体" w:eastAsia="宋体"/>
          <w:bCs/>
          <w:sz w:val="21"/>
          <w:szCs w:val="20"/>
          <w:lang w:val="en-US" w:eastAsia="zh-CN"/>
        </w:rPr>
      </w:pPr>
      <w:r>
        <w:rPr>
          <w:rFonts w:hint="default" w:ascii="宋体" w:hAnsi="宋体" w:eastAsia="宋体"/>
          <w:bCs/>
          <w:sz w:val="21"/>
          <w:szCs w:val="20"/>
          <w:lang w:val="en-US" w:eastAsia="zh-CN"/>
        </w:rPr>
        <w:drawing>
          <wp:inline distT="0" distB="0" distL="114300" distR="114300">
            <wp:extent cx="5266690" cy="7464425"/>
            <wp:effectExtent l="0" t="0" r="10160" b="3175"/>
            <wp:docPr id="1" name="图片 1" descr="活动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活动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3.课后活动</w:t>
      </w:r>
    </w:p>
    <w:p>
      <w:pPr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活动四：</w:t>
      </w:r>
      <w:r>
        <w:rPr>
          <w:rFonts w:hint="eastAsia" w:ascii="宋体" w:hAnsi="宋体" w:eastAsia="宋体" w:cs="宋体"/>
          <w:szCs w:val="21"/>
        </w:rPr>
        <w:t>在观看理论课学习后，同学们要进行眼保健操或者眼部活动的练习，更好的保护好我们的眼睛。</w:t>
      </w: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3A782424"/>
    <w:rsid w:val="59BA56BD"/>
    <w:rsid w:val="64C411CF"/>
    <w:rsid w:val="79D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hong5836588923</cp:lastModifiedBy>
  <dcterms:modified xsi:type="dcterms:W3CDTF">2021-02-17T16:12:36Z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