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七年级音乐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sz w:val="30"/>
          <w:szCs w:val="30"/>
        </w:rPr>
        <w:t>课时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传统京剧与现代京剧</w:t>
      </w:r>
      <w:r>
        <w:rPr>
          <w:rFonts w:hint="eastAsia" w:ascii="宋体" w:hAnsi="宋体" w:cs="宋体"/>
          <w:b/>
          <w:sz w:val="30"/>
          <w:szCs w:val="30"/>
        </w:rPr>
        <w:t>》</w:t>
      </w:r>
      <w:r>
        <w:rPr>
          <w:rFonts w:ascii="宋体" w:hAnsi="宋体" w:eastAsia="Times New Roman"/>
          <w:b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>学习指南</w:t>
      </w:r>
    </w:p>
    <w:p>
      <w:pPr>
        <w:ind w:left="420" w:leftChars="200"/>
        <w:jc w:val="center"/>
        <w:rPr>
          <w:rFonts w:ascii="宋体" w:hAnsi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学唱传统京剧</w:t>
      </w:r>
      <w:r>
        <w:rPr>
          <w:rFonts w:hint="eastAsia"/>
          <w:b w:val="0"/>
          <w:bCs w:val="0"/>
          <w:color w:val="auto"/>
          <w:sz w:val="24"/>
        </w:rPr>
        <w:t>《这一封书信来得巧》</w:t>
      </w:r>
      <w:r>
        <w:rPr>
          <w:rFonts w:hint="eastAsia"/>
          <w:sz w:val="24"/>
        </w:rPr>
        <w:t>中红色的部分，对比</w:t>
      </w:r>
      <w:r>
        <w:rPr>
          <w:rFonts w:hint="eastAsia"/>
          <w:sz w:val="24"/>
          <w:lang w:eastAsia="zh-CN"/>
        </w:rPr>
        <w:t>演唱</w:t>
      </w:r>
      <w:r>
        <w:rPr>
          <w:rFonts w:hint="eastAsia"/>
          <w:sz w:val="24"/>
        </w:rPr>
        <w:t>二黄腔《</w:t>
      </w:r>
      <w:r>
        <w:rPr>
          <w:rFonts w:hint="eastAsia"/>
          <w:sz w:val="24"/>
          <w:lang w:eastAsia="zh-CN"/>
        </w:rPr>
        <w:t>我们是工农</w:t>
      </w:r>
      <w:r>
        <w:rPr>
          <w:rFonts w:hint="eastAsia"/>
          <w:sz w:val="24"/>
        </w:rPr>
        <w:t>子弟兵》</w:t>
      </w:r>
      <w:r>
        <w:rPr>
          <w:sz w:val="24"/>
        </w:rPr>
        <w:t>，</w:t>
      </w:r>
      <w:r>
        <w:rPr>
          <w:rFonts w:hint="eastAsia"/>
          <w:sz w:val="24"/>
          <w:lang w:eastAsia="zh-CN"/>
        </w:rPr>
        <w:t>能够分别</w:t>
      </w:r>
      <w:r>
        <w:rPr>
          <w:rFonts w:hint="eastAsia"/>
          <w:sz w:val="24"/>
        </w:rPr>
        <w:t>模仿唱腔的韵味。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 w:ascii="宋体" w:hAnsi="宋体" w:cs="宋体"/>
          <w:sz w:val="24"/>
          <w:lang w:eastAsia="zh-CN"/>
        </w:rPr>
        <w:t>了解</w:t>
      </w:r>
      <w:r>
        <w:rPr>
          <w:rFonts w:hint="eastAsia"/>
          <w:sz w:val="24"/>
        </w:rPr>
        <w:t>传统京剧与现代京剧在表演内容、伴奏乐器、唱腔、场景、舞台表演等方面的不同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学法指导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Times New Roman"/>
          <w:bCs/>
          <w:sz w:val="24"/>
        </w:rPr>
      </w:pPr>
      <w:r>
        <w:rPr>
          <w:rFonts w:ascii="宋体" w:hAnsi="宋体" w:eastAsia="Times New Roman"/>
          <w:bCs/>
          <w:sz w:val="24"/>
        </w:rPr>
        <w:t xml:space="preserve">1. </w:t>
      </w:r>
      <w:r>
        <w:rPr>
          <w:rFonts w:hint="eastAsia" w:ascii="宋体" w:hAnsi="宋体" w:eastAsia="Times New Roman"/>
          <w:bCs/>
          <w:sz w:val="24"/>
        </w:rPr>
        <w:t>带着</w:t>
      </w:r>
      <w:r>
        <w:rPr>
          <w:rFonts w:ascii="宋体" w:hAnsi="宋体" w:eastAsia="Times New Roman"/>
          <w:bCs/>
          <w:sz w:val="24"/>
        </w:rPr>
        <w:t>“</w:t>
      </w:r>
      <w:r>
        <w:rPr>
          <w:rFonts w:hint="eastAsia" w:ascii="宋体" w:hAnsi="宋体" w:eastAsia="Times New Roman"/>
          <w:bCs/>
          <w:sz w:val="24"/>
        </w:rPr>
        <w:t>任务一</w:t>
      </w:r>
      <w:r>
        <w:rPr>
          <w:rFonts w:ascii="宋体" w:hAnsi="宋体" w:eastAsia="Times New Roman"/>
          <w:bCs/>
          <w:sz w:val="24"/>
        </w:rPr>
        <w:t>”</w:t>
      </w:r>
      <w:r>
        <w:rPr>
          <w:rFonts w:hint="eastAsia" w:ascii="宋体" w:hAnsi="宋体" w:eastAsia="Times New Roman"/>
          <w:bCs/>
          <w:sz w:val="24"/>
        </w:rPr>
        <w:t>中的</w:t>
      </w:r>
      <w:r>
        <w:rPr>
          <w:rFonts w:hint="eastAsia" w:ascii="宋体" w:hAnsi="宋体"/>
          <w:bCs/>
          <w:sz w:val="24"/>
          <w:lang w:eastAsia="zh-CN"/>
        </w:rPr>
        <w:t>要求</w:t>
      </w:r>
      <w:r>
        <w:rPr>
          <w:rFonts w:hint="eastAsia" w:ascii="宋体" w:hAnsi="宋体"/>
          <w:bCs/>
          <w:sz w:val="24"/>
        </w:rPr>
        <w:t>认真</w:t>
      </w:r>
      <w:r>
        <w:rPr>
          <w:rFonts w:hint="eastAsia" w:ascii="宋体" w:hAnsi="宋体" w:eastAsia="Times New Roman"/>
          <w:bCs/>
          <w:sz w:val="24"/>
        </w:rPr>
        <w:t>观看</w:t>
      </w:r>
      <w:r>
        <w:rPr>
          <w:rFonts w:hint="eastAsia" w:ascii="宋体" w:hAnsi="宋体"/>
          <w:bCs/>
          <w:sz w:val="24"/>
          <w:lang w:eastAsia="zh-CN"/>
        </w:rPr>
        <w:t>微课</w:t>
      </w:r>
      <w:r>
        <w:rPr>
          <w:rFonts w:hint="eastAsia" w:ascii="宋体" w:hAnsi="宋体" w:eastAsia="Times New Roman"/>
          <w:bCs/>
          <w:sz w:val="24"/>
        </w:rPr>
        <w:t>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Cs/>
          <w:sz w:val="24"/>
          <w:lang w:eastAsia="zh-CN"/>
        </w:rPr>
      </w:pPr>
      <w:r>
        <w:rPr>
          <w:rFonts w:ascii="宋体" w:hAnsi="宋体" w:eastAsia="Times New Roman"/>
          <w:bCs/>
          <w:sz w:val="24"/>
        </w:rPr>
        <w:t xml:space="preserve">2. </w:t>
      </w:r>
      <w:r>
        <w:rPr>
          <w:rFonts w:hint="eastAsia" w:ascii="宋体" w:hAnsi="宋体" w:eastAsia="Times New Roman"/>
          <w:bCs/>
          <w:sz w:val="24"/>
        </w:rPr>
        <w:t>结合拓展资料的内容，感受</w:t>
      </w:r>
      <w:r>
        <w:rPr>
          <w:rFonts w:hint="eastAsia" w:ascii="宋体" w:hAnsi="宋体"/>
          <w:bCs/>
          <w:sz w:val="24"/>
          <w:lang w:eastAsia="zh-CN"/>
        </w:rPr>
        <w:t>京剧作为国粹艺术的历史地位。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学习任务单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任务一：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 w:eastAsia="Times New Roman"/>
          <w:bCs/>
          <w:sz w:val="24"/>
        </w:rPr>
        <w:t xml:space="preserve">1. </w:t>
      </w:r>
      <w:r>
        <w:rPr>
          <w:rFonts w:hint="eastAsia" w:ascii="宋体" w:hAnsi="宋体"/>
          <w:bCs/>
          <w:sz w:val="24"/>
          <w:lang w:eastAsia="zh-CN"/>
        </w:rPr>
        <w:t>学唱传统京剧与现代京剧片段，模仿唱腔韵味。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 xml:space="preserve">. </w:t>
      </w:r>
      <w:r>
        <w:rPr>
          <w:rFonts w:hint="eastAsia" w:ascii="宋体" w:hAnsi="宋体"/>
          <w:bCs/>
          <w:sz w:val="24"/>
          <w:lang w:eastAsia="zh-CN"/>
        </w:rPr>
        <w:t>对比传统京剧与现代京剧在题材、唱腔、伴奏乐器和舞台表演上的不同。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2" w:firstLineChars="200"/>
        <w:jc w:val="left"/>
        <w:textAlignment w:val="auto"/>
        <w:rPr>
          <w:rFonts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任务二：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Times New Roman"/>
          <w:bCs/>
          <w:sz w:val="24"/>
        </w:rPr>
      </w:pPr>
      <w:r>
        <w:rPr>
          <w:rFonts w:ascii="宋体" w:hAnsi="宋体" w:eastAsia="Times New Roman"/>
          <w:bCs/>
          <w:sz w:val="24"/>
        </w:rPr>
        <w:t xml:space="preserve">1. </w:t>
      </w:r>
      <w:r>
        <w:rPr>
          <w:rFonts w:hint="eastAsia" w:ascii="宋体" w:hAnsi="宋体" w:eastAsia="Times New Roman"/>
          <w:bCs/>
          <w:sz w:val="24"/>
        </w:rPr>
        <w:t>根据微课的内容以及曾经学习过的知识，完成课后练习题。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cs="宋体"/>
          <w:b/>
          <w:bCs/>
          <w:color w:val="FF0000"/>
          <w:sz w:val="24"/>
          <w:szCs w:val="22"/>
        </w:rPr>
      </w:pPr>
      <w:r>
        <w:rPr>
          <w:rFonts w:ascii="宋体" w:hAnsi="宋体" w:eastAsia="Times New Roman"/>
          <w:bCs/>
          <w:sz w:val="24"/>
        </w:rPr>
        <w:t xml:space="preserve">2. </w:t>
      </w:r>
      <w:r>
        <w:rPr>
          <w:rFonts w:hint="eastAsia" w:ascii="宋体" w:hAnsi="宋体"/>
          <w:bCs/>
          <w:sz w:val="24"/>
          <w:lang w:eastAsia="zh-CN"/>
        </w:rPr>
        <w:t>知道京剧发展的四个重要历史时期，尤其是</w:t>
      </w:r>
      <w:r>
        <w:rPr>
          <w:rFonts w:hint="eastAsia" w:cs="宋体"/>
          <w:b w:val="0"/>
          <w:bCs w:val="0"/>
          <w:color w:val="auto"/>
          <w:sz w:val="24"/>
          <w:szCs w:val="22"/>
        </w:rPr>
        <w:t>成熟期</w:t>
      </w:r>
      <w:r>
        <w:rPr>
          <w:rFonts w:hint="eastAsia" w:cs="宋体"/>
          <w:b w:val="0"/>
          <w:bCs w:val="0"/>
          <w:color w:val="auto"/>
          <w:sz w:val="24"/>
          <w:szCs w:val="22"/>
          <w:lang w:eastAsia="zh-CN"/>
        </w:rPr>
        <w:t>的</w:t>
      </w:r>
      <w:r>
        <w:rPr>
          <w:rFonts w:hint="eastAsia" w:cs="宋体"/>
          <w:b w:val="0"/>
          <w:bCs w:val="0"/>
          <w:color w:val="auto"/>
          <w:sz w:val="24"/>
          <w:szCs w:val="22"/>
        </w:rPr>
        <w:t>“四大须生”</w:t>
      </w:r>
      <w:r>
        <w:rPr>
          <w:rFonts w:hint="eastAsia" w:cs="宋体"/>
          <w:b w:val="0"/>
          <w:bCs w:val="0"/>
          <w:color w:val="auto"/>
          <w:sz w:val="24"/>
          <w:szCs w:val="22"/>
          <w:lang w:eastAsia="zh-CN"/>
        </w:rPr>
        <w:t>和</w:t>
      </w:r>
      <w:r>
        <w:rPr>
          <w:rFonts w:hint="eastAsia" w:cs="宋体"/>
          <w:b w:val="0"/>
          <w:bCs w:val="0"/>
          <w:color w:val="auto"/>
          <w:sz w:val="24"/>
          <w:szCs w:val="22"/>
        </w:rPr>
        <w:t>鼎盛期流派纷争的繁盛局面，</w:t>
      </w:r>
      <w:r>
        <w:rPr>
          <w:rFonts w:hint="eastAsia" w:cs="宋体"/>
          <w:b w:val="0"/>
          <w:bCs w:val="0"/>
          <w:color w:val="auto"/>
          <w:sz w:val="24"/>
          <w:szCs w:val="22"/>
          <w:lang w:eastAsia="zh-CN"/>
        </w:rPr>
        <w:t>以及当时的</w:t>
      </w:r>
      <w:r>
        <w:rPr>
          <w:rFonts w:hint="eastAsia" w:cs="宋体"/>
          <w:b w:val="0"/>
          <w:bCs w:val="0"/>
          <w:color w:val="auto"/>
          <w:sz w:val="24"/>
          <w:szCs w:val="22"/>
        </w:rPr>
        <w:t>代表人物梅兰芳、杨小楼、余叔岩。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Cs/>
          <w:sz w:val="24"/>
          <w:lang w:eastAsia="zh-CN"/>
        </w:rPr>
      </w:pPr>
    </w:p>
    <w:sectPr>
      <w:pgSz w:w="11900" w:h="16840"/>
      <w:pgMar w:top="1440" w:right="1230" w:bottom="1440" w:left="123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6BAC7"/>
    <w:multiLevelType w:val="singleLevel"/>
    <w:tmpl w:val="1B76BA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FB"/>
    <w:rsid w:val="00033168"/>
    <w:rsid w:val="00037097"/>
    <w:rsid w:val="000807B5"/>
    <w:rsid w:val="00171D43"/>
    <w:rsid w:val="001B2452"/>
    <w:rsid w:val="001C0736"/>
    <w:rsid w:val="001E0C6E"/>
    <w:rsid w:val="002176E5"/>
    <w:rsid w:val="00263D0D"/>
    <w:rsid w:val="00275B66"/>
    <w:rsid w:val="002B1FD0"/>
    <w:rsid w:val="003530B1"/>
    <w:rsid w:val="003623D3"/>
    <w:rsid w:val="00367B4F"/>
    <w:rsid w:val="003E46E5"/>
    <w:rsid w:val="00494DA7"/>
    <w:rsid w:val="004A0B67"/>
    <w:rsid w:val="004B50BE"/>
    <w:rsid w:val="00632053"/>
    <w:rsid w:val="006830FB"/>
    <w:rsid w:val="006A0D9C"/>
    <w:rsid w:val="00727F15"/>
    <w:rsid w:val="00746927"/>
    <w:rsid w:val="00750DF3"/>
    <w:rsid w:val="007754B7"/>
    <w:rsid w:val="007E6699"/>
    <w:rsid w:val="00801BE7"/>
    <w:rsid w:val="0080249E"/>
    <w:rsid w:val="0082609E"/>
    <w:rsid w:val="008F076D"/>
    <w:rsid w:val="0092243C"/>
    <w:rsid w:val="00971D8B"/>
    <w:rsid w:val="00972FC7"/>
    <w:rsid w:val="009B3B51"/>
    <w:rsid w:val="009D7076"/>
    <w:rsid w:val="00A94548"/>
    <w:rsid w:val="00AD1077"/>
    <w:rsid w:val="00B70F5D"/>
    <w:rsid w:val="00C70C72"/>
    <w:rsid w:val="00D62F6C"/>
    <w:rsid w:val="00D810B7"/>
    <w:rsid w:val="00E91D85"/>
    <w:rsid w:val="00E9396C"/>
    <w:rsid w:val="00E94111"/>
    <w:rsid w:val="00EA4AB6"/>
    <w:rsid w:val="00EE36A4"/>
    <w:rsid w:val="00EF49DE"/>
    <w:rsid w:val="00F14662"/>
    <w:rsid w:val="00F92B43"/>
    <w:rsid w:val="00FC3F39"/>
    <w:rsid w:val="12421E20"/>
    <w:rsid w:val="1D511F8D"/>
    <w:rsid w:val="2068778F"/>
    <w:rsid w:val="34A5404E"/>
    <w:rsid w:val="377A02AA"/>
    <w:rsid w:val="37B11BFF"/>
    <w:rsid w:val="396D63CF"/>
    <w:rsid w:val="3A450E08"/>
    <w:rsid w:val="3B12255A"/>
    <w:rsid w:val="3E8214BF"/>
    <w:rsid w:val="3F856824"/>
    <w:rsid w:val="44640A4A"/>
    <w:rsid w:val="4A8E683E"/>
    <w:rsid w:val="50216BD2"/>
    <w:rsid w:val="53D77D1F"/>
    <w:rsid w:val="5ACC5760"/>
    <w:rsid w:val="5B441F59"/>
    <w:rsid w:val="63BB4584"/>
    <w:rsid w:val="6952783E"/>
    <w:rsid w:val="6EE4026A"/>
    <w:rsid w:val="76C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4</TotalTime>
  <ScaleCrop>false</ScaleCrop>
  <LinksUpToDate>false</LinksUpToDate>
  <CharactersWithSpaces>378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2020-02-08T04:42:00Z</dcterms:created>
  <dc:creator>Microsoft Office 用户</dc:creator>
  <cp:lastModifiedBy>user</cp:lastModifiedBy>
  <dcterms:modified xsi:type="dcterms:W3CDTF">2021-03-17T10:58:24Z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623A5CE1533349CFB1107D4966D52D92</vt:lpwstr>
  </property>
</Properties>
</file>