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水平二第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 w:eastAsia="宋体"/>
          <w:b/>
          <w:sz w:val="32"/>
          <w:szCs w:val="32"/>
        </w:rPr>
        <w:t>周课程</w:t>
      </w:r>
    </w:p>
    <w:p>
      <w:pPr>
        <w:jc w:val="center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小篮球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—</w:t>
      </w:r>
      <w:r>
        <w:rPr>
          <w:rFonts w:hint="eastAsia" w:ascii="宋体" w:hAnsi="宋体" w:eastAsia="宋体"/>
          <w:b/>
          <w:sz w:val="32"/>
          <w:szCs w:val="32"/>
        </w:rPr>
        <w:t>原地运球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学程拓展</w:t>
      </w:r>
    </w:p>
    <w:p>
      <w:pPr>
        <w:spacing w:line="360" w:lineRule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给大家推荐:</w:t>
      </w:r>
    </w:p>
    <w:p>
      <w:pPr>
        <w:spacing w:line="360" w:lineRule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 《图解篮球个人技术</w:t>
      </w:r>
      <w:r>
        <w:rPr>
          <w:rFonts w:ascii="宋体" w:hAnsi="宋体" w:eastAsia="宋体" w:cs="宋体"/>
          <w:bCs/>
        </w:rPr>
        <w:t xml:space="preserve"> 运球训练70项》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110490</wp:posOffset>
            </wp:positionV>
            <wp:extent cx="1338580" cy="17341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73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Cs/>
        </w:rPr>
        <w:t>作者：李成名、</w:t>
      </w:r>
      <w:r>
        <w:rPr>
          <w:rFonts w:hint="eastAsia" w:ascii="宋体" w:hAnsi="宋体" w:eastAsia="宋体" w:cs="宋体"/>
          <w:bCs/>
        </w:rPr>
        <w:t>杜洋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出版社:</w:t>
      </w:r>
      <w:r>
        <w:rPr>
          <w:rFonts w:ascii="宋体" w:hAnsi="宋体" w:eastAsia="宋体" w:cs="宋体"/>
          <w:bCs/>
        </w:rPr>
        <w:t>人民邮电出版社。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 http://product.dangdang.com/29117765.html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</w:p>
    <w:p>
      <w:pPr>
        <w:spacing w:line="360" w:lineRule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/>
          <w:lang w:eastAsia="zh-CN"/>
        </w:rPr>
        <w:t>2.</w:t>
      </w:r>
      <w:r>
        <w:rPr>
          <w:rFonts w:ascii="宋体" w:hAnsi="宋体" w:eastAsia="宋体"/>
        </w:rPr>
        <w:t>《梦之队》</w:t>
      </w: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5715</wp:posOffset>
            </wp:positionV>
            <wp:extent cx="1205865" cy="14998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</w:rPr>
        <w:t>作者：</w:t>
      </w:r>
      <w:r>
        <w:rPr>
          <w:rFonts w:ascii="宋体" w:hAnsi="宋体" w:eastAsia="宋体" w:cs="Tahoma"/>
          <w:szCs w:val="21"/>
        </w:rPr>
        <w:t>[美] </w:t>
      </w:r>
      <w:r>
        <w:fldChar w:fldCharType="begin"/>
      </w:r>
      <w:r>
        <w:instrText xml:space="preserve"> HYPERLINK "https://book.jd.com/writer/%E6%9D%B0%E5%85%8B%C2%B7%E9%BA%A6%E5%8D%A1%E5%8B%92%E5%A7%86_1.html" \t "_blank" </w:instrText>
      </w:r>
      <w:r>
        <w:fldChar w:fldCharType="separate"/>
      </w:r>
      <w:r>
        <w:rPr>
          <w:rStyle w:val="6"/>
          <w:rFonts w:ascii="宋体" w:hAnsi="宋体" w:eastAsia="宋体" w:cs="Tahoma"/>
          <w:color w:val="auto"/>
          <w:szCs w:val="21"/>
        </w:rPr>
        <w:t>杰克·麦卡勒姆</w:t>
      </w:r>
      <w:r>
        <w:rPr>
          <w:rStyle w:val="6"/>
          <w:rFonts w:ascii="宋体" w:hAnsi="宋体" w:eastAsia="宋体" w:cs="Tahoma"/>
          <w:color w:val="auto"/>
          <w:szCs w:val="21"/>
        </w:rPr>
        <w:fldChar w:fldCharType="end"/>
      </w:r>
      <w:r>
        <w:rPr>
          <w:rFonts w:ascii="宋体" w:hAnsi="宋体" w:eastAsia="宋体" w:cs="Tahoma"/>
          <w:szCs w:val="21"/>
        </w:rPr>
        <w:t> 著，</w:t>
      </w:r>
      <w:r>
        <w:fldChar w:fldCharType="begin"/>
      </w:r>
      <w:r>
        <w:instrText xml:space="preserve"> HYPERLINK "https://book.jd.com/writer/%E4%BA%8E%E5%98%89_1.html" \t "_blank" </w:instrText>
      </w:r>
      <w:r>
        <w:fldChar w:fldCharType="separate"/>
      </w:r>
      <w:r>
        <w:rPr>
          <w:rStyle w:val="6"/>
          <w:rFonts w:ascii="宋体" w:hAnsi="宋体" w:eastAsia="宋体" w:cs="Tahoma"/>
          <w:color w:val="auto"/>
          <w:szCs w:val="21"/>
        </w:rPr>
        <w:t>于嘉</w:t>
      </w:r>
      <w:r>
        <w:rPr>
          <w:rStyle w:val="6"/>
          <w:rFonts w:ascii="宋体" w:hAnsi="宋体" w:eastAsia="宋体" w:cs="Tahoma"/>
          <w:color w:val="auto"/>
          <w:szCs w:val="21"/>
        </w:rPr>
        <w:fldChar w:fldCharType="end"/>
      </w:r>
      <w:r>
        <w:rPr>
          <w:rFonts w:ascii="宋体" w:hAnsi="宋体" w:eastAsia="宋体" w:cs="Tahoma"/>
          <w:szCs w:val="21"/>
        </w:rPr>
        <w:t> 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 https://item.jd.com/12048026.html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篮球教学实用技术</w:t>
      </w:r>
      <w:r>
        <w:rPr>
          <w:rFonts w:ascii="宋体" w:hAnsi="宋体" w:eastAsia="宋体" w:cs="宋体"/>
        </w:rPr>
        <w:t>(25个基本原地运球练习动作)-体育-完整版视频在线观看</w:t>
      </w:r>
    </w:p>
    <w:p>
      <w:pPr>
        <w:numPr>
          <w:numId w:val="0"/>
        </w:numPr>
        <w:spacing w:line="360" w:lineRule="auto"/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</w:rPr>
        <w:t xml:space="preserve">爱奇艺 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ascii="宋体" w:hAnsi="宋体" w:eastAsia="宋体" w:cs="宋体"/>
        </w:rPr>
        <w:t xml:space="preserve"> https://www.iqiyi.com/w_19rr7ysfwt.html</w:t>
      </w:r>
    </w:p>
    <w:p>
      <w:pPr>
        <w:adjustRightInd w:val="0"/>
        <w:snapToGrid w:val="0"/>
        <w:spacing w:line="4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78F3"/>
    <w:multiLevelType w:val="singleLevel"/>
    <w:tmpl w:val="612B78F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26D7B"/>
    <w:rsid w:val="00051015"/>
    <w:rsid w:val="00081CB4"/>
    <w:rsid w:val="001032BD"/>
    <w:rsid w:val="00127BE1"/>
    <w:rsid w:val="001467B3"/>
    <w:rsid w:val="001934BB"/>
    <w:rsid w:val="001B70F3"/>
    <w:rsid w:val="00293475"/>
    <w:rsid w:val="002A262C"/>
    <w:rsid w:val="002F6DC6"/>
    <w:rsid w:val="00310FAB"/>
    <w:rsid w:val="0033196D"/>
    <w:rsid w:val="00332644"/>
    <w:rsid w:val="005320A5"/>
    <w:rsid w:val="00570D17"/>
    <w:rsid w:val="005F5449"/>
    <w:rsid w:val="005F56E0"/>
    <w:rsid w:val="00696FCA"/>
    <w:rsid w:val="007529B6"/>
    <w:rsid w:val="007A4BCC"/>
    <w:rsid w:val="007B0923"/>
    <w:rsid w:val="00803F38"/>
    <w:rsid w:val="00A729EB"/>
    <w:rsid w:val="00AF5C72"/>
    <w:rsid w:val="00B32C9F"/>
    <w:rsid w:val="00BC76CF"/>
    <w:rsid w:val="00CF02F5"/>
    <w:rsid w:val="00CF610D"/>
    <w:rsid w:val="00D142CA"/>
    <w:rsid w:val="0AB60495"/>
    <w:rsid w:val="0C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2021-02-14T12:56:00Z</dcterms:created>
  <dc:creator>王 丹丹</dc:creator>
  <cp:lastModifiedBy>ZQY</cp:lastModifiedBy>
  <dcterms:modified xsi:type="dcterms:W3CDTF">2021-02-22T04:22:11Z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