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八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跳绳</w:t>
      </w:r>
      <w:r>
        <w:rPr>
          <w:rFonts w:hint="eastAsia"/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  <w:lang w:val="en-US" w:eastAsia="zh-CN"/>
        </w:rPr>
        <w:t>原地并脚跳长绳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学习指南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学习目标</w:t>
      </w:r>
    </w:p>
    <w:p>
      <w:pPr>
        <w:ind w:firstLine="42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跳绳练习是以上下肢活动为主的全身运动项目。跳绳对场地器材要求不高，深受儿童喜欢，锻炼身体效果好，是小学低年级体操类活动的主要教学内容。通过学习，发展学生身体的灵敏性，协调及判断力，弹跳力和控制身体能力。同时，培养学生果断，机敏和集体密切配合，团结协作的精神。</w:t>
      </w:r>
    </w:p>
    <w:p>
      <w:pPr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.本单元分四次课教学，本课为第一次课。原地并脚跳长绳课程初阶段学习时，摇绳起到非常关键的作用。摇绳节奏要均匀，观察跳绳人起跳高度，相互配合。跳绳人掌握好跳起的时间和节奏，观察绳子摇转的方向，提前预判起跳。摇绳人和跳绳人配合要默契，团结合作才能更好完成练习。练习时每组1-2人跳绳，以增加密度。要经常轮换跳绳人，使大家都有机会练习摇绳和跳绳，以相互体会摇绳与跳绳的不同感受，也有助于培养学生与他人配合的意识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活动 1：学生手持绳一端，大约40厘米处，肘关节固定小臂带动手腕，进行画立圆练习；</w:t>
      </w:r>
    </w:p>
    <w:p>
      <w:pPr>
        <w:ind w:firstLine="42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活动2：两人相互配合进行摇绳练习，同时向同一方向摇转绳子，绳长可在手掌上适当缠绕几圈。摇绳在下落时绳要击打地面，在最高点时要超过头顶；</w:t>
      </w:r>
    </w:p>
    <w:p>
      <w:pPr>
        <w:ind w:firstLine="42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活动3：节奏跳，两人一组，一人击掌一次，另一人跳一次。要提前观察击掌同学动作；</w:t>
      </w:r>
    </w:p>
    <w:p>
      <w:pPr>
        <w:ind w:firstLine="42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活动4：两人一组，一名学生手持绳一端，绳长要能碰到地面，一人进行摇绳练习，在绳将要击打地面瞬间，另一名学生跳一次，提前观察绳摇转的方向，提前预判起跳；</w:t>
      </w:r>
    </w:p>
    <w:p>
      <w:pPr>
        <w:ind w:firstLine="42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活动5：三人一组，跳绳人先站在静止绳中间，侧向绳站立。观察摇绳的方向，当绳将要落地瞬间，原地双脚起跳，绳子从两脚下摇过，连跳3次。换方向面对另一名摇绳人站立，方法相同，动作相同，连跳3次。正向绳站立。判断绳从身后摇到体前的时机，方法相同，连跳3次；</w:t>
      </w:r>
    </w:p>
    <w:p>
      <w:pPr>
        <w:ind w:firstLine="42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活动6：拓展练习①跳绳人利用三个不同方向跳一次。②起跳后加空中击掌动作；</w:t>
      </w:r>
    </w:p>
    <w:p>
      <w:pPr>
        <w:ind w:firstLine="42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活动7：跳跃小游戏：学生进行有节奏的连续跳跃，教师说出相应动作时，学生做出相应动作；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>
      <w:pPr>
        <w:ind w:firstLine="42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default" w:asciiTheme="minorEastAsia" w:hAnsiTheme="minorEastAsia"/>
          <w:szCs w:val="21"/>
          <w:lang w:val="en-US" w:eastAsia="zh-CN"/>
        </w:rPr>
        <w:t>在家中或户外的平整场地上练习，通过伙伴或家人帮助下完成动作学习。</w:t>
      </w:r>
    </w:p>
    <w:p>
      <w:pPr>
        <w:ind w:firstLine="42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default" w:asciiTheme="minorEastAsia" w:hAnsiTheme="minorEastAsia"/>
          <w:szCs w:val="21"/>
          <w:lang w:val="en-US" w:eastAsia="zh-CN"/>
        </w:rPr>
        <w:t>两人同步进行摇绳练习，动作统一，配合默契。</w:t>
      </w:r>
    </w:p>
    <w:p>
      <w:pPr>
        <w:ind w:firstLine="42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3.</w:t>
      </w:r>
      <w:r>
        <w:rPr>
          <w:rFonts w:hint="default" w:asciiTheme="minorEastAsia" w:hAnsiTheme="minorEastAsia"/>
          <w:szCs w:val="21"/>
          <w:lang w:val="en-US" w:eastAsia="zh-CN"/>
        </w:rPr>
        <w:t>跳绳人观察摇转绳子的方向，提前预判起跳。</w:t>
      </w:r>
    </w:p>
    <w:p>
      <w:pPr>
        <w:ind w:firstLine="42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4.</w:t>
      </w:r>
      <w:r>
        <w:rPr>
          <w:rFonts w:hint="default" w:asciiTheme="minorEastAsia" w:hAnsiTheme="minorEastAsia"/>
          <w:szCs w:val="21"/>
          <w:lang w:val="en-US" w:eastAsia="zh-CN"/>
        </w:rPr>
        <w:t>准备活动要充分，预防损伤。</w:t>
      </w:r>
    </w:p>
    <w:p>
      <w:pPr>
        <w:widowControl w:val="0"/>
        <w:numPr>
          <w:ilvl w:val="0"/>
          <w:numId w:val="0"/>
        </w:numPr>
        <w:spacing w:line="360" w:lineRule="exact"/>
        <w:ind w:leftChars="0" w:firstLine="420" w:firstLineChars="200"/>
        <w:jc w:val="left"/>
        <w:rPr>
          <w:rFonts w:hint="default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/>
          <w:color w:val="000000"/>
          <w:szCs w:val="21"/>
          <w:lang w:val="en-US" w:eastAsia="zh-CN"/>
        </w:rPr>
      </w:pPr>
    </w:p>
    <w:p>
      <w:pPr>
        <w:rPr>
          <w:rFonts w:hint="default" w:asciiTheme="minorEastAsia" w:hAnsiTheme="minorEastAsia"/>
          <w:szCs w:val="21"/>
          <w:lang w:val="en-US" w:eastAsia="zh-CN"/>
        </w:rPr>
      </w:pPr>
    </w:p>
    <w:p>
      <w:pPr>
        <w:jc w:val="left"/>
        <w:rPr>
          <w:rFonts w:hint="default"/>
          <w:b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A0DDC"/>
    <w:multiLevelType w:val="singleLevel"/>
    <w:tmpl w:val="B77A0D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155D"/>
    <w:rsid w:val="23A472D3"/>
    <w:rsid w:val="3D1628D6"/>
    <w:rsid w:val="41EA59BE"/>
    <w:rsid w:val="6529650A"/>
    <w:rsid w:val="6729155D"/>
    <w:rsid w:val="6C70358F"/>
    <w:rsid w:val="784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2021-01-25T01:45:00Z</dcterms:created>
  <dc:creator>古铜肤色一般黑。</dc:creator>
  <cp:lastModifiedBy>古铜肤色一般黑。</cp:lastModifiedBy>
  <dcterms:modified xsi:type="dcterms:W3CDTF">2021-01-28T06:18:13Z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