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BA5" w:rsidRDefault="00DF6F25">
      <w:pPr>
        <w:spacing w:line="360" w:lineRule="auto"/>
        <w:jc w:val="center"/>
        <w:rPr>
          <w:rFonts w:asciiTheme="minorEastAsia" w:hAnsiTheme="minorEastAsia" w:cs="黑体"/>
          <w:b/>
          <w:sz w:val="32"/>
          <w:szCs w:val="32"/>
        </w:rPr>
      </w:pPr>
      <w:r>
        <w:rPr>
          <w:rFonts w:asciiTheme="minorEastAsia" w:hAnsiTheme="minorEastAsia" w:cs="黑体" w:hint="eastAsia"/>
          <w:b/>
          <w:sz w:val="32"/>
          <w:szCs w:val="32"/>
        </w:rPr>
        <w:t>风的利用</w:t>
      </w:r>
      <w:r w:rsidR="00C51F37">
        <w:rPr>
          <w:rFonts w:asciiTheme="minorEastAsia" w:hAnsiTheme="minorEastAsia" w:cs="黑体" w:hint="eastAsia"/>
          <w:b/>
          <w:sz w:val="32"/>
          <w:szCs w:val="32"/>
        </w:rPr>
        <w:t>（一）</w:t>
      </w:r>
    </w:p>
    <w:p w:rsidR="002A3BA5" w:rsidRDefault="002A3BA5">
      <w:pPr>
        <w:spacing w:line="360" w:lineRule="auto"/>
        <w:jc w:val="center"/>
        <w:rPr>
          <w:rFonts w:asciiTheme="minorEastAsia" w:hAnsiTheme="minorEastAsia" w:cs="黑体"/>
          <w:b/>
          <w:sz w:val="32"/>
          <w:szCs w:val="32"/>
        </w:rPr>
      </w:pPr>
    </w:p>
    <w:p w:rsidR="002A3BA5" w:rsidRDefault="00DF6F25">
      <w:pPr>
        <w:spacing w:line="360" w:lineRule="auto"/>
        <w:rPr>
          <w:rFonts w:ascii="宋体" w:eastAsia="宋体" w:hAnsi="宋体" w:cs="宋体"/>
          <w:szCs w:val="21"/>
        </w:rPr>
      </w:pPr>
      <w:bookmarkStart w:id="0" w:name="_GoBack"/>
      <w:bookmarkEnd w:id="0"/>
      <w:r>
        <w:rPr>
          <w:rFonts w:eastAsia="宋体" w:hint="eastAsia"/>
        </w:rPr>
        <w:t>设计制作</w:t>
      </w:r>
      <w:r w:rsidR="00C51F37">
        <w:rPr>
          <w:rFonts w:eastAsia="宋体" w:hint="eastAsia"/>
        </w:rPr>
        <w:t>：</w:t>
      </w:r>
      <w:r>
        <w:rPr>
          <w:rFonts w:eastAsia="宋体" w:hint="eastAsia"/>
        </w:rPr>
        <w:t>橡筋动力飞机</w:t>
      </w:r>
    </w:p>
    <w:p w:rsidR="002A3BA5" w:rsidRDefault="00DF6F25">
      <w:pPr>
        <w:spacing w:line="360" w:lineRule="auto"/>
        <w:ind w:firstLineChars="202" w:firstLine="424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（可以网上</w:t>
      </w:r>
      <w:proofErr w:type="gramStart"/>
      <w:r>
        <w:rPr>
          <w:rFonts w:ascii="宋体" w:eastAsia="宋体" w:hAnsi="宋体" w:cs="宋体" w:hint="eastAsia"/>
          <w:szCs w:val="21"/>
        </w:rPr>
        <w:t>购买套材</w:t>
      </w:r>
      <w:proofErr w:type="gramEnd"/>
      <w:r>
        <w:rPr>
          <w:rFonts w:ascii="宋体" w:eastAsia="宋体" w:hAnsi="宋体" w:cs="宋体" w:hint="eastAsia"/>
          <w:szCs w:val="21"/>
        </w:rPr>
        <w:t>,也可利用废旧材料制作）</w:t>
      </w:r>
    </w:p>
    <w:tbl>
      <w:tblPr>
        <w:tblStyle w:val="a7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3583"/>
        <w:gridCol w:w="2099"/>
      </w:tblGrid>
      <w:tr w:rsidR="002A3BA5">
        <w:tc>
          <w:tcPr>
            <w:tcW w:w="2840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rFonts w:hint="eastAsia"/>
                <w:color w:val="000000" w:themeColor="text1"/>
              </w:rPr>
              <w:t>所有的零件与结构</w:t>
            </w:r>
            <w:proofErr w:type="spellEnd"/>
          </w:p>
        </w:tc>
        <w:tc>
          <w:tcPr>
            <w:tcW w:w="3583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2014220" cy="2108200"/>
                  <wp:effectExtent l="0" t="0" r="508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2A3BA5" w:rsidRDefault="00DF6F25">
            <w:pPr>
              <w:spacing w:line="360" w:lineRule="auto"/>
              <w:rPr>
                <w:color w:val="000000" w:themeColor="text1"/>
                <w:lang w:eastAsia="zh-CN"/>
              </w:rPr>
            </w:pPr>
            <w:r>
              <w:rPr>
                <w:rFonts w:hint="eastAsia"/>
                <w:color w:val="000000" w:themeColor="text1"/>
                <w:lang w:eastAsia="zh-CN"/>
              </w:rPr>
              <w:t>不要在操作中把小部件弄丢</w:t>
            </w:r>
          </w:p>
        </w:tc>
      </w:tr>
      <w:tr w:rsidR="002A3BA5">
        <w:tc>
          <w:tcPr>
            <w:tcW w:w="2840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rFonts w:hint="eastAsia"/>
                <w:color w:val="000000" w:themeColor="text1"/>
              </w:rPr>
              <w:t>拼搭骨架粘</w:t>
            </w:r>
            <w:proofErr w:type="spellEnd"/>
          </w:p>
        </w:tc>
        <w:tc>
          <w:tcPr>
            <w:tcW w:w="3583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3152775" cy="1778635"/>
                  <wp:effectExtent l="0" t="0" r="9525" b="1206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2A3BA5" w:rsidRDefault="00DF6F25">
            <w:pPr>
              <w:spacing w:line="360" w:lineRule="auto"/>
              <w:rPr>
                <w:color w:val="000000" w:themeColor="text1"/>
                <w:lang w:eastAsia="zh-CN"/>
              </w:rPr>
            </w:pPr>
            <w:r>
              <w:rPr>
                <w:rFonts w:hint="eastAsia"/>
                <w:color w:val="000000" w:themeColor="text1"/>
                <w:lang w:eastAsia="zh-CN"/>
              </w:rPr>
              <w:t>注意中间以及尾部部件方向。有时若不易插入可以用砂纸打磨。</w:t>
            </w:r>
          </w:p>
        </w:tc>
      </w:tr>
      <w:tr w:rsidR="002A3BA5">
        <w:tc>
          <w:tcPr>
            <w:tcW w:w="2840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rFonts w:hint="eastAsia"/>
                <w:color w:val="000000" w:themeColor="text1"/>
              </w:rPr>
              <w:t>粘贴机翼、尾翼</w:t>
            </w:r>
            <w:proofErr w:type="spellEnd"/>
          </w:p>
        </w:tc>
        <w:tc>
          <w:tcPr>
            <w:tcW w:w="3583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2137410" cy="1203960"/>
                  <wp:effectExtent l="0" t="0" r="15240" b="152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2A3BA5" w:rsidRDefault="00DF6F25">
            <w:pPr>
              <w:spacing w:line="360" w:lineRule="auto"/>
              <w:rPr>
                <w:color w:val="000000" w:themeColor="text1"/>
                <w:lang w:eastAsia="zh-CN"/>
              </w:rPr>
            </w:pPr>
            <w:r>
              <w:rPr>
                <w:rFonts w:hint="eastAsia"/>
                <w:color w:val="000000" w:themeColor="text1"/>
                <w:lang w:eastAsia="zh-CN"/>
              </w:rPr>
              <w:t>了解机翼、尾翼结构与作用。思考它们与飞行的关系。</w:t>
            </w:r>
          </w:p>
        </w:tc>
      </w:tr>
      <w:tr w:rsidR="002A3BA5">
        <w:tc>
          <w:tcPr>
            <w:tcW w:w="2840" w:type="dxa"/>
          </w:tcPr>
          <w:p w:rsidR="002A3BA5" w:rsidRDefault="002A3BA5">
            <w:pPr>
              <w:spacing w:line="360" w:lineRule="auto"/>
              <w:rPr>
                <w:color w:val="000000" w:themeColor="text1"/>
                <w:lang w:eastAsia="zh-CN"/>
              </w:rPr>
            </w:pPr>
          </w:p>
        </w:tc>
        <w:tc>
          <w:tcPr>
            <w:tcW w:w="3583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2132330" cy="1377950"/>
                  <wp:effectExtent l="0" t="0" r="1270" b="1270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2A3BA5" w:rsidRDefault="00DF6F25">
            <w:pPr>
              <w:spacing w:line="360" w:lineRule="auto"/>
              <w:rPr>
                <w:color w:val="000000" w:themeColor="text1"/>
                <w:lang w:eastAsia="zh-CN"/>
              </w:rPr>
            </w:pPr>
            <w:r>
              <w:rPr>
                <w:rFonts w:hint="eastAsia"/>
                <w:color w:val="000000" w:themeColor="text1"/>
                <w:lang w:eastAsia="zh-CN"/>
              </w:rPr>
              <w:t>小心把粘贴部分粘齐，并用手按一按、捋一捋。</w:t>
            </w:r>
          </w:p>
        </w:tc>
      </w:tr>
      <w:tr w:rsidR="002A3BA5">
        <w:tc>
          <w:tcPr>
            <w:tcW w:w="2840" w:type="dxa"/>
          </w:tcPr>
          <w:p w:rsidR="002A3BA5" w:rsidRDefault="002A3BA5">
            <w:pPr>
              <w:spacing w:line="360" w:lineRule="auto"/>
              <w:rPr>
                <w:color w:val="000000" w:themeColor="text1"/>
                <w:lang w:eastAsia="zh-CN"/>
              </w:rPr>
            </w:pPr>
          </w:p>
        </w:tc>
        <w:tc>
          <w:tcPr>
            <w:tcW w:w="3583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2133600" cy="1393825"/>
                  <wp:effectExtent l="0" t="0" r="0" b="158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39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2A3BA5" w:rsidRDefault="00DF6F25">
            <w:pPr>
              <w:spacing w:line="360" w:lineRule="auto"/>
              <w:rPr>
                <w:color w:val="000000" w:themeColor="text1"/>
                <w:lang w:eastAsia="zh-CN"/>
              </w:rPr>
            </w:pPr>
            <w:r>
              <w:rPr>
                <w:rFonts w:hint="eastAsia"/>
                <w:color w:val="000000" w:themeColor="text1"/>
                <w:lang w:eastAsia="zh-CN"/>
              </w:rPr>
              <w:t>思考：缠绕</w:t>
            </w:r>
            <w:proofErr w:type="gramStart"/>
            <w:r>
              <w:rPr>
                <w:rFonts w:hint="eastAsia"/>
                <w:color w:val="000000" w:themeColor="text1"/>
                <w:lang w:eastAsia="zh-CN"/>
              </w:rPr>
              <w:t>橡筋方向</w:t>
            </w:r>
            <w:proofErr w:type="gramEnd"/>
            <w:r>
              <w:rPr>
                <w:rFonts w:hint="eastAsia"/>
                <w:color w:val="000000" w:themeColor="text1"/>
                <w:lang w:eastAsia="zh-CN"/>
              </w:rPr>
              <w:t>与螺旋桨旋转方向的关系。</w:t>
            </w:r>
          </w:p>
        </w:tc>
      </w:tr>
      <w:tr w:rsidR="002A3BA5">
        <w:tc>
          <w:tcPr>
            <w:tcW w:w="2840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rFonts w:hint="eastAsia"/>
                <w:color w:val="000000" w:themeColor="text1"/>
              </w:rPr>
              <w:t>加强固定部件</w:t>
            </w:r>
            <w:proofErr w:type="spellEnd"/>
          </w:p>
        </w:tc>
        <w:tc>
          <w:tcPr>
            <w:tcW w:w="3583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2136140" cy="1584960"/>
                  <wp:effectExtent l="0" t="0" r="16510" b="152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2A3BA5" w:rsidRDefault="00DF6F25">
            <w:pPr>
              <w:spacing w:line="360" w:lineRule="auto"/>
              <w:rPr>
                <w:color w:val="000000" w:themeColor="text1"/>
                <w:lang w:eastAsia="zh-CN"/>
              </w:rPr>
            </w:pPr>
            <w:r>
              <w:rPr>
                <w:rFonts w:hint="eastAsia"/>
                <w:color w:val="000000" w:themeColor="text1"/>
                <w:lang w:eastAsia="zh-CN"/>
              </w:rPr>
              <w:t>加强固定部件可让飞机更耐用。零件虽小作用却非常巨大。</w:t>
            </w:r>
          </w:p>
        </w:tc>
      </w:tr>
      <w:tr w:rsidR="002A3BA5">
        <w:tc>
          <w:tcPr>
            <w:tcW w:w="2840" w:type="dxa"/>
          </w:tcPr>
          <w:p w:rsidR="002A3BA5" w:rsidRDefault="002A3BA5">
            <w:pPr>
              <w:spacing w:line="360" w:lineRule="auto"/>
              <w:rPr>
                <w:color w:val="000000" w:themeColor="text1"/>
                <w:lang w:eastAsia="zh-CN"/>
              </w:rPr>
            </w:pPr>
          </w:p>
        </w:tc>
        <w:tc>
          <w:tcPr>
            <w:tcW w:w="3583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2135505" cy="1289685"/>
                  <wp:effectExtent l="0" t="0" r="17145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2A3BA5" w:rsidRDefault="002A3BA5">
            <w:pPr>
              <w:spacing w:line="360" w:lineRule="auto"/>
              <w:rPr>
                <w:color w:val="000000" w:themeColor="text1"/>
              </w:rPr>
            </w:pPr>
          </w:p>
        </w:tc>
      </w:tr>
      <w:tr w:rsidR="002A3BA5">
        <w:tc>
          <w:tcPr>
            <w:tcW w:w="2840" w:type="dxa"/>
          </w:tcPr>
          <w:p w:rsidR="002A3BA5" w:rsidRDefault="002A3BA5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583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2134870" cy="1136015"/>
                  <wp:effectExtent l="0" t="0" r="17780" b="698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2A3BA5" w:rsidRDefault="00DF6F25">
            <w:pPr>
              <w:spacing w:line="360" w:lineRule="auto"/>
              <w:rPr>
                <w:color w:val="000000" w:themeColor="text1"/>
                <w:lang w:eastAsia="zh-CN"/>
              </w:rPr>
            </w:pPr>
            <w:r>
              <w:rPr>
                <w:rFonts w:hint="eastAsia"/>
                <w:color w:val="000000" w:themeColor="text1"/>
                <w:lang w:eastAsia="zh-CN"/>
              </w:rPr>
              <w:t>加强固定部件可让飞机更耐用。零件虽小作用却非常巨大。</w:t>
            </w:r>
          </w:p>
        </w:tc>
      </w:tr>
      <w:tr w:rsidR="002A3BA5">
        <w:tc>
          <w:tcPr>
            <w:tcW w:w="2840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rFonts w:hint="eastAsia"/>
                <w:color w:val="000000" w:themeColor="text1"/>
              </w:rPr>
              <w:t>组装完成</w:t>
            </w:r>
            <w:proofErr w:type="spellEnd"/>
          </w:p>
        </w:tc>
        <w:tc>
          <w:tcPr>
            <w:tcW w:w="3583" w:type="dxa"/>
          </w:tcPr>
          <w:p w:rsidR="002A3BA5" w:rsidRDefault="00DF6F25">
            <w:pPr>
              <w:spacing w:line="36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2133600" cy="1169035"/>
                  <wp:effectExtent l="0" t="0" r="0" b="1206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:rsidR="002A3BA5" w:rsidRDefault="00DF6F25">
            <w:pPr>
              <w:spacing w:line="360" w:lineRule="auto"/>
              <w:rPr>
                <w:color w:val="000000" w:themeColor="text1"/>
                <w:lang w:eastAsia="zh-CN"/>
              </w:rPr>
            </w:pPr>
            <w:r>
              <w:rPr>
                <w:rFonts w:hint="eastAsia"/>
                <w:color w:val="000000" w:themeColor="text1"/>
                <w:lang w:eastAsia="zh-CN"/>
              </w:rPr>
              <w:t>完成后从多角度观察角度、平衡等是否做到一致。</w:t>
            </w:r>
          </w:p>
        </w:tc>
      </w:tr>
    </w:tbl>
    <w:p w:rsidR="002A3BA5" w:rsidRDefault="002A3BA5">
      <w:pPr>
        <w:spacing w:line="360" w:lineRule="auto"/>
        <w:ind w:firstLineChars="202" w:firstLine="424"/>
        <w:rPr>
          <w:rFonts w:ascii="宋体" w:eastAsia="宋体" w:hAnsi="宋体" w:cs="宋体"/>
          <w:szCs w:val="21"/>
        </w:rPr>
      </w:pPr>
    </w:p>
    <w:p w:rsidR="002A3BA5" w:rsidRDefault="002A3BA5">
      <w:pPr>
        <w:spacing w:line="360" w:lineRule="auto"/>
        <w:ind w:left="283" w:hangingChars="135" w:hanging="283"/>
        <w:rPr>
          <w:rFonts w:ascii="宋体" w:eastAsia="宋体" w:hAnsi="宋体" w:cs="宋体"/>
          <w:szCs w:val="21"/>
        </w:rPr>
      </w:pPr>
    </w:p>
    <w:sectPr w:rsidR="002A3BA5" w:rsidSect="002A3B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46C" w:rsidRDefault="0075146C" w:rsidP="00650854">
      <w:r>
        <w:separator/>
      </w:r>
    </w:p>
  </w:endnote>
  <w:endnote w:type="continuationSeparator" w:id="0">
    <w:p w:rsidR="0075146C" w:rsidRDefault="0075146C" w:rsidP="00650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46C" w:rsidRDefault="0075146C" w:rsidP="00650854">
      <w:r>
        <w:separator/>
      </w:r>
    </w:p>
  </w:footnote>
  <w:footnote w:type="continuationSeparator" w:id="0">
    <w:p w:rsidR="0075146C" w:rsidRDefault="0075146C" w:rsidP="006508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22"/>
    <w:rsid w:val="000568A7"/>
    <w:rsid w:val="000B3B9D"/>
    <w:rsid w:val="000E39CB"/>
    <w:rsid w:val="00122F4C"/>
    <w:rsid w:val="001419CD"/>
    <w:rsid w:val="00162C93"/>
    <w:rsid w:val="002521B9"/>
    <w:rsid w:val="0028353F"/>
    <w:rsid w:val="002A3BA5"/>
    <w:rsid w:val="002D4186"/>
    <w:rsid w:val="00334FA6"/>
    <w:rsid w:val="003A5453"/>
    <w:rsid w:val="003B088D"/>
    <w:rsid w:val="00421E49"/>
    <w:rsid w:val="00456211"/>
    <w:rsid w:val="004B15B9"/>
    <w:rsid w:val="004E682A"/>
    <w:rsid w:val="004F0F22"/>
    <w:rsid w:val="005008CB"/>
    <w:rsid w:val="00520CAF"/>
    <w:rsid w:val="00527B1F"/>
    <w:rsid w:val="00534418"/>
    <w:rsid w:val="00580246"/>
    <w:rsid w:val="00580BCC"/>
    <w:rsid w:val="00603149"/>
    <w:rsid w:val="00644CD0"/>
    <w:rsid w:val="00650854"/>
    <w:rsid w:val="00665FDA"/>
    <w:rsid w:val="0066720A"/>
    <w:rsid w:val="006941EB"/>
    <w:rsid w:val="006E37E0"/>
    <w:rsid w:val="00716380"/>
    <w:rsid w:val="0072756B"/>
    <w:rsid w:val="00734031"/>
    <w:rsid w:val="0075146C"/>
    <w:rsid w:val="00777606"/>
    <w:rsid w:val="007D2940"/>
    <w:rsid w:val="007F337D"/>
    <w:rsid w:val="007F7946"/>
    <w:rsid w:val="008176FD"/>
    <w:rsid w:val="00851790"/>
    <w:rsid w:val="00851D37"/>
    <w:rsid w:val="008559DE"/>
    <w:rsid w:val="00862B10"/>
    <w:rsid w:val="008774D7"/>
    <w:rsid w:val="00884BE5"/>
    <w:rsid w:val="00887022"/>
    <w:rsid w:val="008C3053"/>
    <w:rsid w:val="008D70C4"/>
    <w:rsid w:val="008E3170"/>
    <w:rsid w:val="009A5D3A"/>
    <w:rsid w:val="009B4D64"/>
    <w:rsid w:val="009D0CC2"/>
    <w:rsid w:val="00A1351D"/>
    <w:rsid w:val="00A45D20"/>
    <w:rsid w:val="00A602F4"/>
    <w:rsid w:val="00AF7FFB"/>
    <w:rsid w:val="00B4518C"/>
    <w:rsid w:val="00B851B3"/>
    <w:rsid w:val="00BC6959"/>
    <w:rsid w:val="00C07CCA"/>
    <w:rsid w:val="00C175C7"/>
    <w:rsid w:val="00C20295"/>
    <w:rsid w:val="00C407CD"/>
    <w:rsid w:val="00C51F37"/>
    <w:rsid w:val="00C92CD4"/>
    <w:rsid w:val="00CA5B31"/>
    <w:rsid w:val="00CC3F5A"/>
    <w:rsid w:val="00CD7D19"/>
    <w:rsid w:val="00D0696E"/>
    <w:rsid w:val="00D144EA"/>
    <w:rsid w:val="00D222E8"/>
    <w:rsid w:val="00D41B31"/>
    <w:rsid w:val="00D51166"/>
    <w:rsid w:val="00D72D41"/>
    <w:rsid w:val="00DB59B1"/>
    <w:rsid w:val="00DC68E0"/>
    <w:rsid w:val="00DF1D49"/>
    <w:rsid w:val="00DF6F25"/>
    <w:rsid w:val="00E34E7F"/>
    <w:rsid w:val="00E92B49"/>
    <w:rsid w:val="00EA33D8"/>
    <w:rsid w:val="00F02B7D"/>
    <w:rsid w:val="00F91C94"/>
    <w:rsid w:val="05B26CB9"/>
    <w:rsid w:val="062812D6"/>
    <w:rsid w:val="07654EF0"/>
    <w:rsid w:val="0B9518DC"/>
    <w:rsid w:val="0BB74AF8"/>
    <w:rsid w:val="112D5219"/>
    <w:rsid w:val="11B3159E"/>
    <w:rsid w:val="11BD0794"/>
    <w:rsid w:val="1D17518D"/>
    <w:rsid w:val="1EB82BF7"/>
    <w:rsid w:val="1EE00FFA"/>
    <w:rsid w:val="222E4E94"/>
    <w:rsid w:val="240C05D5"/>
    <w:rsid w:val="25DF0D75"/>
    <w:rsid w:val="262C539D"/>
    <w:rsid w:val="29B67412"/>
    <w:rsid w:val="304A446D"/>
    <w:rsid w:val="35552EF7"/>
    <w:rsid w:val="3AE75C95"/>
    <w:rsid w:val="3B970BBC"/>
    <w:rsid w:val="40F453C7"/>
    <w:rsid w:val="414B4F60"/>
    <w:rsid w:val="443935A4"/>
    <w:rsid w:val="45BE5A56"/>
    <w:rsid w:val="47510996"/>
    <w:rsid w:val="4845103A"/>
    <w:rsid w:val="4CAB0661"/>
    <w:rsid w:val="4EC90FC9"/>
    <w:rsid w:val="586B4969"/>
    <w:rsid w:val="5DF34765"/>
    <w:rsid w:val="621C6AFC"/>
    <w:rsid w:val="64274292"/>
    <w:rsid w:val="67465684"/>
    <w:rsid w:val="6BEC3922"/>
    <w:rsid w:val="74A417A6"/>
    <w:rsid w:val="74CC7580"/>
    <w:rsid w:val="7C535F61"/>
    <w:rsid w:val="7EDD3F5E"/>
    <w:rsid w:val="7FC61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A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2A3BA5"/>
    <w:rPr>
      <w:sz w:val="18"/>
      <w:szCs w:val="18"/>
    </w:rPr>
  </w:style>
  <w:style w:type="paragraph" w:styleId="a4">
    <w:name w:val="footer"/>
    <w:basedOn w:val="a"/>
    <w:link w:val="Char0"/>
    <w:qFormat/>
    <w:rsid w:val="002A3B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2A3B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sid w:val="002A3BA5"/>
    <w:rPr>
      <w:color w:val="0563C1" w:themeColor="hyperlink"/>
      <w:u w:val="single"/>
    </w:rPr>
  </w:style>
  <w:style w:type="table" w:styleId="a7">
    <w:name w:val="Table Grid"/>
    <w:basedOn w:val="a1"/>
    <w:uiPriority w:val="59"/>
    <w:qFormat/>
    <w:rsid w:val="002A3BA5"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qFormat/>
    <w:rsid w:val="002A3BA5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2A3B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2A3BA5"/>
    <w:rPr>
      <w:kern w:val="2"/>
      <w:sz w:val="18"/>
      <w:szCs w:val="18"/>
    </w:rPr>
  </w:style>
  <w:style w:type="paragraph" w:styleId="a8">
    <w:name w:val="List Paragraph"/>
    <w:basedOn w:val="a"/>
    <w:uiPriority w:val="34"/>
    <w:unhideWhenUsed/>
    <w:qFormat/>
    <w:rsid w:val="002A3BA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A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2A3BA5"/>
    <w:rPr>
      <w:sz w:val="18"/>
      <w:szCs w:val="18"/>
    </w:rPr>
  </w:style>
  <w:style w:type="paragraph" w:styleId="a4">
    <w:name w:val="footer"/>
    <w:basedOn w:val="a"/>
    <w:link w:val="Char0"/>
    <w:qFormat/>
    <w:rsid w:val="002A3B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2A3B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sid w:val="002A3BA5"/>
    <w:rPr>
      <w:color w:val="0563C1" w:themeColor="hyperlink"/>
      <w:u w:val="single"/>
    </w:rPr>
  </w:style>
  <w:style w:type="table" w:styleId="a7">
    <w:name w:val="Table Grid"/>
    <w:basedOn w:val="a1"/>
    <w:uiPriority w:val="59"/>
    <w:qFormat/>
    <w:rsid w:val="002A3BA5"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qFormat/>
    <w:rsid w:val="002A3BA5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2A3B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2A3BA5"/>
    <w:rPr>
      <w:kern w:val="2"/>
      <w:sz w:val="18"/>
      <w:szCs w:val="18"/>
    </w:rPr>
  </w:style>
  <w:style w:type="paragraph" w:styleId="a8">
    <w:name w:val="List Paragraph"/>
    <w:basedOn w:val="a"/>
    <w:uiPriority w:val="34"/>
    <w:unhideWhenUsed/>
    <w:qFormat/>
    <w:rsid w:val="002A3BA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</Words>
  <Characters>256</Characters>
  <Application>Microsoft Office Word</Application>
  <DocSecurity>0</DocSecurity>
  <Lines>2</Lines>
  <Paragraphs>1</Paragraphs>
  <ScaleCrop>false</ScaleCrop>
  <Company>CHINA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MAMI</dc:creator>
  <cp:lastModifiedBy>1</cp:lastModifiedBy>
  <cp:revision>3</cp:revision>
  <cp:lastPrinted>2020-02-04T11:25:00Z</cp:lastPrinted>
  <dcterms:created xsi:type="dcterms:W3CDTF">2021-03-04T23:37:00Z</dcterms:created>
  <dcterms:modified xsi:type="dcterms:W3CDTF">2021-03-05T04:03:00Z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