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A2" w:rsidRDefault="00D35302" w:rsidP="000026CC">
      <w:pPr>
        <w:adjustRightInd w:val="0"/>
        <w:snapToGrid w:val="0"/>
        <w:spacing w:line="360" w:lineRule="auto"/>
        <w:jc w:val="center"/>
        <w:rPr>
          <w:rFonts w:asciiTheme="minorEastAsia" w:hAnsiTheme="minorEastAsia" w:cstheme="majorEastAsia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theme="majorEastAsia" w:hint="eastAsia"/>
          <w:b/>
          <w:color w:val="000000"/>
          <w:sz w:val="30"/>
          <w:szCs w:val="30"/>
        </w:rPr>
        <w:t>八年级</w:t>
      </w:r>
      <w:r w:rsidR="00165186" w:rsidRPr="00435CA2">
        <w:rPr>
          <w:rFonts w:asciiTheme="minorEastAsia" w:hAnsiTheme="minorEastAsia" w:cstheme="majorEastAsia" w:hint="eastAsia"/>
          <w:b/>
          <w:color w:val="000000"/>
          <w:sz w:val="30"/>
          <w:szCs w:val="30"/>
        </w:rPr>
        <w:t>音乐</w:t>
      </w:r>
      <w:r>
        <w:rPr>
          <w:rFonts w:asciiTheme="minorEastAsia" w:hAnsiTheme="minorEastAsia" w:cstheme="majorEastAsia" w:hint="eastAsia"/>
          <w:b/>
          <w:color w:val="000000"/>
          <w:sz w:val="30"/>
          <w:szCs w:val="30"/>
        </w:rPr>
        <w:t xml:space="preserve"> </w:t>
      </w:r>
      <w:r w:rsidR="00165186" w:rsidRPr="00435CA2">
        <w:rPr>
          <w:rFonts w:asciiTheme="minorEastAsia" w:hAnsiTheme="minorEastAsia" w:cstheme="majorEastAsia" w:hint="eastAsia"/>
          <w:b/>
          <w:sz w:val="30"/>
          <w:szCs w:val="30"/>
        </w:rPr>
        <w:t>第</w:t>
      </w:r>
      <w:r>
        <w:rPr>
          <w:rFonts w:asciiTheme="minorEastAsia" w:hAnsiTheme="minorEastAsia" w:cstheme="majorEastAsia"/>
          <w:b/>
          <w:sz w:val="30"/>
          <w:szCs w:val="30"/>
        </w:rPr>
        <w:t>1</w:t>
      </w:r>
      <w:r w:rsidR="00165186" w:rsidRPr="00435CA2">
        <w:rPr>
          <w:rFonts w:asciiTheme="minorEastAsia" w:hAnsiTheme="minorEastAsia" w:cstheme="majorEastAsia" w:hint="eastAsia"/>
          <w:b/>
          <w:sz w:val="30"/>
          <w:szCs w:val="30"/>
        </w:rPr>
        <w:t>课时</w:t>
      </w:r>
      <w:r w:rsidR="00165186" w:rsidRPr="00435CA2">
        <w:rPr>
          <w:rFonts w:asciiTheme="minorEastAsia" w:hAnsiTheme="minorEastAsia" w:cstheme="majorEastAsia" w:hint="eastAsia"/>
          <w:b/>
          <w:color w:val="000000"/>
          <w:sz w:val="30"/>
          <w:szCs w:val="30"/>
        </w:rPr>
        <w:t>《</w:t>
      </w:r>
      <w:r w:rsidR="00165186" w:rsidRPr="00435CA2">
        <w:rPr>
          <w:rFonts w:asciiTheme="minorEastAsia" w:hAnsiTheme="minorEastAsia" w:cstheme="majorEastAsia" w:hint="eastAsia"/>
          <w:b/>
          <w:sz w:val="30"/>
          <w:szCs w:val="30"/>
        </w:rPr>
        <w:t>英雄凯旋歌</w:t>
      </w:r>
      <w:r w:rsidR="00165186" w:rsidRPr="00435CA2">
        <w:rPr>
          <w:rFonts w:asciiTheme="minorEastAsia" w:hAnsiTheme="minorEastAsia" w:cstheme="majorEastAsia" w:hint="eastAsia"/>
          <w:b/>
          <w:color w:val="000000"/>
          <w:sz w:val="30"/>
          <w:szCs w:val="30"/>
        </w:rPr>
        <w:t>》学习指南</w:t>
      </w:r>
    </w:p>
    <w:p w:rsidR="000676B3" w:rsidRPr="00435CA2" w:rsidRDefault="00165186" w:rsidP="00435CA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theme="majorEastAsia"/>
          <w:b/>
          <w:color w:val="000000"/>
          <w:sz w:val="30"/>
          <w:szCs w:val="30"/>
        </w:rPr>
      </w:pPr>
      <w:r w:rsidRPr="00435CA2">
        <w:rPr>
          <w:rFonts w:asciiTheme="minorEastAsia" w:hAnsiTheme="minorEastAsia" w:hint="eastAsia"/>
          <w:b/>
          <w:bCs/>
          <w:color w:val="000000"/>
          <w:sz w:val="24"/>
          <w:szCs w:val="24"/>
        </w:rPr>
        <w:t>学习目标</w:t>
      </w:r>
    </w:p>
    <w:p w:rsidR="001C417A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 w:hint="eastAsia"/>
          <w:sz w:val="24"/>
          <w:szCs w:val="24"/>
        </w:rPr>
        <w:t>1</w:t>
      </w:r>
      <w:r w:rsidRPr="00435CA2">
        <w:rPr>
          <w:rFonts w:asciiTheme="minorEastAsia" w:hAnsiTheme="minorEastAsia" w:cs="宋体"/>
          <w:sz w:val="24"/>
          <w:szCs w:val="24"/>
        </w:rPr>
        <w:t>.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了解巴洛克时期</w:t>
      </w:r>
      <w:r w:rsidR="00DF4F26" w:rsidRPr="00435CA2">
        <w:rPr>
          <w:rFonts w:asciiTheme="minorEastAsia" w:hAnsiTheme="minorEastAsia" w:cs="宋体" w:hint="eastAsia"/>
          <w:sz w:val="24"/>
          <w:szCs w:val="24"/>
        </w:rPr>
        <w:t>作品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《英雄凯旋歌》的音乐风格特征</w:t>
      </w:r>
      <w:r w:rsidR="00DF4F26" w:rsidRPr="00435CA2">
        <w:rPr>
          <w:rFonts w:asciiTheme="minorEastAsia" w:hAnsiTheme="minorEastAsia" w:cs="宋体" w:hint="eastAsia"/>
          <w:sz w:val="24"/>
          <w:szCs w:val="24"/>
        </w:rPr>
        <w:t>，了解作曲家亨德尔</w:t>
      </w:r>
      <w:r w:rsidR="00165186" w:rsidRPr="00435CA2">
        <w:rPr>
          <w:rFonts w:asciiTheme="minorEastAsia" w:hAnsiTheme="minorEastAsia" w:hint="eastAsia"/>
          <w:bCs/>
          <w:color w:val="000000"/>
          <w:sz w:val="24"/>
          <w:szCs w:val="24"/>
        </w:rPr>
        <w:t>。</w:t>
      </w:r>
    </w:p>
    <w:p w:rsidR="00054B73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 w:hint="eastAsia"/>
          <w:sz w:val="24"/>
          <w:szCs w:val="24"/>
        </w:rPr>
        <w:t>2</w:t>
      </w:r>
      <w:r w:rsidRPr="00435CA2">
        <w:rPr>
          <w:rFonts w:asciiTheme="minorEastAsia" w:hAnsiTheme="minorEastAsia" w:cs="宋体"/>
          <w:sz w:val="24"/>
          <w:szCs w:val="24"/>
        </w:rPr>
        <w:t>.</w:t>
      </w:r>
      <w:r w:rsidR="0020019E" w:rsidRPr="00435CA2">
        <w:rPr>
          <w:rFonts w:asciiTheme="minorEastAsia" w:hAnsiTheme="minorEastAsia" w:cs="宋体" w:hint="eastAsia"/>
          <w:sz w:val="24"/>
          <w:szCs w:val="24"/>
        </w:rPr>
        <w:t>熟悉</w:t>
      </w:r>
      <w:r w:rsidR="00726EC3" w:rsidRPr="00435CA2">
        <w:rPr>
          <w:rFonts w:asciiTheme="minorEastAsia" w:hAnsiTheme="minorEastAsia" w:cs="宋体" w:hint="eastAsia"/>
          <w:sz w:val="24"/>
          <w:szCs w:val="24"/>
        </w:rPr>
        <w:t>歌曲</w:t>
      </w:r>
      <w:r w:rsidR="00AC24E2" w:rsidRPr="00435CA2">
        <w:rPr>
          <w:rFonts w:asciiTheme="minorEastAsia" w:hAnsiTheme="minorEastAsia" w:cs="宋体" w:hint="eastAsia"/>
          <w:sz w:val="24"/>
          <w:szCs w:val="24"/>
        </w:rPr>
        <w:t>《英雄凯旋歌》</w:t>
      </w:r>
      <w:r w:rsidR="0020019E" w:rsidRPr="00435CA2">
        <w:rPr>
          <w:rFonts w:asciiTheme="minorEastAsia" w:hAnsiTheme="minorEastAsia" w:cs="宋体" w:hint="eastAsia"/>
          <w:sz w:val="24"/>
          <w:szCs w:val="24"/>
        </w:rPr>
        <w:t>的旋律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，</w:t>
      </w:r>
      <w:r w:rsidR="0020019E" w:rsidRPr="00435CA2">
        <w:rPr>
          <w:rFonts w:asciiTheme="minorEastAsia" w:hAnsiTheme="minorEastAsia" w:cs="宋体" w:hint="eastAsia"/>
          <w:sz w:val="24"/>
          <w:szCs w:val="24"/>
        </w:rPr>
        <w:t>能够用</w:t>
      </w:r>
      <w:r w:rsidR="00C97066" w:rsidRPr="00435CA2">
        <w:rPr>
          <w:rFonts w:asciiTheme="minorEastAsia" w:hAnsiTheme="minorEastAsia" w:cs="宋体" w:hint="eastAsia"/>
          <w:sz w:val="24"/>
          <w:szCs w:val="24"/>
        </w:rPr>
        <w:t>自然圆润的声音</w:t>
      </w:r>
      <w:r w:rsidR="0020019E" w:rsidRPr="00435CA2">
        <w:rPr>
          <w:rFonts w:asciiTheme="minorEastAsia" w:hAnsiTheme="minorEastAsia" w:cs="宋体" w:hint="eastAsia"/>
          <w:sz w:val="24"/>
          <w:szCs w:val="24"/>
        </w:rPr>
        <w:t>，有表现力地</w:t>
      </w:r>
      <w:r w:rsidR="00726EC3" w:rsidRPr="00435CA2">
        <w:rPr>
          <w:rFonts w:asciiTheme="minorEastAsia" w:hAnsiTheme="minorEastAsia" w:cs="宋体" w:hint="eastAsia"/>
          <w:sz w:val="24"/>
          <w:szCs w:val="24"/>
        </w:rPr>
        <w:t>挥拍</w:t>
      </w:r>
      <w:r w:rsidR="0020019E" w:rsidRPr="00435CA2">
        <w:rPr>
          <w:rFonts w:asciiTheme="minorEastAsia" w:hAnsiTheme="minorEastAsia" w:cs="宋体" w:hint="eastAsia"/>
          <w:sz w:val="24"/>
          <w:szCs w:val="24"/>
        </w:rPr>
        <w:t>跟唱歌曲。</w:t>
      </w:r>
    </w:p>
    <w:p w:rsidR="000676B3" w:rsidRPr="00435CA2" w:rsidRDefault="00165186" w:rsidP="00435CA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435CA2">
        <w:rPr>
          <w:rFonts w:asciiTheme="minorEastAsia" w:hAnsiTheme="minorEastAsia" w:cs="宋体" w:hint="eastAsia"/>
          <w:b/>
          <w:sz w:val="24"/>
          <w:szCs w:val="24"/>
        </w:rPr>
        <w:t>学法指导</w:t>
      </w:r>
    </w:p>
    <w:p w:rsidR="000676B3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/>
          <w:sz w:val="24"/>
          <w:szCs w:val="24"/>
        </w:rPr>
        <w:t>1.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带着“任务一”中的问题</w:t>
      </w:r>
      <w:r w:rsidR="00027128" w:rsidRPr="00435CA2">
        <w:rPr>
          <w:rFonts w:asciiTheme="minorEastAsia" w:hAnsiTheme="minorEastAsia" w:cs="宋体" w:hint="eastAsia"/>
          <w:sz w:val="24"/>
          <w:szCs w:val="24"/>
        </w:rPr>
        <w:t>，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聆听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和欣赏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作品。</w:t>
      </w:r>
    </w:p>
    <w:p w:rsidR="000676B3" w:rsidRPr="00435CA2" w:rsidRDefault="005D10BF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 w:hint="eastAsia"/>
          <w:sz w:val="24"/>
          <w:szCs w:val="24"/>
        </w:rPr>
        <w:t>2.</w:t>
      </w:r>
      <w:r w:rsidR="00906C49" w:rsidRPr="00435CA2">
        <w:rPr>
          <w:rFonts w:asciiTheme="minorEastAsia" w:hAnsiTheme="minorEastAsia" w:cs="宋体" w:hint="eastAsia"/>
          <w:sz w:val="24"/>
          <w:szCs w:val="24"/>
        </w:rPr>
        <w:t>用自然圆润的声音，有表现力地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跟随演唱录音和教师范唱，挥</w:t>
      </w:r>
      <w:r w:rsidR="00906C49" w:rsidRPr="00435CA2">
        <w:rPr>
          <w:rFonts w:asciiTheme="minorEastAsia" w:hAnsiTheme="minorEastAsia" w:cs="宋体" w:hint="eastAsia"/>
          <w:sz w:val="24"/>
          <w:szCs w:val="24"/>
        </w:rPr>
        <w:t>拍演唱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歌曲</w:t>
      </w:r>
      <w:r w:rsidR="00906C49" w:rsidRPr="00435CA2">
        <w:rPr>
          <w:rFonts w:asciiTheme="minorEastAsia" w:hAnsiTheme="minorEastAsia" w:cs="宋体" w:hint="eastAsia"/>
          <w:sz w:val="24"/>
          <w:szCs w:val="24"/>
        </w:rPr>
        <w:t>。</w:t>
      </w:r>
    </w:p>
    <w:p w:rsidR="000676B3" w:rsidRPr="00435CA2" w:rsidRDefault="00165186" w:rsidP="00435CA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435CA2">
        <w:rPr>
          <w:rFonts w:asciiTheme="minorEastAsia" w:hAnsiTheme="minorEastAsia" w:cs="宋体" w:hint="eastAsia"/>
          <w:b/>
          <w:sz w:val="24"/>
          <w:szCs w:val="24"/>
        </w:rPr>
        <w:t>学习任务单</w:t>
      </w:r>
    </w:p>
    <w:p w:rsidR="000676B3" w:rsidRPr="00435CA2" w:rsidRDefault="00165186" w:rsidP="00435CA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sz w:val="24"/>
          <w:szCs w:val="24"/>
        </w:rPr>
      </w:pPr>
      <w:r w:rsidRPr="00435CA2">
        <w:rPr>
          <w:rFonts w:asciiTheme="minorEastAsia" w:hAnsiTheme="minorEastAsia" w:cs="宋体" w:hint="eastAsia"/>
          <w:b/>
          <w:bCs/>
          <w:sz w:val="24"/>
          <w:szCs w:val="24"/>
        </w:rPr>
        <w:t>任务一：</w:t>
      </w:r>
    </w:p>
    <w:p w:rsidR="00320E0C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 w:hint="eastAsia"/>
          <w:sz w:val="24"/>
          <w:szCs w:val="24"/>
        </w:rPr>
        <w:t>1</w:t>
      </w:r>
      <w:r w:rsidRPr="00435CA2">
        <w:rPr>
          <w:rFonts w:asciiTheme="minorEastAsia" w:hAnsiTheme="minorEastAsia" w:cs="宋体"/>
          <w:sz w:val="24"/>
          <w:szCs w:val="24"/>
        </w:rPr>
        <w:t>.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观看微课</w:t>
      </w:r>
      <w:r w:rsidR="00D06417" w:rsidRPr="00435CA2">
        <w:rPr>
          <w:rFonts w:asciiTheme="minorEastAsia" w:hAnsiTheme="minorEastAsia" w:cs="宋体" w:hint="eastAsia"/>
          <w:sz w:val="24"/>
          <w:szCs w:val="24"/>
        </w:rPr>
        <w:t>视频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，边跟唱边感受歌曲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《英雄凯旋歌》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的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情绪</w:t>
      </w:r>
      <w:r w:rsidR="00B972F5" w:rsidRPr="00435CA2">
        <w:rPr>
          <w:rFonts w:asciiTheme="minorEastAsia" w:hAnsiTheme="minorEastAsia" w:cs="宋体" w:hint="eastAsia"/>
          <w:sz w:val="24"/>
          <w:szCs w:val="24"/>
        </w:rPr>
        <w:t>特点，</w:t>
      </w:r>
      <w:r w:rsidR="00FE42D9" w:rsidRPr="00435CA2">
        <w:rPr>
          <w:rFonts w:asciiTheme="minorEastAsia" w:hAnsiTheme="minorEastAsia" w:cs="宋体" w:hint="eastAsia"/>
          <w:sz w:val="24"/>
          <w:szCs w:val="24"/>
        </w:rPr>
        <w:t>并思考</w:t>
      </w:r>
      <w:r w:rsidRPr="00435CA2">
        <w:rPr>
          <w:rFonts w:asciiTheme="minorEastAsia" w:hAnsiTheme="minorEastAsia" w:cs="宋体" w:hint="eastAsia"/>
          <w:sz w:val="24"/>
          <w:szCs w:val="24"/>
        </w:rPr>
        <w:t>怎</w:t>
      </w:r>
      <w:r w:rsidR="00FE42D9" w:rsidRPr="00435CA2">
        <w:rPr>
          <w:rFonts w:asciiTheme="minorEastAsia" w:hAnsiTheme="minorEastAsia" w:cs="宋体" w:hint="eastAsia"/>
          <w:sz w:val="24"/>
          <w:szCs w:val="24"/>
        </w:rPr>
        <w:t>样划分</w:t>
      </w:r>
      <w:r w:rsidR="00B972F5" w:rsidRPr="00435CA2">
        <w:rPr>
          <w:rFonts w:asciiTheme="minorEastAsia" w:hAnsiTheme="minorEastAsia" w:cs="宋体" w:hint="eastAsia"/>
          <w:sz w:val="24"/>
          <w:szCs w:val="24"/>
        </w:rPr>
        <w:t>歌曲</w:t>
      </w:r>
      <w:r w:rsidR="00FE42D9" w:rsidRPr="00435CA2">
        <w:rPr>
          <w:rFonts w:asciiTheme="minorEastAsia" w:hAnsiTheme="minorEastAsia" w:cs="宋体" w:hint="eastAsia"/>
          <w:sz w:val="24"/>
          <w:szCs w:val="24"/>
        </w:rPr>
        <w:t>的结构？</w:t>
      </w:r>
    </w:p>
    <w:p w:rsidR="008B4A16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 w:hint="eastAsia"/>
          <w:sz w:val="24"/>
          <w:szCs w:val="24"/>
        </w:rPr>
        <w:t>2</w:t>
      </w:r>
      <w:r w:rsidRPr="00435CA2">
        <w:rPr>
          <w:rFonts w:asciiTheme="minorEastAsia" w:hAnsiTheme="minorEastAsia" w:cs="宋体"/>
          <w:sz w:val="24"/>
          <w:szCs w:val="24"/>
        </w:rPr>
        <w:t>.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对比欣赏</w:t>
      </w:r>
      <w:r w:rsidR="00F04A3B" w:rsidRPr="00435CA2">
        <w:rPr>
          <w:rFonts w:asciiTheme="minorEastAsia" w:hAnsiTheme="minorEastAsia" w:cs="宋体" w:hint="eastAsia"/>
          <w:sz w:val="24"/>
          <w:szCs w:val="24"/>
        </w:rPr>
        <w:t>《英雄凯旋歌》的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齐唱与合唱两</w:t>
      </w:r>
      <w:r w:rsidR="00D06417" w:rsidRPr="00435CA2">
        <w:rPr>
          <w:rFonts w:asciiTheme="minorEastAsia" w:hAnsiTheme="minorEastAsia" w:cs="宋体" w:hint="eastAsia"/>
          <w:sz w:val="24"/>
          <w:szCs w:val="24"/>
        </w:rPr>
        <w:t>种演唱形式</w:t>
      </w:r>
      <w:r w:rsidR="00F5603B" w:rsidRPr="00435CA2">
        <w:rPr>
          <w:rFonts w:asciiTheme="minorEastAsia" w:hAnsiTheme="minorEastAsia" w:cs="宋体" w:hint="eastAsia"/>
          <w:sz w:val="24"/>
          <w:szCs w:val="24"/>
        </w:rPr>
        <w:t>，在音乐表现</w:t>
      </w:r>
      <w:r w:rsidR="00320E0C" w:rsidRPr="00435CA2">
        <w:rPr>
          <w:rFonts w:asciiTheme="minorEastAsia" w:hAnsiTheme="minorEastAsia" w:cs="宋体" w:hint="eastAsia"/>
          <w:sz w:val="24"/>
          <w:szCs w:val="24"/>
        </w:rPr>
        <w:t>方面</w:t>
      </w:r>
      <w:r w:rsidR="006D2DE8" w:rsidRPr="00435CA2">
        <w:rPr>
          <w:rFonts w:asciiTheme="minorEastAsia" w:hAnsiTheme="minorEastAsia" w:cs="宋体" w:hint="eastAsia"/>
          <w:sz w:val="24"/>
          <w:szCs w:val="24"/>
        </w:rPr>
        <w:t>有哪些不同</w:t>
      </w:r>
      <w:r w:rsidR="001B6D63" w:rsidRPr="00435CA2">
        <w:rPr>
          <w:rFonts w:asciiTheme="minorEastAsia" w:hAnsiTheme="minorEastAsia" w:cs="宋体" w:hint="eastAsia"/>
          <w:sz w:val="24"/>
          <w:szCs w:val="24"/>
        </w:rPr>
        <w:t>之处</w:t>
      </w:r>
      <w:r w:rsidR="006D2DE8" w:rsidRPr="00435CA2">
        <w:rPr>
          <w:rFonts w:asciiTheme="minorEastAsia" w:hAnsiTheme="minorEastAsia" w:cs="宋体" w:hint="eastAsia"/>
          <w:sz w:val="24"/>
          <w:szCs w:val="24"/>
        </w:rPr>
        <w:t>？</w:t>
      </w:r>
    </w:p>
    <w:p w:rsidR="000676B3" w:rsidRPr="00435CA2" w:rsidRDefault="00165186" w:rsidP="00435CA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sz w:val="24"/>
          <w:szCs w:val="24"/>
        </w:rPr>
      </w:pPr>
      <w:r w:rsidRPr="00435CA2">
        <w:rPr>
          <w:rFonts w:asciiTheme="minorEastAsia" w:hAnsiTheme="minorEastAsia" w:cs="宋体" w:hint="eastAsia"/>
          <w:b/>
          <w:bCs/>
          <w:sz w:val="24"/>
          <w:szCs w:val="24"/>
        </w:rPr>
        <w:t>任务二：</w:t>
      </w:r>
    </w:p>
    <w:p w:rsidR="008B4A16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/>
          <w:sz w:val="24"/>
          <w:szCs w:val="24"/>
        </w:rPr>
        <w:t>1.</w:t>
      </w:r>
      <w:r w:rsidR="00165186" w:rsidRPr="00435CA2">
        <w:rPr>
          <w:rFonts w:asciiTheme="minorEastAsia" w:hAnsiTheme="minorEastAsia" w:cs="宋体" w:hint="eastAsia"/>
          <w:sz w:val="24"/>
          <w:szCs w:val="24"/>
        </w:rPr>
        <w:t>根据微课内容，完成课后练习。</w:t>
      </w:r>
    </w:p>
    <w:p w:rsidR="000676B3" w:rsidRPr="00435CA2" w:rsidRDefault="00435CA2" w:rsidP="00435CA2">
      <w:pPr>
        <w:tabs>
          <w:tab w:val="left" w:pos="312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35CA2">
        <w:rPr>
          <w:rFonts w:asciiTheme="minorEastAsia" w:hAnsiTheme="minorEastAsia" w:cs="宋体"/>
          <w:sz w:val="24"/>
          <w:szCs w:val="24"/>
        </w:rPr>
        <w:t>2.</w:t>
      </w:r>
      <w:r w:rsidR="008B4A16" w:rsidRPr="00435CA2">
        <w:rPr>
          <w:rFonts w:asciiTheme="minorEastAsia" w:hAnsiTheme="minorEastAsia" w:cs="宋体" w:hint="eastAsia"/>
          <w:sz w:val="24"/>
          <w:szCs w:val="24"/>
        </w:rPr>
        <w:t>结合拓展资料内容，对比聆听巴赫《d小调托卡塔与赋格》</w:t>
      </w:r>
      <w:r w:rsidR="00E238D7" w:rsidRPr="00435CA2">
        <w:rPr>
          <w:rFonts w:asciiTheme="minorEastAsia" w:hAnsiTheme="minorEastAsia" w:cs="宋体" w:hint="eastAsia"/>
          <w:sz w:val="24"/>
          <w:szCs w:val="24"/>
        </w:rPr>
        <w:t>与亨德尔《英雄凯旋歌》，分析两首作品在旋律、</w:t>
      </w:r>
      <w:r w:rsidR="00AF66B5" w:rsidRPr="00435CA2">
        <w:rPr>
          <w:rFonts w:asciiTheme="minorEastAsia" w:hAnsiTheme="minorEastAsia" w:cs="宋体" w:hint="eastAsia"/>
          <w:sz w:val="24"/>
          <w:szCs w:val="24"/>
        </w:rPr>
        <w:t>节奏节拍、</w:t>
      </w:r>
      <w:r w:rsidR="00E238D7" w:rsidRPr="00435CA2">
        <w:rPr>
          <w:rFonts w:asciiTheme="minorEastAsia" w:hAnsiTheme="minorEastAsia" w:cs="宋体" w:hint="eastAsia"/>
          <w:sz w:val="24"/>
          <w:szCs w:val="24"/>
        </w:rPr>
        <w:t>力度、速度</w:t>
      </w:r>
      <w:r w:rsidR="00AF66B5" w:rsidRPr="00435CA2">
        <w:rPr>
          <w:rFonts w:asciiTheme="minorEastAsia" w:hAnsiTheme="minorEastAsia" w:cs="宋体" w:hint="eastAsia"/>
          <w:sz w:val="24"/>
          <w:szCs w:val="24"/>
        </w:rPr>
        <w:t>、表现形式等方面的不同</w:t>
      </w:r>
      <w:r w:rsidR="00E238D7" w:rsidRPr="00435CA2">
        <w:rPr>
          <w:rFonts w:asciiTheme="minorEastAsia" w:hAnsiTheme="minorEastAsia" w:cs="宋体" w:hint="eastAsia"/>
          <w:sz w:val="24"/>
          <w:szCs w:val="24"/>
        </w:rPr>
        <w:t>特点</w:t>
      </w:r>
      <w:r w:rsidR="008B4A16" w:rsidRPr="00435CA2">
        <w:rPr>
          <w:rFonts w:asciiTheme="minorEastAsia" w:hAnsiTheme="minorEastAsia" w:cs="宋体" w:hint="eastAsia"/>
          <w:sz w:val="24"/>
          <w:szCs w:val="24"/>
        </w:rPr>
        <w:t>。</w:t>
      </w:r>
    </w:p>
    <w:p w:rsidR="000676B3" w:rsidRPr="00435CA2" w:rsidRDefault="000676B3" w:rsidP="00435CA2">
      <w:pPr>
        <w:pStyle w:val="a3"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C05E89" w:rsidRPr="00C05E89" w:rsidRDefault="00C05E89" w:rsidP="00435CA2">
      <w:pPr>
        <w:pStyle w:val="a3"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 w:cs="宋体"/>
          <w:sz w:val="24"/>
          <w:szCs w:val="24"/>
        </w:rPr>
      </w:pPr>
    </w:p>
    <w:sectPr w:rsidR="00C05E89" w:rsidRPr="00C05E89" w:rsidSect="0006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F4" w:rsidRDefault="00A371F4" w:rsidP="00D35302">
      <w:r>
        <w:separator/>
      </w:r>
    </w:p>
  </w:endnote>
  <w:endnote w:type="continuationSeparator" w:id="0">
    <w:p w:rsidR="00A371F4" w:rsidRDefault="00A371F4" w:rsidP="00D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F4" w:rsidRDefault="00A371F4" w:rsidP="00D35302">
      <w:r>
        <w:separator/>
      </w:r>
    </w:p>
  </w:footnote>
  <w:footnote w:type="continuationSeparator" w:id="0">
    <w:p w:rsidR="00A371F4" w:rsidRDefault="00A371F4" w:rsidP="00D3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EE6BF8"/>
    <w:multiLevelType w:val="singleLevel"/>
    <w:tmpl w:val="B1EE6B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8FFA19"/>
    <w:multiLevelType w:val="singleLevel"/>
    <w:tmpl w:val="BF8FFA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31588B"/>
    <w:multiLevelType w:val="singleLevel"/>
    <w:tmpl w:val="C5315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FF8222"/>
    <w:multiLevelType w:val="singleLevel"/>
    <w:tmpl w:val="E3FF82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D2D7DD9"/>
    <w:multiLevelType w:val="hybridMultilevel"/>
    <w:tmpl w:val="FEB05B2E"/>
    <w:lvl w:ilvl="0" w:tplc="382C5046">
      <w:start w:val="1"/>
      <w:numFmt w:val="japaneseCounting"/>
      <w:lvlText w:val="%1、"/>
      <w:lvlJc w:val="left"/>
      <w:pPr>
        <w:ind w:left="1002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61802452"/>
    <w:multiLevelType w:val="hybridMultilevel"/>
    <w:tmpl w:val="B1E2CD1A"/>
    <w:lvl w:ilvl="0" w:tplc="535682A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76"/>
    <w:rsid w:val="000026CC"/>
    <w:rsid w:val="00027128"/>
    <w:rsid w:val="00054B73"/>
    <w:rsid w:val="00063EC8"/>
    <w:rsid w:val="000676B3"/>
    <w:rsid w:val="000A15E6"/>
    <w:rsid w:val="000D58DC"/>
    <w:rsid w:val="00165186"/>
    <w:rsid w:val="001B6D63"/>
    <w:rsid w:val="001C417A"/>
    <w:rsid w:val="001E527C"/>
    <w:rsid w:val="0020019E"/>
    <w:rsid w:val="00241AED"/>
    <w:rsid w:val="002824A0"/>
    <w:rsid w:val="00296476"/>
    <w:rsid w:val="00320E0C"/>
    <w:rsid w:val="00324058"/>
    <w:rsid w:val="003533A5"/>
    <w:rsid w:val="00354D33"/>
    <w:rsid w:val="003607C2"/>
    <w:rsid w:val="003623E3"/>
    <w:rsid w:val="003C7655"/>
    <w:rsid w:val="004043EC"/>
    <w:rsid w:val="00422103"/>
    <w:rsid w:val="00435CA2"/>
    <w:rsid w:val="00446FDA"/>
    <w:rsid w:val="004952AE"/>
    <w:rsid w:val="005A255D"/>
    <w:rsid w:val="005D10BF"/>
    <w:rsid w:val="00633570"/>
    <w:rsid w:val="0069079B"/>
    <w:rsid w:val="006D2DE8"/>
    <w:rsid w:val="00726EC3"/>
    <w:rsid w:val="007C010E"/>
    <w:rsid w:val="007D6F14"/>
    <w:rsid w:val="00867400"/>
    <w:rsid w:val="008B4A16"/>
    <w:rsid w:val="00906C49"/>
    <w:rsid w:val="009201B2"/>
    <w:rsid w:val="0096248E"/>
    <w:rsid w:val="00994BCA"/>
    <w:rsid w:val="009E0439"/>
    <w:rsid w:val="00A27F6F"/>
    <w:rsid w:val="00A322B1"/>
    <w:rsid w:val="00A371F4"/>
    <w:rsid w:val="00A42DBF"/>
    <w:rsid w:val="00A43EB6"/>
    <w:rsid w:val="00A560A0"/>
    <w:rsid w:val="00AC24E2"/>
    <w:rsid w:val="00AF66B5"/>
    <w:rsid w:val="00B32FE9"/>
    <w:rsid w:val="00B45F43"/>
    <w:rsid w:val="00B972F5"/>
    <w:rsid w:val="00C05E89"/>
    <w:rsid w:val="00C07748"/>
    <w:rsid w:val="00C33243"/>
    <w:rsid w:val="00C73C90"/>
    <w:rsid w:val="00C86699"/>
    <w:rsid w:val="00C915BE"/>
    <w:rsid w:val="00C923F4"/>
    <w:rsid w:val="00C941AB"/>
    <w:rsid w:val="00C97066"/>
    <w:rsid w:val="00CB270B"/>
    <w:rsid w:val="00D06417"/>
    <w:rsid w:val="00D21A5B"/>
    <w:rsid w:val="00D35302"/>
    <w:rsid w:val="00D774BA"/>
    <w:rsid w:val="00DB6918"/>
    <w:rsid w:val="00DF4F26"/>
    <w:rsid w:val="00E238D7"/>
    <w:rsid w:val="00E40D65"/>
    <w:rsid w:val="00E41A8A"/>
    <w:rsid w:val="00E71848"/>
    <w:rsid w:val="00EA0039"/>
    <w:rsid w:val="00F04A3B"/>
    <w:rsid w:val="00F51E75"/>
    <w:rsid w:val="00F5603B"/>
    <w:rsid w:val="00FD0572"/>
    <w:rsid w:val="00FE42D9"/>
    <w:rsid w:val="07EF2376"/>
    <w:rsid w:val="101C04EF"/>
    <w:rsid w:val="226B1C16"/>
    <w:rsid w:val="2EFB5D53"/>
    <w:rsid w:val="384963EC"/>
    <w:rsid w:val="456B5268"/>
    <w:rsid w:val="4B9777D3"/>
    <w:rsid w:val="69FA7716"/>
    <w:rsid w:val="73C705F1"/>
    <w:rsid w:val="78A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A0846-C50D-0B4A-A939-70E2958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B3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B3"/>
    <w:pPr>
      <w:ind w:firstLineChars="200" w:firstLine="420"/>
    </w:pPr>
  </w:style>
  <w:style w:type="character" w:customStyle="1" w:styleId="NormalCharacter">
    <w:name w:val="NormalCharacter"/>
    <w:qFormat/>
    <w:rsid w:val="000676B3"/>
    <w:rPr>
      <w:rFonts w:ascii="Calibri" w:eastAsia="宋体" w:hAnsi="Calibri"/>
    </w:rPr>
  </w:style>
  <w:style w:type="paragraph" w:styleId="a4">
    <w:name w:val="Balloon Text"/>
    <w:basedOn w:val="a"/>
    <w:link w:val="Char"/>
    <w:uiPriority w:val="99"/>
    <w:semiHidden/>
    <w:unhideWhenUsed/>
    <w:rsid w:val="001651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5186"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3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5302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5302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2021-01-22T10:31:00Z</dcterms:created>
  <dcterms:modified xsi:type="dcterms:W3CDTF">2021-01-22T10:31:00Z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