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B4638" w14:textId="77777777" w:rsidR="00BD515E" w:rsidRPr="004A1192" w:rsidRDefault="001F5A04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4A1192">
        <w:rPr>
          <w:rFonts w:ascii="宋体" w:eastAsia="宋体" w:hAnsi="宋体" w:hint="eastAsia"/>
          <w:b/>
          <w:sz w:val="30"/>
          <w:szCs w:val="30"/>
        </w:rPr>
        <w:t>七年级音乐 第2课时《青少年管弦乐队指南》拓展资源</w:t>
      </w:r>
    </w:p>
    <w:p w14:paraId="14A1A7FD" w14:textId="77777777" w:rsidR="00BD515E" w:rsidRPr="004A1192" w:rsidRDefault="001F5A04" w:rsidP="001F5A04">
      <w:pPr>
        <w:spacing w:line="360" w:lineRule="auto"/>
        <w:ind w:firstLineChars="174" w:firstLine="418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4A1192">
        <w:rPr>
          <w:rFonts w:asciiTheme="minorEastAsia" w:hAnsiTheme="minorEastAsia" w:hint="eastAsia"/>
          <w:sz w:val="24"/>
          <w:szCs w:val="24"/>
        </w:rPr>
        <w:t xml:space="preserve">       </w:t>
      </w:r>
      <w:r w:rsidRPr="004A1192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14CB3978" wp14:editId="53685ED3">
            <wp:extent cx="4632325" cy="2007870"/>
            <wp:effectExtent l="0" t="0" r="15875" b="11430"/>
            <wp:docPr id="4" name="图片 1" descr="C:\Users\Administrator\Desktop\u=724513681,403029789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u=724513681,403029789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706" cy="2006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8B65FFE" w14:textId="3B472C6A" w:rsidR="00BD515E" w:rsidRPr="004A1192" w:rsidRDefault="001F5A04" w:rsidP="000B703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4A1192"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="00B32321" w:rsidRPr="004A1192">
        <w:rPr>
          <w:rFonts w:ascii="宋体" w:eastAsia="宋体" w:hAnsi="宋体" w:cs="宋体" w:hint="eastAsia"/>
          <w:b/>
          <w:sz w:val="24"/>
          <w:szCs w:val="24"/>
        </w:rPr>
        <w:t>阅读资源</w:t>
      </w:r>
    </w:p>
    <w:p w14:paraId="278D46E7" w14:textId="347FAA43" w:rsidR="00BD515E" w:rsidRPr="004A1192" w:rsidRDefault="001F5A04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b/>
          <w:sz w:val="24"/>
          <w:szCs w:val="24"/>
        </w:rPr>
        <w:t>（一）标准管弦乐队乐器组简介</w:t>
      </w:r>
    </w:p>
    <w:p w14:paraId="71E5C529" w14:textId="77777777" w:rsidR="00BD515E" w:rsidRPr="004A1192" w:rsidRDefault="001F5A0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1.木管乐器组</w:t>
      </w:r>
    </w:p>
    <w:p w14:paraId="16C9AD68" w14:textId="77777777" w:rsidR="00BD515E" w:rsidRPr="004A1192" w:rsidRDefault="001F5A0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由六孔小锡笛改良而成，他们都是木制的。他们分别是短笛、长笛、单簧管、双簧管、大管（又名巴松）。</w:t>
      </w:r>
    </w:p>
    <w:p w14:paraId="520E3DD4" w14:textId="77777777" w:rsidR="00BD515E" w:rsidRPr="004A1192" w:rsidRDefault="001F5A0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2.铜管乐器组</w:t>
      </w:r>
    </w:p>
    <w:p w14:paraId="0766E00F" w14:textId="77777777" w:rsidR="00BD515E" w:rsidRPr="004A1192" w:rsidRDefault="001F5A0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早期铜管乐器指小号和猎号，现在的铜管乐器都是他们的后代。他们分别是小号、圆号、长号、大号。</w:t>
      </w:r>
    </w:p>
    <w:p w14:paraId="10AE6476" w14:textId="77777777" w:rsidR="00BD515E" w:rsidRPr="004A1192" w:rsidRDefault="001F5A0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3.弦乐器组</w:t>
      </w:r>
    </w:p>
    <w:p w14:paraId="0D50C183" w14:textId="77777777" w:rsidR="00BD515E" w:rsidRPr="004A1192" w:rsidRDefault="001F5A0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多用琴弓拉奏或用手指拨弦发声。他们分别是小提琴、中提琴、大提琴、低音提琴（又名低音贝斯）。</w:t>
      </w:r>
    </w:p>
    <w:p w14:paraId="6E1C6C5E" w14:textId="77777777" w:rsidR="00BD515E" w:rsidRPr="004A1192" w:rsidRDefault="001F5A0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4.打击乐组</w:t>
      </w:r>
    </w:p>
    <w:p w14:paraId="537651AD" w14:textId="77777777" w:rsidR="00BD515E" w:rsidRPr="004A1192" w:rsidRDefault="001F5A0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可以敲击发出声音的任何乐器，其中定音鼓和木琴可通过敲击不同位置发出不一样的音高，属于固定音高乐器；其余则为无固定音高乐器。</w:t>
      </w:r>
    </w:p>
    <w:p w14:paraId="7D2839AD" w14:textId="20B39852" w:rsidR="00BD515E" w:rsidRPr="004A1192" w:rsidRDefault="001F5A04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4A1192">
        <w:rPr>
          <w:rFonts w:ascii="宋体" w:eastAsia="宋体" w:hAnsi="宋体" w:cs="宋体" w:hint="eastAsia"/>
          <w:b/>
          <w:bCs/>
          <w:sz w:val="24"/>
          <w:szCs w:val="24"/>
        </w:rPr>
        <w:t>（二）</w:t>
      </w:r>
      <w:r w:rsidR="00B32321" w:rsidRPr="004A1192">
        <w:rPr>
          <w:rFonts w:ascii="宋体" w:eastAsia="宋体" w:hAnsi="宋体" w:cs="宋体" w:hint="eastAsia"/>
          <w:b/>
          <w:bCs/>
          <w:sz w:val="24"/>
          <w:szCs w:val="24"/>
        </w:rPr>
        <w:t>《青少年管弦乐队指南》</w:t>
      </w:r>
      <w:r w:rsidRPr="004A1192">
        <w:rPr>
          <w:rFonts w:ascii="宋体" w:eastAsia="宋体" w:hAnsi="宋体" w:cs="宋体" w:hint="eastAsia"/>
          <w:b/>
          <w:bCs/>
          <w:sz w:val="24"/>
          <w:szCs w:val="24"/>
        </w:rPr>
        <w:t>作品简介</w:t>
      </w:r>
    </w:p>
    <w:p w14:paraId="0B39AE44" w14:textId="77777777" w:rsidR="00BD515E" w:rsidRPr="004A1192" w:rsidRDefault="001F5A04" w:rsidP="000B703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《青少年管弦乐队指南》(Op.34)是由英国作曲家本杰明·布里（Benjamin Britten，1913-1976）于1946年为英国政府拍摄的教育影片《管弦乐队的乐器》而创作的管弦乐曲，又名《珀塞尔主题变奏与赋格》。乐曲的主题选自英国作曲家亨利·珀塞尔(Henry Purcell，1659-1695)为戏剧《摩尔人的复仇》所作的配乐中一段活泼轻快的舞曲，并以此主题作了一系列变奏，向年轻听众一件一件地介绍了管弦乐队中的各种乐器。</w:t>
      </w:r>
    </w:p>
    <w:p w14:paraId="3EDF2977" w14:textId="24E73C4F" w:rsidR="00BD515E" w:rsidRPr="004A1192" w:rsidRDefault="001F5A04" w:rsidP="00B32321">
      <w:pPr>
        <w:spacing w:line="360" w:lineRule="auto"/>
        <w:ind w:firstLineChars="200" w:firstLine="360"/>
        <w:rPr>
          <w:rFonts w:ascii="楷体" w:eastAsia="楷体" w:hAnsi="楷体" w:cs="宋体"/>
          <w:sz w:val="18"/>
          <w:szCs w:val="18"/>
        </w:rPr>
      </w:pPr>
      <w:r w:rsidRPr="004A1192">
        <w:rPr>
          <w:rFonts w:ascii="楷体" w:eastAsia="楷体" w:hAnsi="楷体" w:cs="宋体" w:hint="eastAsia"/>
          <w:sz w:val="18"/>
          <w:szCs w:val="18"/>
        </w:rPr>
        <w:lastRenderedPageBreak/>
        <w:t>【资料来源】</w:t>
      </w:r>
    </w:p>
    <w:p w14:paraId="12468E01" w14:textId="77777777" w:rsidR="00BD515E" w:rsidRPr="004A1192" w:rsidRDefault="001F5A04">
      <w:pPr>
        <w:spacing w:line="360" w:lineRule="auto"/>
        <w:ind w:firstLineChars="200" w:firstLine="360"/>
        <w:rPr>
          <w:rFonts w:ascii="楷体" w:eastAsia="楷体" w:hAnsi="楷体" w:cs="宋体"/>
          <w:sz w:val="18"/>
          <w:szCs w:val="18"/>
        </w:rPr>
      </w:pPr>
      <w:r w:rsidRPr="004A1192">
        <w:rPr>
          <w:rFonts w:ascii="楷体" w:eastAsia="楷体" w:hAnsi="楷体" w:cs="宋体" w:hint="eastAsia"/>
          <w:sz w:val="18"/>
          <w:szCs w:val="18"/>
        </w:rPr>
        <w:t>书名：《西方音乐通史》</w:t>
      </w:r>
    </w:p>
    <w:p w14:paraId="37C272B0" w14:textId="77777777" w:rsidR="00BD515E" w:rsidRPr="004A1192" w:rsidRDefault="001F5A04">
      <w:pPr>
        <w:spacing w:line="360" w:lineRule="auto"/>
        <w:ind w:firstLineChars="200" w:firstLine="360"/>
        <w:rPr>
          <w:rFonts w:ascii="楷体" w:eastAsia="楷体" w:hAnsi="楷体" w:cs="宋体"/>
          <w:sz w:val="18"/>
          <w:szCs w:val="18"/>
        </w:rPr>
      </w:pPr>
      <w:r w:rsidRPr="004A1192">
        <w:rPr>
          <w:rFonts w:ascii="楷体" w:eastAsia="楷体" w:hAnsi="楷体" w:cs="宋体" w:hint="eastAsia"/>
          <w:sz w:val="18"/>
          <w:szCs w:val="18"/>
        </w:rPr>
        <w:t>作者：于润洋</w:t>
      </w:r>
    </w:p>
    <w:p w14:paraId="39B697DD" w14:textId="77777777" w:rsidR="00BD515E" w:rsidRPr="004A1192" w:rsidRDefault="001F5A04">
      <w:pPr>
        <w:spacing w:line="360" w:lineRule="auto"/>
        <w:ind w:firstLineChars="200" w:firstLine="360"/>
        <w:rPr>
          <w:rFonts w:ascii="楷体" w:eastAsia="楷体" w:hAnsi="楷体" w:cs="宋体"/>
          <w:sz w:val="18"/>
          <w:szCs w:val="18"/>
        </w:rPr>
      </w:pPr>
      <w:r w:rsidRPr="004A1192">
        <w:rPr>
          <w:rFonts w:ascii="楷体" w:eastAsia="楷体" w:hAnsi="楷体" w:cs="宋体" w:hint="eastAsia"/>
          <w:sz w:val="18"/>
          <w:szCs w:val="18"/>
        </w:rPr>
        <w:t>出版社：上海音乐出版社</w:t>
      </w:r>
    </w:p>
    <w:p w14:paraId="2CECCF87" w14:textId="77777777" w:rsidR="00BD515E" w:rsidRPr="004A1192" w:rsidRDefault="001F5A04">
      <w:pPr>
        <w:spacing w:line="360" w:lineRule="auto"/>
        <w:ind w:firstLineChars="200" w:firstLine="360"/>
        <w:rPr>
          <w:rFonts w:ascii="楷体" w:eastAsia="楷体" w:hAnsi="楷体" w:cs="宋体"/>
          <w:sz w:val="18"/>
          <w:szCs w:val="18"/>
        </w:rPr>
      </w:pPr>
      <w:r w:rsidRPr="004A1192">
        <w:rPr>
          <w:rFonts w:ascii="楷体" w:eastAsia="楷体" w:hAnsi="楷体" w:cs="宋体" w:hint="eastAsia"/>
          <w:sz w:val="18"/>
          <w:szCs w:val="18"/>
        </w:rPr>
        <w:t>出版时间：2012年1月</w:t>
      </w:r>
    </w:p>
    <w:p w14:paraId="13E24A82" w14:textId="77777777" w:rsidR="00BD515E" w:rsidRPr="004A1192" w:rsidRDefault="001F5A04">
      <w:pPr>
        <w:spacing w:line="360" w:lineRule="auto"/>
        <w:ind w:firstLineChars="200" w:firstLine="360"/>
        <w:rPr>
          <w:rFonts w:ascii="楷体" w:eastAsia="楷体" w:hAnsi="楷体" w:cs="宋体"/>
          <w:sz w:val="18"/>
          <w:szCs w:val="18"/>
        </w:rPr>
      </w:pPr>
      <w:r w:rsidRPr="004A1192">
        <w:rPr>
          <w:rFonts w:ascii="楷体" w:eastAsia="楷体" w:hAnsi="楷体" w:cs="宋体" w:hint="eastAsia"/>
          <w:sz w:val="18"/>
          <w:szCs w:val="18"/>
        </w:rPr>
        <w:t>ISBN：978-7-80553-950-8/J.806</w:t>
      </w:r>
    </w:p>
    <w:p w14:paraId="6B51163F" w14:textId="5FB02E75" w:rsidR="00BD515E" w:rsidRPr="004A1192" w:rsidRDefault="001F5A04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b/>
          <w:bCs/>
          <w:sz w:val="24"/>
          <w:szCs w:val="24"/>
        </w:rPr>
        <w:t>（三）赋格</w:t>
      </w:r>
    </w:p>
    <w:p w14:paraId="20CF517F" w14:textId="7D0AF8DC" w:rsidR="00BD515E" w:rsidRPr="004A1192" w:rsidRDefault="001F5A0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sz w:val="24"/>
          <w:szCs w:val="24"/>
        </w:rPr>
        <w:t>“</w:t>
      </w:r>
      <w:r w:rsidRPr="004A1192">
        <w:rPr>
          <w:rFonts w:ascii="宋体" w:eastAsia="宋体" w:hAnsi="宋体" w:cs="宋体"/>
          <w:sz w:val="24"/>
          <w:szCs w:val="24"/>
        </w:rPr>
        <w:t>赋格</w:t>
      </w:r>
      <w:r w:rsidRPr="004A1192">
        <w:rPr>
          <w:rFonts w:ascii="宋体" w:eastAsia="宋体" w:hAnsi="宋体" w:cs="宋体" w:hint="eastAsia"/>
          <w:sz w:val="24"/>
          <w:szCs w:val="24"/>
        </w:rPr>
        <w:t>”</w:t>
      </w:r>
      <w:r w:rsidRPr="004A1192">
        <w:rPr>
          <w:rFonts w:ascii="宋体" w:eastAsia="宋体" w:hAnsi="宋体" w:cs="宋体"/>
          <w:sz w:val="24"/>
          <w:szCs w:val="24"/>
        </w:rPr>
        <w:t>，或称</w:t>
      </w:r>
      <w:r w:rsidRPr="004A1192">
        <w:rPr>
          <w:rFonts w:ascii="宋体" w:eastAsia="宋体" w:hAnsi="宋体" w:cs="宋体" w:hint="eastAsia"/>
          <w:sz w:val="24"/>
          <w:szCs w:val="24"/>
        </w:rPr>
        <w:t>“</w:t>
      </w:r>
      <w:r w:rsidRPr="004A1192">
        <w:rPr>
          <w:rFonts w:ascii="宋体" w:eastAsia="宋体" w:hAnsi="宋体" w:cs="宋体"/>
          <w:sz w:val="24"/>
          <w:szCs w:val="24"/>
        </w:rPr>
        <w:t>赋格曲</w:t>
      </w:r>
      <w:r w:rsidRPr="004A1192">
        <w:rPr>
          <w:rFonts w:ascii="宋体" w:eastAsia="宋体" w:hAnsi="宋体" w:cs="宋体" w:hint="eastAsia"/>
          <w:sz w:val="24"/>
          <w:szCs w:val="24"/>
        </w:rPr>
        <w:t>”</w:t>
      </w:r>
      <w:r w:rsidRPr="004A1192">
        <w:rPr>
          <w:rFonts w:ascii="宋体" w:eastAsia="宋体" w:hAnsi="宋体" w:cs="宋体"/>
          <w:sz w:val="24"/>
          <w:szCs w:val="24"/>
        </w:rPr>
        <w:t>，是英文</w:t>
      </w:r>
      <w:r w:rsidRPr="004A1192">
        <w:rPr>
          <w:rFonts w:ascii="宋体" w:eastAsia="宋体" w:hAnsi="宋体" w:cs="宋体" w:hint="eastAsia"/>
          <w:sz w:val="24"/>
          <w:szCs w:val="24"/>
        </w:rPr>
        <w:t>“</w:t>
      </w:r>
      <w:r w:rsidRPr="004A1192">
        <w:rPr>
          <w:rFonts w:ascii="宋体" w:eastAsia="宋体" w:hAnsi="宋体" w:cs="宋体"/>
          <w:sz w:val="24"/>
          <w:szCs w:val="24"/>
        </w:rPr>
        <w:t>Fugue</w:t>
      </w:r>
      <w:r w:rsidRPr="004A1192">
        <w:rPr>
          <w:rFonts w:ascii="宋体" w:eastAsia="宋体" w:hAnsi="宋体" w:cs="宋体" w:hint="eastAsia"/>
          <w:sz w:val="24"/>
          <w:szCs w:val="24"/>
        </w:rPr>
        <w:t>”</w:t>
      </w:r>
      <w:r w:rsidRPr="004A1192">
        <w:rPr>
          <w:rFonts w:ascii="宋体" w:eastAsia="宋体" w:hAnsi="宋体" w:cs="宋体"/>
          <w:sz w:val="24"/>
          <w:szCs w:val="24"/>
        </w:rPr>
        <w:t>的中文音译名</w:t>
      </w:r>
      <w:r w:rsidRPr="004A1192">
        <w:rPr>
          <w:rFonts w:ascii="宋体" w:eastAsia="宋体" w:hAnsi="宋体" w:cs="宋体" w:hint="eastAsia"/>
          <w:sz w:val="24"/>
          <w:szCs w:val="24"/>
        </w:rPr>
        <w:t>。</w:t>
      </w:r>
      <w:r w:rsidRPr="004A1192">
        <w:rPr>
          <w:rFonts w:ascii="宋体" w:eastAsia="宋体" w:hAnsi="宋体" w:cs="宋体"/>
          <w:sz w:val="24"/>
          <w:szCs w:val="24"/>
        </w:rPr>
        <w:t>何为"赋格"? 其定义在不同的著作中各有不同的表述，能完整反映和说明赋格共性特征的，则是《牛津简明音乐辞典》（第四版）对赋格的定义，其中写道∶</w:t>
      </w:r>
      <w:r w:rsidRPr="004A1192">
        <w:rPr>
          <w:rFonts w:ascii="宋体" w:eastAsia="宋体" w:hAnsi="宋体" w:cs="宋体" w:hint="eastAsia"/>
          <w:sz w:val="24"/>
          <w:szCs w:val="24"/>
        </w:rPr>
        <w:t>“</w:t>
      </w:r>
      <w:r w:rsidRPr="004A1192">
        <w:rPr>
          <w:rFonts w:ascii="宋体" w:eastAsia="宋体" w:hAnsi="宋体" w:cs="宋体"/>
          <w:sz w:val="24"/>
          <w:szCs w:val="24"/>
        </w:rPr>
        <w:t>赋格是一种用对位法写成的作品体裁，有特定的声部数目。赋格的主要特点是相互模仿的声部相继地进入，第一次声部进入所用的短旋律或乐句称为主题（Subject）。当所有声部都已进入，呈示部完成了然后（通常）是进入插句（Episode），即是具有连接性结构的乐句，经过它另一次进入主题或一系列的主题进入，而且这样的主题进入与插句交替进行直至乐曲结束。</w:t>
      </w:r>
      <w:r w:rsidRPr="004A1192">
        <w:rPr>
          <w:rFonts w:ascii="宋体" w:eastAsia="宋体" w:hAnsi="宋体" w:cs="宋体" w:hint="eastAsia"/>
          <w:sz w:val="24"/>
          <w:szCs w:val="24"/>
        </w:rPr>
        <w:t>”</w:t>
      </w:r>
      <w:r w:rsidRPr="004A1192">
        <w:rPr>
          <w:rFonts w:ascii="宋体" w:eastAsia="宋体" w:hAnsi="宋体" w:cs="宋体"/>
          <w:sz w:val="24"/>
          <w:szCs w:val="24"/>
          <w:vertAlign w:val="superscript"/>
        </w:rPr>
        <w:t>【</w:t>
      </w:r>
      <w:r w:rsidRPr="004A1192">
        <w:rPr>
          <w:rFonts w:ascii="宋体" w:eastAsia="宋体" w:hAnsi="宋体" w:cs="宋体" w:hint="eastAsia"/>
          <w:sz w:val="24"/>
          <w:szCs w:val="24"/>
          <w:vertAlign w:val="superscript"/>
        </w:rPr>
        <w:t>1</w:t>
      </w:r>
      <w:r w:rsidRPr="004A1192">
        <w:rPr>
          <w:rFonts w:ascii="宋体" w:eastAsia="宋体" w:hAnsi="宋体" w:cs="宋体"/>
          <w:sz w:val="24"/>
          <w:szCs w:val="24"/>
          <w:vertAlign w:val="superscript"/>
        </w:rPr>
        <w:t>】</w:t>
      </w:r>
      <w:r w:rsidRPr="004A1192">
        <w:rPr>
          <w:rFonts w:ascii="宋体" w:eastAsia="宋体" w:hAnsi="宋体" w:cs="宋体"/>
          <w:sz w:val="24"/>
          <w:szCs w:val="24"/>
        </w:rPr>
        <w:t>概括地讲，赋格是以模仿为基础，是各种对位技术综合运用的结果，其本质在于对主题进行多次的反复论证，在与其他材料作对比之后，得出一个肯定的结论。</w:t>
      </w:r>
      <w:r w:rsidRPr="004A1192">
        <w:rPr>
          <w:rFonts w:ascii="宋体" w:eastAsia="宋体" w:hAnsi="宋体" w:cs="宋体" w:hint="eastAsia"/>
          <w:sz w:val="24"/>
          <w:szCs w:val="24"/>
        </w:rPr>
        <w:t>“</w:t>
      </w:r>
      <w:r w:rsidRPr="004A1192">
        <w:rPr>
          <w:rFonts w:ascii="宋体" w:eastAsia="宋体" w:hAnsi="宋体" w:cs="宋体"/>
          <w:sz w:val="24"/>
          <w:szCs w:val="24"/>
        </w:rPr>
        <w:t>由于它的复杂性和充满了交互的，几乎是数学的各种关系，赋格曲在传统上迎合了听众对于科学的兴趣。赋格既是为耳和心，也是为眼与脑而作的音乐。</w:t>
      </w:r>
      <w:r w:rsidRPr="004A1192">
        <w:rPr>
          <w:rFonts w:ascii="宋体" w:eastAsia="宋体" w:hAnsi="宋体" w:cs="宋体" w:hint="eastAsia"/>
          <w:sz w:val="24"/>
          <w:szCs w:val="24"/>
        </w:rPr>
        <w:t>”</w:t>
      </w:r>
      <w:r w:rsidRPr="004A1192">
        <w:rPr>
          <w:rFonts w:ascii="宋体" w:eastAsia="宋体" w:hAnsi="宋体" w:cs="宋体"/>
          <w:sz w:val="24"/>
          <w:szCs w:val="24"/>
          <w:vertAlign w:val="superscript"/>
        </w:rPr>
        <w:t>【</w:t>
      </w:r>
      <w:r w:rsidRPr="004A1192">
        <w:rPr>
          <w:rFonts w:ascii="宋体" w:eastAsia="宋体" w:hAnsi="宋体" w:cs="宋体" w:hint="eastAsia"/>
          <w:sz w:val="24"/>
          <w:szCs w:val="24"/>
          <w:vertAlign w:val="superscript"/>
        </w:rPr>
        <w:t>2</w:t>
      </w:r>
      <w:r w:rsidRPr="004A1192">
        <w:rPr>
          <w:rFonts w:ascii="宋体" w:eastAsia="宋体" w:hAnsi="宋体" w:cs="宋体"/>
          <w:sz w:val="24"/>
          <w:szCs w:val="24"/>
          <w:vertAlign w:val="superscript"/>
        </w:rPr>
        <w:t>】</w:t>
      </w:r>
    </w:p>
    <w:p w14:paraId="4C762A1C" w14:textId="77777777" w:rsidR="00BD515E" w:rsidRPr="004A1192" w:rsidRDefault="001F5A04">
      <w:pPr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 w:rsidRPr="004A1192">
        <w:rPr>
          <w:rFonts w:ascii="宋体" w:eastAsia="宋体" w:hAnsi="宋体" w:cs="宋体"/>
          <w:szCs w:val="21"/>
        </w:rPr>
        <w:t>【</w:t>
      </w:r>
      <w:r w:rsidRPr="004A1192">
        <w:rPr>
          <w:rFonts w:ascii="宋体" w:eastAsia="宋体" w:hAnsi="宋体" w:cs="宋体" w:hint="eastAsia"/>
          <w:szCs w:val="21"/>
        </w:rPr>
        <w:t>1</w:t>
      </w:r>
      <w:r w:rsidRPr="004A1192">
        <w:rPr>
          <w:rFonts w:ascii="宋体" w:eastAsia="宋体" w:hAnsi="宋体" w:cs="宋体"/>
          <w:szCs w:val="21"/>
        </w:rPr>
        <w:t>】【英】迈克尔·肯尼迪、乔伊斯·布尔恩编∶《牛津简明音乐词典》（第四</w:t>
      </w:r>
      <w:r w:rsidRPr="004A1192">
        <w:rPr>
          <w:rFonts w:ascii="宋体" w:eastAsia="宋体" w:hAnsi="宋体" w:cs="宋体" w:hint="eastAsia"/>
          <w:szCs w:val="21"/>
        </w:rPr>
        <w:t>版</w:t>
      </w:r>
      <w:r w:rsidRPr="004A1192">
        <w:rPr>
          <w:rFonts w:ascii="宋体" w:eastAsia="宋体" w:hAnsi="宋体" w:cs="宋体"/>
          <w:szCs w:val="21"/>
        </w:rPr>
        <w:t>）</w:t>
      </w:r>
      <w:r w:rsidRPr="004A1192">
        <w:rPr>
          <w:rFonts w:ascii="宋体" w:eastAsia="宋体" w:hAnsi="宋体" w:cs="宋体" w:hint="eastAsia"/>
          <w:szCs w:val="21"/>
        </w:rPr>
        <w:t>，人</w:t>
      </w:r>
      <w:r w:rsidRPr="004A1192">
        <w:rPr>
          <w:rFonts w:ascii="宋体" w:eastAsia="宋体" w:hAnsi="宋体" w:cs="宋体"/>
          <w:szCs w:val="21"/>
        </w:rPr>
        <w:t>民音乐出版社， 2002年版</w:t>
      </w:r>
      <w:r w:rsidRPr="004A1192">
        <w:rPr>
          <w:rFonts w:ascii="宋体" w:eastAsia="宋体" w:hAnsi="宋体" w:cs="宋体" w:hint="eastAsia"/>
          <w:szCs w:val="21"/>
        </w:rPr>
        <w:t>，第907页。</w:t>
      </w:r>
    </w:p>
    <w:p w14:paraId="6C3A5E1E" w14:textId="77777777" w:rsidR="00BD515E" w:rsidRPr="004A1192" w:rsidRDefault="001F5A04">
      <w:pPr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 w:rsidRPr="004A1192">
        <w:rPr>
          <w:rFonts w:ascii="宋体" w:eastAsia="宋体" w:hAnsi="宋体" w:cs="宋体"/>
          <w:szCs w:val="21"/>
        </w:rPr>
        <w:t>【</w:t>
      </w:r>
      <w:r w:rsidRPr="004A1192">
        <w:rPr>
          <w:rFonts w:ascii="宋体" w:eastAsia="宋体" w:hAnsi="宋体" w:cs="宋体" w:hint="eastAsia"/>
          <w:szCs w:val="21"/>
        </w:rPr>
        <w:t>2</w:t>
      </w:r>
      <w:r w:rsidRPr="004A1192">
        <w:rPr>
          <w:rFonts w:ascii="宋体" w:eastAsia="宋体" w:hAnsi="宋体" w:cs="宋体"/>
          <w:szCs w:val="21"/>
        </w:rPr>
        <w:t>】【美】克雷格·莱特著∶《聆听音乐》（第五版），余志刚、李秀军译，生活·读书·新知三联书店， 2012年版，第145页。</w:t>
      </w:r>
    </w:p>
    <w:p w14:paraId="16399EF6" w14:textId="20A2F977" w:rsidR="00BD515E" w:rsidRPr="004A1192" w:rsidRDefault="001F5A04">
      <w:pPr>
        <w:spacing w:line="360" w:lineRule="auto"/>
        <w:ind w:firstLineChars="200" w:firstLine="420"/>
        <w:rPr>
          <w:rFonts w:ascii="楷体" w:eastAsia="楷体" w:hAnsi="楷体" w:cs="宋体"/>
          <w:szCs w:val="21"/>
        </w:rPr>
      </w:pPr>
      <w:r w:rsidRPr="004A1192">
        <w:rPr>
          <w:rFonts w:ascii="楷体" w:eastAsia="楷体" w:hAnsi="楷体" w:cs="宋体" w:hint="eastAsia"/>
          <w:szCs w:val="21"/>
        </w:rPr>
        <w:t>【资料来源】</w:t>
      </w:r>
    </w:p>
    <w:p w14:paraId="3B93F2CC" w14:textId="77777777" w:rsidR="00BD515E" w:rsidRPr="004A1192" w:rsidRDefault="001F5A04">
      <w:pPr>
        <w:spacing w:line="360" w:lineRule="auto"/>
        <w:ind w:firstLineChars="200" w:firstLine="420"/>
        <w:rPr>
          <w:rFonts w:ascii="楷体" w:eastAsia="楷体" w:hAnsi="楷体" w:cs="宋体"/>
          <w:szCs w:val="21"/>
        </w:rPr>
      </w:pPr>
      <w:r w:rsidRPr="004A1192">
        <w:rPr>
          <w:rFonts w:ascii="楷体" w:eastAsia="楷体" w:hAnsi="楷体" w:cs="宋体" w:hint="eastAsia"/>
          <w:szCs w:val="21"/>
        </w:rPr>
        <w:t>书名：《现代对位及其赋格》</w:t>
      </w:r>
    </w:p>
    <w:p w14:paraId="35D65520" w14:textId="77777777" w:rsidR="00BD515E" w:rsidRPr="004A1192" w:rsidRDefault="001F5A04">
      <w:pPr>
        <w:spacing w:line="360" w:lineRule="auto"/>
        <w:ind w:firstLineChars="200" w:firstLine="420"/>
        <w:rPr>
          <w:rFonts w:ascii="楷体" w:eastAsia="楷体" w:hAnsi="楷体" w:cs="宋体"/>
          <w:szCs w:val="21"/>
        </w:rPr>
      </w:pPr>
      <w:r w:rsidRPr="004A1192">
        <w:rPr>
          <w:rFonts w:ascii="楷体" w:eastAsia="楷体" w:hAnsi="楷体" w:cs="宋体" w:hint="eastAsia"/>
          <w:szCs w:val="21"/>
        </w:rPr>
        <w:t>作者：刘永平</w:t>
      </w:r>
    </w:p>
    <w:p w14:paraId="7A8C7E5E" w14:textId="77777777" w:rsidR="00BD515E" w:rsidRPr="004A1192" w:rsidRDefault="001F5A04">
      <w:pPr>
        <w:spacing w:line="360" w:lineRule="auto"/>
        <w:ind w:firstLineChars="200" w:firstLine="420"/>
        <w:rPr>
          <w:rFonts w:ascii="楷体" w:eastAsia="楷体" w:hAnsi="楷体" w:cs="宋体"/>
          <w:szCs w:val="21"/>
        </w:rPr>
      </w:pPr>
      <w:r w:rsidRPr="004A1192">
        <w:rPr>
          <w:rFonts w:ascii="楷体" w:eastAsia="楷体" w:hAnsi="楷体" w:cs="宋体" w:hint="eastAsia"/>
          <w:szCs w:val="21"/>
        </w:rPr>
        <w:t>出版社：上海音乐出版社</w:t>
      </w:r>
    </w:p>
    <w:p w14:paraId="7AD8E2DE" w14:textId="77777777" w:rsidR="00BD515E" w:rsidRPr="004A1192" w:rsidRDefault="001F5A04">
      <w:pPr>
        <w:spacing w:line="360" w:lineRule="auto"/>
        <w:ind w:firstLineChars="200" w:firstLine="420"/>
        <w:rPr>
          <w:rFonts w:ascii="楷体" w:eastAsia="楷体" w:hAnsi="楷体" w:cs="宋体"/>
          <w:szCs w:val="21"/>
        </w:rPr>
      </w:pPr>
      <w:r w:rsidRPr="004A1192">
        <w:rPr>
          <w:rFonts w:ascii="楷体" w:eastAsia="楷体" w:hAnsi="楷体" w:cs="宋体" w:hint="eastAsia"/>
          <w:szCs w:val="21"/>
        </w:rPr>
        <w:t>出版时间：2018年1月</w:t>
      </w:r>
    </w:p>
    <w:p w14:paraId="6D844F43" w14:textId="77777777" w:rsidR="00BD515E" w:rsidRPr="004A1192" w:rsidRDefault="001F5A04">
      <w:pPr>
        <w:spacing w:line="360" w:lineRule="auto"/>
        <w:ind w:firstLineChars="200" w:firstLine="420"/>
        <w:rPr>
          <w:rFonts w:ascii="楷体" w:eastAsia="楷体" w:hAnsi="楷体" w:cs="宋体"/>
          <w:szCs w:val="21"/>
        </w:rPr>
      </w:pPr>
      <w:r w:rsidRPr="004A1192">
        <w:rPr>
          <w:rFonts w:ascii="楷体" w:eastAsia="楷体" w:hAnsi="楷体" w:cs="宋体" w:hint="eastAsia"/>
          <w:szCs w:val="21"/>
        </w:rPr>
        <w:t>ISBN：</w:t>
      </w:r>
      <w:r w:rsidRPr="004A1192">
        <w:rPr>
          <w:rFonts w:ascii="楷体" w:eastAsia="楷体" w:hAnsi="楷体" w:cs="宋体"/>
          <w:szCs w:val="21"/>
        </w:rPr>
        <w:t>9787552314045</w:t>
      </w:r>
    </w:p>
    <w:p w14:paraId="07E1BDD8" w14:textId="77777777" w:rsidR="00BD515E" w:rsidRPr="004A1192" w:rsidRDefault="00BD515E">
      <w:pPr>
        <w:spacing w:line="360" w:lineRule="auto"/>
        <w:ind w:firstLineChars="300" w:firstLine="630"/>
        <w:rPr>
          <w:rFonts w:ascii="楷体" w:eastAsia="楷体" w:hAnsi="楷体" w:cs="宋体"/>
          <w:szCs w:val="21"/>
        </w:rPr>
      </w:pPr>
    </w:p>
    <w:p w14:paraId="7A3CCEB9" w14:textId="5AFB98D9" w:rsidR="00BD515E" w:rsidRPr="004A1192" w:rsidRDefault="001F5A04" w:rsidP="000B703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4A1192">
        <w:rPr>
          <w:rFonts w:ascii="宋体" w:eastAsia="宋体" w:hAnsi="宋体" w:cs="宋体" w:hint="eastAsia"/>
          <w:b/>
          <w:sz w:val="24"/>
          <w:szCs w:val="24"/>
        </w:rPr>
        <w:lastRenderedPageBreak/>
        <w:t>二、欣赏曲目推荐</w:t>
      </w:r>
    </w:p>
    <w:p w14:paraId="09D38573" w14:textId="4976011F" w:rsidR="00BD515E" w:rsidRPr="004A1192" w:rsidRDefault="001F5A04" w:rsidP="00FD010F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4A1192">
        <w:rPr>
          <w:rFonts w:ascii="宋体" w:eastAsia="宋体" w:hAnsi="宋体" w:cs="宋体" w:hint="eastAsia"/>
          <w:b/>
          <w:bCs/>
          <w:sz w:val="24"/>
          <w:szCs w:val="24"/>
        </w:rPr>
        <w:t>国家大剧院管弦乐团演奏的《青少年管弦乐队指南》</w:t>
      </w:r>
    </w:p>
    <w:p w14:paraId="12B3322B" w14:textId="4F15E3AB" w:rsidR="00BD515E" w:rsidRPr="004A1192" w:rsidRDefault="00FD010F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24"/>
        </w:rPr>
      </w:pPr>
      <w:r w:rsidRPr="004A1192">
        <w:rPr>
          <w:rFonts w:ascii="宋体" w:eastAsia="宋体" w:hAnsi="宋体" w:cs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60AA143" wp14:editId="2A68400F">
            <wp:simplePos x="0" y="0"/>
            <wp:positionH relativeFrom="column">
              <wp:posOffset>13970</wp:posOffset>
            </wp:positionH>
            <wp:positionV relativeFrom="paragraph">
              <wp:posOffset>154305</wp:posOffset>
            </wp:positionV>
            <wp:extent cx="2050415" cy="1309370"/>
            <wp:effectExtent l="0" t="0" r="6985" b="508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309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5A04" w:rsidRPr="004A1192">
        <w:rPr>
          <w:rFonts w:ascii="宋体" w:eastAsia="宋体" w:hAnsi="宋体" w:cs="宋体" w:hint="eastAsia"/>
          <w:sz w:val="24"/>
          <w:szCs w:val="24"/>
        </w:rPr>
        <w:t>2019年6月1日，国家大剧院音乐厅上演了一场特别策划的“六一儿童节”音乐会。芬兰指挥家、科隆西德广播交响乐团首席指挥尤卡—佩卡•萨拉斯特与国家大剧院管弦乐团以及演员王耀庆，通过英国作曲家本杰明•布里顿专门为青少年创作的《青少年管弦乐队指南》，向观众演绎、讲解交响乐团的方方面面，国家大剧院管弦乐团特意委约著名乐评人焦元溥撰写讲解词，并且在整首作品的呈现担当“场外指导”的重要角色。可以在国家大剧院官网NCPA音乐厅观看这个版本的演奏。</w:t>
      </w:r>
    </w:p>
    <w:p w14:paraId="7F986798" w14:textId="77777777" w:rsidR="00BD515E" w:rsidRPr="004A1192" w:rsidRDefault="00BD515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</w:p>
    <w:sectPr w:rsidR="00BD515E" w:rsidRPr="004A1192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CB090" w14:textId="77777777" w:rsidR="00670DAD" w:rsidRDefault="00670DAD" w:rsidP="003E3C51">
      <w:r>
        <w:separator/>
      </w:r>
    </w:p>
  </w:endnote>
  <w:endnote w:type="continuationSeparator" w:id="0">
    <w:p w14:paraId="43AEFB5A" w14:textId="77777777" w:rsidR="00670DAD" w:rsidRDefault="00670DAD" w:rsidP="003E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B26A3" w14:textId="77777777" w:rsidR="00670DAD" w:rsidRDefault="00670DAD" w:rsidP="003E3C51">
      <w:r>
        <w:separator/>
      </w:r>
    </w:p>
  </w:footnote>
  <w:footnote w:type="continuationSeparator" w:id="0">
    <w:p w14:paraId="7FAFA5BB" w14:textId="77777777" w:rsidR="00670DAD" w:rsidRDefault="00670DAD" w:rsidP="003E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84073"/>
    <w:rsid w:val="000B7030"/>
    <w:rsid w:val="000D37EF"/>
    <w:rsid w:val="001F5A04"/>
    <w:rsid w:val="00256DD3"/>
    <w:rsid w:val="00263256"/>
    <w:rsid w:val="0030041C"/>
    <w:rsid w:val="003E2DAC"/>
    <w:rsid w:val="003E3C51"/>
    <w:rsid w:val="004665DC"/>
    <w:rsid w:val="004A1192"/>
    <w:rsid w:val="005A2928"/>
    <w:rsid w:val="00650F10"/>
    <w:rsid w:val="00661489"/>
    <w:rsid w:val="00670DAD"/>
    <w:rsid w:val="006C4826"/>
    <w:rsid w:val="006C48AC"/>
    <w:rsid w:val="00894F93"/>
    <w:rsid w:val="00975DE0"/>
    <w:rsid w:val="009F26FE"/>
    <w:rsid w:val="00A67DDB"/>
    <w:rsid w:val="00B32321"/>
    <w:rsid w:val="00BB7A0A"/>
    <w:rsid w:val="00BD515E"/>
    <w:rsid w:val="00C01B10"/>
    <w:rsid w:val="00C26424"/>
    <w:rsid w:val="00CE5EDE"/>
    <w:rsid w:val="00DA4EB5"/>
    <w:rsid w:val="00DB1F37"/>
    <w:rsid w:val="00EB5446"/>
    <w:rsid w:val="00FD010F"/>
    <w:rsid w:val="3E2B1D1D"/>
    <w:rsid w:val="41243C49"/>
    <w:rsid w:val="44495F41"/>
    <w:rsid w:val="55A1390F"/>
    <w:rsid w:val="55D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165B91"/>
  <w15:docId w15:val="{CDA36A95-C2D6-40B0-8A13-411364E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F5A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5A04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221</Words>
  <Characters>1262</Characters>
  <Application>Microsoft Office Word</Application>
  <DocSecurity>0</DocSecurity>
  <Lines>10</Lines>
  <Paragraphs>2</Paragraphs>
  <ScaleCrop>false</ScaleCrop>
  <Company>WIN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yuanyanming112@163.com</cp:lastModifiedBy>
  <cp:revision>5</cp:revision>
  <dcterms:created xsi:type="dcterms:W3CDTF">2021-01-19T09:46:00Z</dcterms:created>
  <dcterms:modified xsi:type="dcterms:W3CDTF">2021-01-19T09:50:00Z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