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Theme="minorEastAsia" w:hAnsiTheme="minorEastAsia"/>
          <w:b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快乐的哈里啰</w:t>
      </w:r>
    </w:p>
    <w:p>
      <w:pPr>
        <w:jc w:val="center"/>
        <w:rPr>
          <w:rFonts w:hint="eastAsia" w:asciiTheme="minorEastAsia" w:hAnsiTheme="minorEastAsia"/>
          <w:b/>
          <w:sz w:val="32"/>
          <w:szCs w:val="32"/>
          <w:lang w:val="en-US" w:eastAsia="zh-CN"/>
        </w:rPr>
      </w:pPr>
    </w:p>
    <w:p>
      <w:pPr>
        <w:pStyle w:val="8"/>
        <w:numPr>
          <w:ilvl w:val="0"/>
          <w:numId w:val="1"/>
        </w:numPr>
        <w:ind w:firstLineChars="0"/>
        <w:rPr>
          <w:rFonts w:asciiTheme="minorEastAsia" w:hAnsiTheme="minorEastAsia"/>
          <w:b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b/>
          <w:color w:val="000000" w:themeColor="text1"/>
          <w:sz w:val="28"/>
          <w:szCs w:val="28"/>
        </w:rPr>
        <w:t>学习目标</w:t>
      </w:r>
    </w:p>
    <w:p>
      <w:pPr>
        <w:pStyle w:val="8"/>
        <w:ind w:firstLine="560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同学们，今天我们学习的主题是《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快乐的哈里啰</w:t>
      </w:r>
      <w:r>
        <w:rPr>
          <w:rFonts w:hint="eastAsia" w:asciiTheme="minorEastAsia" w:hAnsiTheme="minorEastAsia"/>
          <w:sz w:val="28"/>
          <w:szCs w:val="28"/>
        </w:rPr>
        <w:t>》</w:t>
      </w:r>
      <w:r>
        <w:rPr>
          <w:rFonts w:hint="eastAsia" w:asciiTheme="minorEastAsia" w:hAnsiTheme="minorEastAsia"/>
          <w:sz w:val="28"/>
          <w:szCs w:val="28"/>
          <w:lang w:eastAsia="zh-CN"/>
        </w:rPr>
        <w:t>。</w:t>
      </w:r>
      <w:r>
        <w:rPr>
          <w:rFonts w:hint="eastAsia" w:asciiTheme="minorEastAsia" w:hAnsiTheme="minorEastAsia"/>
          <w:sz w:val="28"/>
          <w:szCs w:val="28"/>
        </w:rPr>
        <w:t>这节课我们将在学习活动中通过</w:t>
      </w:r>
      <w:r>
        <w:rPr>
          <w:rFonts w:hint="eastAsia" w:asciiTheme="minorEastAsia" w:hAnsiTheme="minorEastAsia"/>
          <w:sz w:val="28"/>
          <w:szCs w:val="28"/>
          <w:lang w:eastAsia="zh-CN"/>
        </w:rPr>
        <w:t>学唱歌曲</w:t>
      </w:r>
      <w:r>
        <w:rPr>
          <w:rFonts w:hint="eastAsia" w:asciiTheme="minorEastAsia" w:hAnsiTheme="minorEastAsia"/>
          <w:sz w:val="28"/>
          <w:szCs w:val="28"/>
        </w:rPr>
        <w:t>《</w:t>
      </w:r>
      <w:r>
        <w:rPr>
          <w:rFonts w:hint="eastAsia" w:asciiTheme="minorEastAsia" w:hAnsiTheme="minorEastAsia"/>
          <w:sz w:val="28"/>
          <w:szCs w:val="28"/>
          <w:lang w:eastAsia="zh-CN"/>
        </w:rPr>
        <w:t>哈里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啰</w:t>
      </w:r>
      <w:r>
        <w:rPr>
          <w:rFonts w:hint="eastAsia" w:asciiTheme="minorEastAsia" w:hAnsiTheme="minorEastAsia"/>
          <w:sz w:val="28"/>
          <w:szCs w:val="28"/>
        </w:rPr>
        <w:t>》，</w:t>
      </w:r>
      <w:r>
        <w:rPr>
          <w:rFonts w:hint="eastAsia" w:asciiTheme="minorEastAsia" w:hAnsiTheme="minorEastAsia"/>
          <w:sz w:val="28"/>
          <w:szCs w:val="28"/>
          <w:lang w:eastAsia="zh-CN"/>
        </w:rPr>
        <w:t>简单了解特立尼达的风土人情，感受歌曲“欢快热烈地”音乐情绪和风格，能够感知歌曲旋律相同和不同的音乐写作方法，并能准确拍击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drawing>
          <wp:inline distT="0" distB="0" distL="114300" distR="114300">
            <wp:extent cx="393700" cy="257175"/>
            <wp:effectExtent l="0" t="0" r="2540" b="1905"/>
            <wp:docPr id="1" name="图片 1" descr="伴奏节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伴奏节奏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370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  <w:lang w:eastAsia="zh-CN"/>
        </w:rPr>
        <w:t>节奏为歌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曲进行伴奏。</w:t>
      </w:r>
    </w:p>
    <w:p>
      <w:pPr>
        <w:pStyle w:val="8"/>
        <w:ind w:firstLine="560"/>
        <w:rPr>
          <w:rFonts w:hint="eastAsia" w:asciiTheme="minorEastAsia" w:hAnsiTheme="minorEastAsia"/>
          <w:sz w:val="28"/>
          <w:szCs w:val="28"/>
          <w:lang w:val="en-US" w:eastAsia="zh-CN"/>
        </w:rPr>
      </w:pPr>
    </w:p>
    <w:p>
      <w:pPr>
        <w:pStyle w:val="8"/>
        <w:numPr>
          <w:ilvl w:val="0"/>
          <w:numId w:val="1"/>
        </w:numPr>
        <w:ind w:firstLineChars="0"/>
        <w:rPr>
          <w:rFonts w:asciiTheme="minorEastAsia" w:hAnsiTheme="minorEastAsia"/>
          <w:b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b/>
          <w:color w:val="000000" w:themeColor="text1"/>
          <w:sz w:val="28"/>
          <w:szCs w:val="28"/>
        </w:rPr>
        <w:t>学习活动</w:t>
      </w:r>
    </w:p>
    <w:p>
      <w:pPr>
        <w:ind w:firstLine="560" w:firstLineChars="200"/>
        <w:rPr>
          <w:rFonts w:hint="eastAsia" w:asciiTheme="minorEastAsia" w:hAnsiTheme="minorEastAsia" w:eastAsiaTheme="minorEastAsia"/>
          <w:color w:val="FF0000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活动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1</w:t>
      </w:r>
      <w:r>
        <w:rPr>
          <w:rFonts w:hint="eastAsia"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  <w:lang w:eastAsia="zh-CN"/>
        </w:rPr>
        <w:t>聆听并学唱歌曲</w:t>
      </w:r>
      <w:r>
        <w:rPr>
          <w:rFonts w:hint="eastAsia" w:asciiTheme="minorEastAsia" w:hAnsiTheme="minorEastAsia"/>
          <w:sz w:val="28"/>
          <w:szCs w:val="28"/>
        </w:rPr>
        <w:t>《</w:t>
      </w:r>
      <w:r>
        <w:rPr>
          <w:rFonts w:hint="eastAsia" w:asciiTheme="minorEastAsia" w:hAnsiTheme="minorEastAsia"/>
          <w:sz w:val="28"/>
          <w:szCs w:val="28"/>
          <w:lang w:eastAsia="zh-CN"/>
        </w:rPr>
        <w:t>哈里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啰</w:t>
      </w:r>
      <w:r>
        <w:rPr>
          <w:rFonts w:hint="eastAsia" w:asciiTheme="minorEastAsia" w:hAnsiTheme="minorEastAsia"/>
          <w:sz w:val="28"/>
          <w:szCs w:val="28"/>
        </w:rPr>
        <w:t>》</w:t>
      </w:r>
      <w:r>
        <w:rPr>
          <w:rFonts w:hint="eastAsia" w:asciiTheme="minorEastAsia" w:hAnsiTheme="minorEastAsia"/>
          <w:sz w:val="28"/>
          <w:szCs w:val="28"/>
          <w:lang w:eastAsia="zh-CN"/>
        </w:rPr>
        <w:t>，感受歌曲情绪和风格。</w:t>
      </w:r>
    </w:p>
    <w:p>
      <w:pPr>
        <w:pStyle w:val="8"/>
        <w:ind w:left="420" w:leftChars="200" w:firstLine="140" w:firstLineChars="50"/>
        <w:rPr>
          <w:rFonts w:hint="eastAsia" w:ascii="宋体" w:hAnsi="宋体" w:cs="宋体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活动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</w:t>
      </w:r>
      <w:r>
        <w:rPr>
          <w:rFonts w:hint="eastAsia"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  <w:lang w:eastAsia="zh-CN"/>
        </w:rPr>
        <w:t>观看视频简单了解特立尼达和多巴哥共和国。</w:t>
      </w:r>
    </w:p>
    <w:p>
      <w:pPr>
        <w:pStyle w:val="8"/>
        <w:ind w:left="420" w:leftChars="200" w:firstLine="140" w:firstLineChars="50"/>
        <w:rPr>
          <w:rFonts w:hint="eastAsia" w:ascii="宋体" w:hAnsi="宋体" w:cs="宋体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活动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3</w:t>
      </w:r>
      <w:r>
        <w:rPr>
          <w:rFonts w:hint="eastAsia"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  <w:lang w:eastAsia="zh-CN"/>
        </w:rPr>
        <w:t>了解民歌的定义。</w:t>
      </w:r>
    </w:p>
    <w:p>
      <w:pPr>
        <w:pStyle w:val="8"/>
        <w:ind w:left="0" w:leftChars="0" w:firstLine="560" w:firstLineChars="200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活动4：视唱歌曲旋律，发现歌曲中乐句的相同和不同。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560" w:firstLineChars="200"/>
        <w:textAlignment w:val="auto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color w:val="auto"/>
          <w:sz w:val="28"/>
          <w:szCs w:val="28"/>
          <w:lang w:val="en-US" w:eastAsia="zh-CN"/>
        </w:rPr>
        <w:t>活动5：</w:t>
      </w:r>
      <w:r>
        <w:rPr>
          <w:rFonts w:hint="eastAsia" w:asciiTheme="minorEastAsia" w:hAnsiTheme="minorEastAsia"/>
          <w:b w:val="0"/>
          <w:bCs w:val="0"/>
          <w:color w:val="auto"/>
          <w:sz w:val="28"/>
          <w:szCs w:val="28"/>
          <w:lang w:val="en-US" w:eastAsia="zh-CN"/>
        </w:rPr>
        <w:t>学唱歌曲的歌词，注意演唱时声音要跳跃有弹性。</w:t>
      </w:r>
    </w:p>
    <w:p>
      <w:pPr>
        <w:pStyle w:val="8"/>
        <w:ind w:left="0" w:leftChars="0" w:firstLine="560" w:firstLineChars="200"/>
        <w:rPr>
          <w:rFonts w:hint="eastAsia" w:asciiTheme="minorEastAsia" w:hAnsi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color w:val="auto"/>
          <w:sz w:val="28"/>
          <w:szCs w:val="28"/>
          <w:lang w:val="en-US" w:eastAsia="zh-CN"/>
        </w:rPr>
        <w:t>活动5：演唱歌曲，在每句歌词结尾处，加入</w:t>
      </w:r>
      <w:r>
        <w:rPr>
          <w:rFonts w:hint="eastAsia" w:asciiTheme="minorEastAsia" w:hAnsiTheme="minorEastAsia"/>
          <w:color w:val="auto"/>
          <w:sz w:val="28"/>
          <w:szCs w:val="28"/>
          <w:lang w:val="en-US" w:eastAsia="zh-CN"/>
        </w:rPr>
        <w:drawing>
          <wp:inline distT="0" distB="0" distL="114300" distR="114300">
            <wp:extent cx="393700" cy="257175"/>
            <wp:effectExtent l="0" t="0" r="2540" b="1905"/>
            <wp:docPr id="3" name="图片 3" descr="伴奏节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伴奏节奏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370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color w:val="auto"/>
          <w:sz w:val="28"/>
          <w:szCs w:val="28"/>
          <w:lang w:val="en-US" w:eastAsia="zh-CN"/>
        </w:rPr>
        <w:t>节奏，拍手进行伴奏。</w:t>
      </w:r>
    </w:p>
    <w:p>
      <w:pPr>
        <w:pStyle w:val="8"/>
        <w:ind w:left="0" w:leftChars="0" w:firstLine="560" w:firstLineChars="200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活动7：创编动作表演唱歌曲《哈里啰》。</w:t>
      </w:r>
    </w:p>
    <w:p>
      <w:pPr>
        <w:pStyle w:val="8"/>
        <w:ind w:left="0" w:leftChars="0" w:firstLine="560" w:firstLineChars="200"/>
        <w:rPr>
          <w:rFonts w:hint="default" w:asciiTheme="minorEastAsia" w:hAnsiTheme="minorEastAsia"/>
          <w:sz w:val="28"/>
          <w:szCs w:val="28"/>
          <w:lang w:val="en-US" w:eastAsia="zh-CN"/>
        </w:rPr>
      </w:pPr>
    </w:p>
    <w:p>
      <w:pPr>
        <w:pStyle w:val="8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spacing w:line="440" w:lineRule="exact"/>
        <w:rPr>
          <w:rFonts w:hint="eastAsia" w:asciiTheme="minorEastAsia" w:hAnsiTheme="minorEastAsia" w:eastAsiaTheme="minorEastAsia"/>
          <w:b/>
          <w:bCs w:val="0"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bCs w:val="0"/>
          <w:sz w:val="28"/>
          <w:szCs w:val="28"/>
        </w:rPr>
        <w:t>1.</w:t>
      </w:r>
      <w:r>
        <w:rPr>
          <w:rFonts w:hint="eastAsia" w:asciiTheme="minorEastAsia" w:hAnsiTheme="minorEastAsia"/>
          <w:b/>
          <w:bCs w:val="0"/>
          <w:sz w:val="28"/>
          <w:szCs w:val="28"/>
          <w:lang w:eastAsia="zh-CN"/>
        </w:rPr>
        <w:t>民歌</w:t>
      </w:r>
    </w:p>
    <w:p>
      <w:pPr>
        <w:pStyle w:val="8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  <w:t>经代代口头传唱、流传于民间的歌曲。与人民生活息息相关，反映抒发了民众自己的思想感情。其形式多样。艺术精练，内容丰富。往往因地区、民族、国家、社会生活的不同，而各具不同的音乐特色和内容。</w:t>
      </w:r>
    </w:p>
    <w:p>
      <w:pPr>
        <w:pStyle w:val="8"/>
        <w:numPr>
          <w:ilvl w:val="0"/>
          <w:numId w:val="2"/>
        </w:numPr>
        <w:ind w:left="0" w:leftChars="0" w:firstLine="0" w:firstLineChars="0"/>
        <w:rPr>
          <w:rFonts w:hint="eastAsia" w:asciiTheme="minorEastAsia" w:hAnsiTheme="minorEastAsia"/>
          <w:b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bCs w:val="0"/>
          <w:sz w:val="28"/>
          <w:szCs w:val="28"/>
          <w:lang w:val="en-US" w:eastAsia="zh-CN"/>
        </w:rPr>
        <w:t>歌曲《哈里啰</w:t>
      </w:r>
      <w:bookmarkStart w:id="0" w:name="_GoBack"/>
      <w:bookmarkEnd w:id="0"/>
      <w:r>
        <w:rPr>
          <w:rFonts w:hint="eastAsia" w:asciiTheme="minorEastAsia" w:hAnsiTheme="minorEastAsia"/>
          <w:b/>
          <w:bCs w:val="0"/>
          <w:sz w:val="28"/>
          <w:szCs w:val="28"/>
          <w:lang w:val="en-US" w:eastAsia="zh-CN"/>
        </w:rPr>
        <w:t>》的歌片</w:t>
      </w:r>
    </w:p>
    <w:p>
      <w:pPr>
        <w:pStyle w:val="8"/>
        <w:widowControl w:val="0"/>
        <w:numPr>
          <w:ilvl w:val="0"/>
          <w:numId w:val="0"/>
        </w:numPr>
        <w:jc w:val="both"/>
        <w:rPr>
          <w:rFonts w:hint="default" w:asciiTheme="minorEastAsia" w:hAnsiTheme="minorEastAsia"/>
          <w:b/>
          <w:bCs w:val="0"/>
          <w:sz w:val="28"/>
          <w:szCs w:val="28"/>
          <w:lang w:val="en-US"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177800</wp:posOffset>
            </wp:positionH>
            <wp:positionV relativeFrom="paragraph">
              <wp:posOffset>57150</wp:posOffset>
            </wp:positionV>
            <wp:extent cx="5266690" cy="3513455"/>
            <wp:effectExtent l="0" t="0" r="10160" b="10795"/>
            <wp:wrapNone/>
            <wp:docPr id="5" name="图片 5" descr="微信图片_20200414173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41417330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513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firstLine="280" w:firstLineChars="10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ind w:left="0" w:leftChars="0" w:firstLine="0" w:firstLineChars="0"/>
        <w:rPr>
          <w:rFonts w:hint="eastAsia" w:asciiTheme="minorEastAsia" w:hAnsiTheme="minorEastAsia" w:eastAsiaTheme="minorEastAsia"/>
          <w:bCs/>
          <w:sz w:val="28"/>
          <w:szCs w:val="28"/>
          <w:lang w:eastAsia="zh-CN"/>
        </w:rPr>
      </w:pPr>
    </w:p>
    <w:p>
      <w:pPr>
        <w:pStyle w:val="8"/>
        <w:numPr>
          <w:ilvl w:val="0"/>
          <w:numId w:val="0"/>
        </w:numPr>
        <w:spacing w:line="240" w:lineRule="auto"/>
        <w:rPr>
          <w:rFonts w:hint="eastAsia" w:asciiTheme="minorEastAsia" w:hAnsiTheme="minorEastAsia"/>
          <w:b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bCs w:val="0"/>
          <w:sz w:val="28"/>
          <w:szCs w:val="28"/>
          <w:lang w:val="en-US" w:eastAsia="zh-CN"/>
        </w:rPr>
        <w:t>3.特立尼达和多巴哥共和国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b/>
          <w:bCs w:val="0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shd w:val="clear" w:fill="FFFFFF"/>
        </w:rPr>
        <w:t>特立尼达和多巴哥共和国位于北纬 10°38', 西经 61°31'，中美洲加勒比海南部、紧邻于委内瑞拉外海。全国是由两个主要的大岛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begin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instrText xml:space="preserve"> HYPERLINK "https://baike.baidu.com/item/%E7%89%B9%E7%AB%8B%E5%B0%BC%E8%BE%BE%E5%B2%9B" \t "https://baike.baidu.com/item/%E7%89%B9%E7%AB%8B%E5%B0%BC%E8%BE%BE%E5%92%8C%E5%A4%9A%E5%B7%B4%E5%93%A5/_blank" </w:instrTex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separate"/>
      </w:r>
      <w:r>
        <w:rPr>
          <w:rStyle w:val="7"/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t>特立尼达岛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end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shd w:val="clear" w:fill="FFFFFF"/>
        </w:rPr>
        <w:t>与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begin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instrText xml:space="preserve"> HYPERLINK "https://baike.baidu.com/item/%E5%A4%9A%E5%B7%B4%E5%93%A5%E5%B2%9B" \t "https://baike.baidu.com/item/%E7%89%B9%E7%AB%8B%E5%B0%BC%E8%BE%BE%E5%92%8C%E5%A4%9A%E5%B7%B4%E5%93%A5/_blank" </w:instrTex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separate"/>
      </w:r>
      <w:r>
        <w:rPr>
          <w:rStyle w:val="7"/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t>多巴哥岛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end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shd w:val="clear" w:fill="FFFFFF"/>
        </w:rPr>
        <w:t>，再加上21个较小岛屿组成，而全国大部分的人口，都是集中在特立尼达岛之上。总面积为5128平方公里，其中特立尼达岛4828平方公里，多巴哥岛300平方公里。位于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begin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instrText xml:space="preserve"> HYPERLINK "https://baike.baidu.com/item/%E8%A5%BF%E5%8D%B0%E5%BA%A6%E7%BE%A4%E5%B2%9B" \t "https://baike.baidu.com/item/%E7%89%B9%E7%AB%8B%E5%B0%BC%E8%BE%BE%E5%92%8C%E5%A4%9A%E5%B7%B4%E5%93%A5/_blank" </w:instrTex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separate"/>
      </w:r>
      <w:r>
        <w:rPr>
          <w:rStyle w:val="7"/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t>西印度群岛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end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shd w:val="clear" w:fill="FFFFFF"/>
        </w:rPr>
        <w:t>中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begin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instrText xml:space="preserve"> HYPERLINK "https://baike.baidu.com/item/%E5%B0%8F%E5%AE%89%E7%9A%84%E5%88%97%E6%96%AF%E7%BE%A4%E5%B2%9B" \t "https://baike.baidu.com/item/%E7%89%B9%E7%AB%8B%E5%B0%BC%E8%BE%BE%E5%92%8C%E5%A4%9A%E5%B7%B4%E5%93%A5/_blank" </w:instrTex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separate"/>
      </w:r>
      <w:r>
        <w:rPr>
          <w:rStyle w:val="7"/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t>小安的列斯群岛</w:t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u w:val="none"/>
          <w:shd w:val="clear" w:fill="FFFFFF"/>
        </w:rPr>
        <w:fldChar w:fldCharType="end"/>
      </w:r>
      <w:r>
        <w:rPr>
          <w:rFonts w:hint="eastAsia" w:ascii="宋体" w:hAnsi="宋体" w:eastAsia="宋体" w:cs="宋体"/>
          <w:i w:val="0"/>
          <w:caps w:val="0"/>
          <w:color w:val="auto"/>
          <w:spacing w:val="0"/>
          <w:sz w:val="28"/>
          <w:szCs w:val="28"/>
          <w:shd w:val="clear" w:fill="FFFFFF"/>
        </w:rPr>
        <w:t>东南端，西南和西北与委内瑞拉隔海相望。由小安的列斯群岛中的特立尼达和多巴哥和附近一些小岛组成。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92F01BD"/>
    <w:multiLevelType w:val="singleLevel"/>
    <w:tmpl w:val="D92F01BD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2782C87"/>
    <w:multiLevelType w:val="multilevel"/>
    <w:tmpl w:val="72782C87"/>
    <w:lvl w:ilvl="0" w:tentative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8F3BD3"/>
    <w:rsid w:val="001B1DD8"/>
    <w:rsid w:val="003141E5"/>
    <w:rsid w:val="00447CA1"/>
    <w:rsid w:val="00545489"/>
    <w:rsid w:val="006117A3"/>
    <w:rsid w:val="007725B9"/>
    <w:rsid w:val="008F3BD3"/>
    <w:rsid w:val="00950B8C"/>
    <w:rsid w:val="009958F0"/>
    <w:rsid w:val="00B3093A"/>
    <w:rsid w:val="00BC42E6"/>
    <w:rsid w:val="00CA4E16"/>
    <w:rsid w:val="00D73F5A"/>
    <w:rsid w:val="01144B16"/>
    <w:rsid w:val="03115216"/>
    <w:rsid w:val="04247393"/>
    <w:rsid w:val="0A967100"/>
    <w:rsid w:val="0CFC4266"/>
    <w:rsid w:val="116316A3"/>
    <w:rsid w:val="19434D16"/>
    <w:rsid w:val="1A921ED1"/>
    <w:rsid w:val="1CB27A9A"/>
    <w:rsid w:val="212378D2"/>
    <w:rsid w:val="2265294A"/>
    <w:rsid w:val="23F32E7E"/>
    <w:rsid w:val="247025C2"/>
    <w:rsid w:val="265656E6"/>
    <w:rsid w:val="2696658E"/>
    <w:rsid w:val="28D94987"/>
    <w:rsid w:val="2DAD484B"/>
    <w:rsid w:val="31206760"/>
    <w:rsid w:val="31891656"/>
    <w:rsid w:val="331851A5"/>
    <w:rsid w:val="3A7228A3"/>
    <w:rsid w:val="3C1D5647"/>
    <w:rsid w:val="3DEC7F5E"/>
    <w:rsid w:val="3EF8593F"/>
    <w:rsid w:val="41442862"/>
    <w:rsid w:val="431A0847"/>
    <w:rsid w:val="435F3B51"/>
    <w:rsid w:val="46A24CBD"/>
    <w:rsid w:val="4A8D6013"/>
    <w:rsid w:val="4AC03F1C"/>
    <w:rsid w:val="4F6801B7"/>
    <w:rsid w:val="4FAD4554"/>
    <w:rsid w:val="52BE46CE"/>
    <w:rsid w:val="557B4C99"/>
    <w:rsid w:val="57487B35"/>
    <w:rsid w:val="57A37A2F"/>
    <w:rsid w:val="584B0AB7"/>
    <w:rsid w:val="59C9373C"/>
    <w:rsid w:val="5AF867C4"/>
    <w:rsid w:val="5CF06096"/>
    <w:rsid w:val="5FEB299A"/>
    <w:rsid w:val="63FD1123"/>
    <w:rsid w:val="6572509D"/>
    <w:rsid w:val="67646BFA"/>
    <w:rsid w:val="6CCB4B02"/>
    <w:rsid w:val="6F692207"/>
    <w:rsid w:val="717C41C2"/>
    <w:rsid w:val="72E82BD2"/>
    <w:rsid w:val="7BAA558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semiHidden/>
    <w:unhideWhenUsed/>
    <w:qFormat/>
    <w:uiPriority w:val="99"/>
    <w:rPr>
      <w:color w:val="0000FF"/>
      <w:u w:val="single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125</Words>
  <Characters>716</Characters>
  <Lines>5</Lines>
  <Paragraphs>1</Paragraphs>
  <TotalTime>5</TotalTime>
  <ScaleCrop>false</ScaleCrop>
  <LinksUpToDate>false</LinksUpToDate>
  <CharactersWithSpaces>840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2020-03-31T03:46:00Z</dcterms:created>
  <dc:creator>Administrator</dc:creator>
  <cp:lastModifiedBy>Administrator</cp:lastModifiedBy>
  <dcterms:modified xsi:type="dcterms:W3CDTF">2021-03-04T05:13:53Z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