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254" w:rsidRDefault="00053254" w:rsidP="00053254">
      <w:pPr>
        <w:spacing w:line="360" w:lineRule="auto"/>
        <w:jc w:val="center"/>
        <w:rPr>
          <w:rFonts w:ascii="宋体" w:eastAsia="宋体" w:hAnsi="宋体"/>
          <w:b/>
          <w:sz w:val="30"/>
          <w:szCs w:val="30"/>
        </w:rPr>
      </w:pPr>
      <w:bookmarkStart w:id="0" w:name="_Hlk47437117"/>
      <w:r>
        <w:rPr>
          <w:rFonts w:ascii="宋体" w:eastAsia="宋体" w:hAnsi="宋体" w:hint="eastAsia"/>
          <w:b/>
          <w:sz w:val="30"/>
          <w:szCs w:val="30"/>
        </w:rPr>
        <w:t>高一年级《音乐鉴赏》</w:t>
      </w:r>
      <w:r w:rsidR="00963D61">
        <w:rPr>
          <w:rFonts w:ascii="宋体" w:eastAsia="宋体" w:hAnsi="宋体" w:hint="eastAsia"/>
          <w:b/>
          <w:sz w:val="30"/>
          <w:szCs w:val="30"/>
        </w:rPr>
        <w:t xml:space="preserve"> </w:t>
      </w:r>
      <w:r>
        <w:rPr>
          <w:rFonts w:ascii="宋体" w:eastAsia="宋体" w:hAnsi="宋体" w:hint="eastAsia"/>
          <w:b/>
          <w:sz w:val="30"/>
          <w:szCs w:val="30"/>
        </w:rPr>
        <w:t>第</w:t>
      </w:r>
      <w:r w:rsidR="007C30A7">
        <w:rPr>
          <w:rFonts w:ascii="宋体" w:eastAsia="宋体" w:hAnsi="宋体" w:hint="eastAsia"/>
          <w:b/>
          <w:sz w:val="30"/>
          <w:szCs w:val="30"/>
        </w:rPr>
        <w:t>2</w:t>
      </w:r>
      <w:r>
        <w:rPr>
          <w:rFonts w:ascii="宋体" w:eastAsia="宋体" w:hAnsi="宋体" w:hint="eastAsia"/>
          <w:b/>
          <w:sz w:val="30"/>
          <w:szCs w:val="30"/>
        </w:rPr>
        <w:t>课时</w:t>
      </w:r>
      <w:r w:rsidR="00963D61">
        <w:rPr>
          <w:rFonts w:ascii="宋体" w:eastAsia="宋体" w:hAnsi="宋体" w:hint="eastAsia"/>
          <w:b/>
          <w:sz w:val="30"/>
          <w:szCs w:val="30"/>
        </w:rPr>
        <w:t xml:space="preserve"> </w:t>
      </w:r>
      <w:r>
        <w:rPr>
          <w:rFonts w:ascii="宋体" w:eastAsia="宋体" w:hAnsi="宋体" w:hint="eastAsia"/>
          <w:b/>
          <w:sz w:val="30"/>
          <w:szCs w:val="30"/>
        </w:rPr>
        <w:t>《</w:t>
      </w:r>
      <w:r w:rsidR="009B3BD9">
        <w:rPr>
          <w:rFonts w:ascii="宋体" w:eastAsia="宋体" w:hAnsi="宋体" w:hint="eastAsia"/>
          <w:b/>
          <w:sz w:val="30"/>
          <w:szCs w:val="30"/>
        </w:rPr>
        <w:t>中国少数民族民歌</w:t>
      </w:r>
      <w:r>
        <w:rPr>
          <w:rFonts w:ascii="宋体" w:eastAsia="宋体" w:hAnsi="宋体" w:hint="eastAsia"/>
          <w:b/>
          <w:sz w:val="30"/>
          <w:szCs w:val="30"/>
        </w:rPr>
        <w:t>》</w:t>
      </w:r>
      <w:bookmarkEnd w:id="0"/>
      <w:r w:rsidR="00963D61">
        <w:rPr>
          <w:rFonts w:ascii="宋体" w:eastAsia="宋体" w:hAnsi="宋体" w:hint="eastAsia"/>
          <w:b/>
          <w:sz w:val="30"/>
          <w:szCs w:val="30"/>
        </w:rPr>
        <w:t xml:space="preserve"> </w:t>
      </w:r>
      <w:r>
        <w:rPr>
          <w:rFonts w:ascii="宋体" w:eastAsia="宋体" w:hAnsi="宋体" w:hint="eastAsia"/>
          <w:b/>
          <w:sz w:val="30"/>
          <w:szCs w:val="30"/>
        </w:rPr>
        <w:t>拓展资源</w:t>
      </w:r>
    </w:p>
    <w:p w:rsidR="00514954" w:rsidRDefault="00CE5EDE" w:rsidP="00514954">
      <w:pPr>
        <w:spacing w:line="360" w:lineRule="auto"/>
        <w:ind w:firstLineChars="200" w:firstLine="482"/>
        <w:jc w:val="left"/>
        <w:rPr>
          <w:rFonts w:ascii="宋体" w:eastAsia="宋体" w:hAnsi="宋体"/>
          <w:b/>
          <w:bCs/>
          <w:sz w:val="24"/>
          <w:szCs w:val="24"/>
        </w:rPr>
      </w:pPr>
      <w:r w:rsidRPr="00D16B27">
        <w:rPr>
          <w:rFonts w:ascii="宋体" w:eastAsia="宋体" w:hAnsi="宋体" w:hint="eastAsia"/>
          <w:b/>
          <w:bCs/>
          <w:sz w:val="24"/>
          <w:szCs w:val="24"/>
        </w:rPr>
        <w:t>一、</w:t>
      </w:r>
      <w:r>
        <w:rPr>
          <w:rFonts w:ascii="宋体" w:eastAsia="宋体" w:hAnsi="宋体" w:hint="eastAsia"/>
          <w:b/>
          <w:bCs/>
          <w:sz w:val="24"/>
          <w:szCs w:val="24"/>
        </w:rPr>
        <w:t>文字资源</w:t>
      </w:r>
    </w:p>
    <w:p w:rsidR="00997BBD" w:rsidRDefault="00997BBD" w:rsidP="00997BBD">
      <w:pPr>
        <w:spacing w:line="360" w:lineRule="auto"/>
        <w:ind w:firstLineChars="200" w:firstLine="420"/>
        <w:jc w:val="left"/>
        <w:rPr>
          <w:rFonts w:ascii="宋体" w:eastAsia="宋体" w:hAnsi="宋体"/>
          <w:color w:val="000000"/>
          <w:sz w:val="24"/>
          <w:szCs w:val="24"/>
        </w:rPr>
      </w:pPr>
      <w:r>
        <w:rPr>
          <w:noProof/>
        </w:rPr>
        <w:drawing>
          <wp:anchor distT="0" distB="0" distL="114300" distR="114300" simplePos="0" relativeHeight="251657216" behindDoc="0" locked="0" layoutInCell="1" allowOverlap="1" wp14:anchorId="12601C37" wp14:editId="0C27307E">
            <wp:simplePos x="0" y="0"/>
            <wp:positionH relativeFrom="column">
              <wp:posOffset>3952875</wp:posOffset>
            </wp:positionH>
            <wp:positionV relativeFrom="paragraph">
              <wp:posOffset>306705</wp:posOffset>
            </wp:positionV>
            <wp:extent cx="1666875" cy="1666875"/>
            <wp:effectExtent l="0" t="228600" r="47625" b="238125"/>
            <wp:wrapSquare wrapText="bothSides"/>
            <wp:docPr id="2" name="图片 2" descr="选调省内朝鲜族农乐舞、象帽舞、长鼓舞,前郭蒙古族长调、短调民歌、呼麦、马头琴,满族旗袍走秀及吉林省歌舞团的歌舞类节目进行参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选调省内朝鲜族农乐舞、象帽舞、长鼓舞,前郭蒙古族长调、短调民歌、呼麦、马头琴,满族旗袍走秀及吉林省歌舞团的歌舞类节目进行参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page">
              <wp14:pctWidth>0</wp14:pctWidth>
            </wp14:sizeRelH>
            <wp14:sizeRelV relativeFrom="page">
              <wp14:pctHeight>0</wp14:pctHeight>
            </wp14:sizeRelV>
          </wp:anchor>
        </w:drawing>
      </w:r>
      <w:r w:rsidR="00DF38F4">
        <w:rPr>
          <w:rFonts w:ascii="宋体" w:eastAsia="宋体" w:hAnsi="宋体" w:hint="eastAsia"/>
          <w:color w:val="000000"/>
          <w:sz w:val="24"/>
          <w:szCs w:val="24"/>
        </w:rPr>
        <w:t>1</w:t>
      </w:r>
      <w:r w:rsidR="00DF38F4">
        <w:rPr>
          <w:rFonts w:ascii="宋体" w:eastAsia="宋体" w:hAnsi="宋体"/>
          <w:color w:val="000000"/>
          <w:sz w:val="24"/>
          <w:szCs w:val="24"/>
        </w:rPr>
        <w:t xml:space="preserve">. </w:t>
      </w:r>
      <w:r w:rsidR="00514954" w:rsidRPr="00514954">
        <w:rPr>
          <w:rFonts w:ascii="宋体" w:eastAsia="宋体" w:hAnsi="宋体" w:hint="eastAsia"/>
          <w:color w:val="000000"/>
          <w:sz w:val="24"/>
          <w:szCs w:val="24"/>
        </w:rPr>
        <w:t>蒙古族的长调和短调</w:t>
      </w:r>
    </w:p>
    <w:p w:rsidR="00997BBD" w:rsidRDefault="00514954" w:rsidP="00997BBD">
      <w:pPr>
        <w:spacing w:line="360" w:lineRule="auto"/>
        <w:ind w:firstLineChars="200" w:firstLine="480"/>
        <w:jc w:val="left"/>
        <w:rPr>
          <w:rFonts w:ascii="宋体" w:eastAsia="宋体" w:hAnsi="宋体" w:hint="eastAsia"/>
          <w:color w:val="000000"/>
          <w:sz w:val="24"/>
          <w:szCs w:val="24"/>
        </w:rPr>
      </w:pPr>
      <w:r w:rsidRPr="00514954">
        <w:rPr>
          <w:rFonts w:ascii="宋体" w:eastAsia="宋体" w:hAnsi="宋体" w:hint="eastAsia"/>
          <w:color w:val="000000"/>
          <w:sz w:val="24"/>
          <w:szCs w:val="24"/>
        </w:rPr>
        <w:t>蒙古族民歌的主要题材有狩猎歌、牧歌、赞歌、思乡曲、礼俗歌、短歌、叙事歌、摇儿歌和儿歌等。从音乐特点和风格上，</w:t>
      </w:r>
      <w:r w:rsidRPr="00DF38F4">
        <w:rPr>
          <w:rFonts w:ascii="宋体" w:eastAsia="宋体" w:hAnsi="宋体" w:hint="eastAsia"/>
          <w:color w:val="000000"/>
          <w:sz w:val="24"/>
          <w:szCs w:val="24"/>
          <w:u w:val="double" w:color="0070C0"/>
        </w:rPr>
        <w:t>蒙古族民歌又可概括为长调和短调两类</w:t>
      </w:r>
      <w:r w:rsidRPr="00514954">
        <w:rPr>
          <w:rFonts w:ascii="宋体" w:eastAsia="宋体" w:hAnsi="宋体" w:hint="eastAsia"/>
          <w:color w:val="000000"/>
          <w:sz w:val="24"/>
          <w:szCs w:val="24"/>
        </w:rPr>
        <w:t>。长调的曲调悠长，节奏自由，曲式篇幅较长大，带有浓厚的草原气息。牧歌、赞歌、思乡曲及一部分礼俗歌属长调范畴。短调曲调较紧凑，节奏整齐，曲式篇幅较短小。狩猎歌、短歌、叙事歌及一部分礼俗歌属于短调范畴。</w:t>
      </w:r>
    </w:p>
    <w:p w:rsidR="00514954" w:rsidRDefault="00514954" w:rsidP="00514954">
      <w:pPr>
        <w:spacing w:line="360" w:lineRule="auto"/>
        <w:ind w:firstLineChars="200" w:firstLine="482"/>
        <w:jc w:val="left"/>
        <w:rPr>
          <w:rFonts w:ascii="宋体" w:eastAsia="宋体" w:hAnsi="宋体"/>
          <w:color w:val="000000"/>
          <w:sz w:val="24"/>
          <w:szCs w:val="24"/>
        </w:rPr>
      </w:pPr>
      <w:r w:rsidRPr="00997BBD">
        <w:rPr>
          <w:rFonts w:ascii="宋体" w:eastAsia="宋体" w:hAnsi="宋体" w:hint="eastAsia"/>
          <w:b/>
          <w:color w:val="0070C0"/>
          <w:sz w:val="24"/>
          <w:szCs w:val="24"/>
        </w:rPr>
        <w:t>长调民歌是典型的蒙古族音乐风格的代表。</w:t>
      </w:r>
      <w:r w:rsidRPr="00514954">
        <w:rPr>
          <w:rFonts w:ascii="宋体" w:eastAsia="宋体" w:hAnsi="宋体" w:hint="eastAsia"/>
          <w:color w:val="000000"/>
          <w:sz w:val="24"/>
          <w:szCs w:val="24"/>
        </w:rPr>
        <w:t>公元7、8世纪，蒙古族先民跨出额尔古纳河流域，迁徙至蒙古高原。在这里，他们基本放弃了原有的狩猎生产方式，改为以畜牧业劳动为主的生产形式，随之而产生了反映游牧生活的牧歌体裁。蒙古族的长调民歌不仅有较长大的篇幅，而且气息宽广，情感深沉，在持续的长音上常有类似于马头琴演奏式的颤动和装饰。有的长调还具有史诗般雄浑的气魄和历史苍凉感。2005年，蒙古族长调被联合国教科文组织批准为“人类口头遗产和非物质遗产代表作”。</w:t>
      </w:r>
    </w:p>
    <w:p w:rsidR="00514954" w:rsidRDefault="00514954" w:rsidP="00514954">
      <w:pPr>
        <w:spacing w:line="360" w:lineRule="auto"/>
        <w:ind w:firstLineChars="200" w:firstLine="482"/>
        <w:jc w:val="left"/>
        <w:rPr>
          <w:rFonts w:ascii="宋体" w:eastAsia="宋体" w:hAnsi="宋体"/>
          <w:color w:val="000000"/>
          <w:sz w:val="24"/>
          <w:szCs w:val="24"/>
        </w:rPr>
      </w:pPr>
      <w:r w:rsidRPr="00DF38F4">
        <w:rPr>
          <w:rFonts w:ascii="宋体" w:eastAsia="宋体" w:hAnsi="宋体" w:hint="eastAsia"/>
          <w:b/>
          <w:color w:val="0070C0"/>
          <w:sz w:val="24"/>
          <w:szCs w:val="24"/>
        </w:rPr>
        <w:t>蒙古族的短调产生于不同的时期和地区。</w:t>
      </w:r>
      <w:r w:rsidRPr="00514954">
        <w:rPr>
          <w:rFonts w:ascii="宋体" w:eastAsia="宋体" w:hAnsi="宋体" w:hint="eastAsia"/>
          <w:color w:val="000000"/>
          <w:sz w:val="24"/>
          <w:szCs w:val="24"/>
        </w:rPr>
        <w:t>公元7、8世纪以前，蒙古族先民在我国黑龙江省西部的额尔古纳河流域从事狩猎劳动时，产生的狩猎歌曲曲调短小，节奏整齐有力，并往往与舞蹈和打击乐相配合。待蒙古族人民到达蒙古草原后，在牧区和农区都产生出一些轻快活泼、节奏感鲜明的短调民歌。短调的曲调较长调短小，音域也相对窄一些，但仍有蒙古族音乐中具有特征意义的大跳音程。</w:t>
      </w:r>
    </w:p>
    <w:p w:rsidR="00DF38F4" w:rsidRDefault="00DF38F4" w:rsidP="00514954">
      <w:pPr>
        <w:spacing w:line="360" w:lineRule="auto"/>
        <w:ind w:firstLineChars="200" w:firstLine="480"/>
        <w:jc w:val="left"/>
        <w:rPr>
          <w:rFonts w:ascii="宋体" w:eastAsia="宋体" w:hAnsi="宋体"/>
          <w:color w:val="000000"/>
          <w:sz w:val="24"/>
          <w:szCs w:val="24"/>
        </w:rPr>
      </w:pPr>
      <w:r>
        <w:rPr>
          <w:rFonts w:ascii="宋体" w:eastAsia="宋体" w:hAnsi="宋体" w:hint="eastAsia"/>
          <w:color w:val="000000"/>
          <w:sz w:val="24"/>
          <w:szCs w:val="24"/>
        </w:rPr>
        <w:t xml:space="preserve">2. </w:t>
      </w:r>
      <w:r w:rsidR="00514954" w:rsidRPr="00514954">
        <w:rPr>
          <w:rFonts w:ascii="宋体" w:eastAsia="宋体" w:hAnsi="宋体" w:hint="eastAsia"/>
          <w:color w:val="000000"/>
          <w:sz w:val="24"/>
          <w:szCs w:val="24"/>
        </w:rPr>
        <w:t>藏族的山歌、箭歌和酒歌</w:t>
      </w:r>
    </w:p>
    <w:p w:rsidR="00514954" w:rsidRDefault="00514954" w:rsidP="00514954">
      <w:pPr>
        <w:spacing w:line="360" w:lineRule="auto"/>
        <w:ind w:firstLineChars="200" w:firstLine="482"/>
        <w:jc w:val="left"/>
        <w:rPr>
          <w:rFonts w:ascii="宋体" w:eastAsia="宋体" w:hAnsi="宋体"/>
          <w:color w:val="000000"/>
          <w:sz w:val="24"/>
          <w:szCs w:val="24"/>
        </w:rPr>
      </w:pPr>
      <w:r w:rsidRPr="00DF38F4">
        <w:rPr>
          <w:rFonts w:ascii="宋体" w:eastAsia="宋体" w:hAnsi="宋体" w:hint="eastAsia"/>
          <w:b/>
          <w:color w:val="0070C0"/>
          <w:sz w:val="24"/>
          <w:szCs w:val="24"/>
        </w:rPr>
        <w:t>藏族民歌</w:t>
      </w:r>
      <w:r w:rsidR="00DF38F4">
        <w:rPr>
          <w:rFonts w:ascii="宋体" w:eastAsia="宋体" w:hAnsi="宋体" w:hint="eastAsia"/>
          <w:b/>
          <w:color w:val="0070C0"/>
          <w:sz w:val="24"/>
          <w:szCs w:val="24"/>
        </w:rPr>
        <w:t>，</w:t>
      </w:r>
      <w:r w:rsidRPr="00514954">
        <w:rPr>
          <w:rFonts w:ascii="宋体" w:eastAsia="宋体" w:hAnsi="宋体" w:hint="eastAsia"/>
          <w:color w:val="000000"/>
          <w:sz w:val="24"/>
          <w:szCs w:val="24"/>
        </w:rPr>
        <w:t>包括山歌（牧歌）、劳动歌、爱情歌、风俗歌、颂经歌等几类。风俗歌中，又有酒歌、猜情对歌、婚礼歌、箭歌、告别歌等几种。其中，山歌音区宽广，节拍自由，旋律起伏跌宕，与高原风光爽朗明快的特点相吻合。风俗歌中的箭歌和酒歌则曲调简洁而婉转，风格热情、朴实，具有鲜明的藏族民间音乐特点。</w:t>
      </w:r>
    </w:p>
    <w:p w:rsidR="00514954" w:rsidRPr="00514954" w:rsidRDefault="00514954" w:rsidP="00514954">
      <w:pPr>
        <w:spacing w:line="360" w:lineRule="auto"/>
        <w:ind w:firstLineChars="200" w:firstLine="482"/>
        <w:jc w:val="left"/>
        <w:rPr>
          <w:rFonts w:ascii="宋体" w:eastAsia="宋体" w:hAnsi="宋体"/>
          <w:b/>
          <w:bCs/>
          <w:sz w:val="24"/>
          <w:szCs w:val="24"/>
        </w:rPr>
      </w:pPr>
      <w:r w:rsidRPr="00DF38F4">
        <w:rPr>
          <w:rFonts w:ascii="宋体" w:eastAsia="宋体" w:hAnsi="宋体" w:hint="eastAsia"/>
          <w:b/>
          <w:color w:val="0070C0"/>
          <w:sz w:val="24"/>
          <w:szCs w:val="24"/>
        </w:rPr>
        <w:t>酒歌</w:t>
      </w:r>
      <w:r w:rsidR="00DF38F4">
        <w:rPr>
          <w:rFonts w:ascii="宋体" w:eastAsia="宋体" w:hAnsi="宋体" w:hint="eastAsia"/>
          <w:b/>
          <w:color w:val="0070C0"/>
          <w:sz w:val="24"/>
          <w:szCs w:val="24"/>
        </w:rPr>
        <w:t>，</w:t>
      </w:r>
      <w:r w:rsidRPr="00514954">
        <w:rPr>
          <w:rFonts w:ascii="宋体" w:eastAsia="宋体" w:hAnsi="宋体" w:hint="eastAsia"/>
          <w:color w:val="000000"/>
          <w:sz w:val="24"/>
          <w:szCs w:val="24"/>
        </w:rPr>
        <w:t>是在民间喜庆饮酒时所唱的风俗歌曲，我国各民族都有，但名称不同。西北回、汉等民族称酒曲，壮族称铜葫芦歌，苗族称恰酒，彝族称酒礼歌。藏族称酒歌为“羌鲁”或“羌谐”，在年节喜庆或亲友聚会喝酒、敬酒时唱，可以伴随简单的舞蹈动作。酒</w:t>
      </w:r>
      <w:r w:rsidRPr="00514954">
        <w:rPr>
          <w:rFonts w:ascii="宋体" w:eastAsia="宋体" w:hAnsi="宋体" w:hint="eastAsia"/>
          <w:color w:val="000000"/>
          <w:sz w:val="24"/>
          <w:szCs w:val="24"/>
        </w:rPr>
        <w:lastRenderedPageBreak/>
        <w:t>歌在我国各藏区广泛流传，但曲调不同，风格各异。每逢传统节日、亲友团聚或举行婚礼时，人们按照古老的习俗，以辈分大小为序，从右至左围坐在藏式方桌旁。斟酒人一般由妇女担当，按人们年龄的大小轮流给每个人斟酒，并载歌载舞。饮酒人则必须按照敬酒者的歌声和词意在一定的时候依次完成接酒杯、用无名指向天上弹酒三下、喝三口酒、干杯等程序。酒歌的曲目丰富，既有传统歌词，也可即兴编唱新词，内容包括祝福、祈祷、庆贺、诙谐或爱情等。</w:t>
      </w:r>
    </w:p>
    <w:p w:rsidR="00514954" w:rsidRDefault="00514954" w:rsidP="00514954">
      <w:pPr>
        <w:spacing w:line="360" w:lineRule="auto"/>
        <w:jc w:val="left"/>
        <w:rPr>
          <w:rFonts w:ascii="宋体" w:eastAsia="宋体" w:hAnsi="宋体"/>
          <w:b/>
          <w:bCs/>
          <w:sz w:val="24"/>
          <w:szCs w:val="24"/>
        </w:rPr>
      </w:pPr>
    </w:p>
    <w:p w:rsidR="00514954" w:rsidRDefault="00CE5EDE" w:rsidP="00514954">
      <w:pPr>
        <w:spacing w:line="360" w:lineRule="auto"/>
        <w:ind w:firstLineChars="150" w:firstLine="315"/>
        <w:jc w:val="left"/>
        <w:rPr>
          <w:rFonts w:ascii="宋体" w:eastAsia="宋体" w:hAnsi="宋体"/>
          <w:bCs/>
          <w:sz w:val="24"/>
          <w:szCs w:val="24"/>
        </w:rPr>
      </w:pPr>
      <w:r w:rsidRPr="003975F3">
        <w:rPr>
          <w:rFonts w:ascii="楷体" w:eastAsia="楷体" w:hAnsi="楷体" w:hint="eastAsia"/>
          <w:szCs w:val="21"/>
        </w:rPr>
        <w:t>【资料来源】</w:t>
      </w:r>
    </w:p>
    <w:p w:rsidR="00514954" w:rsidRDefault="00CE5EDE" w:rsidP="00514954">
      <w:pPr>
        <w:spacing w:line="360" w:lineRule="auto"/>
        <w:ind w:firstLineChars="200" w:firstLine="420"/>
        <w:jc w:val="left"/>
        <w:rPr>
          <w:rFonts w:ascii="楷体" w:eastAsia="楷体" w:hAnsi="楷体"/>
          <w:color w:val="000000" w:themeColor="text1"/>
          <w:szCs w:val="21"/>
        </w:rPr>
      </w:pPr>
      <w:r w:rsidRPr="003975F3">
        <w:rPr>
          <w:rFonts w:ascii="楷体" w:eastAsia="楷体" w:hAnsi="楷体" w:hint="eastAsia"/>
          <w:szCs w:val="21"/>
        </w:rPr>
        <w:t>书名：</w:t>
      </w:r>
      <w:r w:rsidRPr="00514954">
        <w:rPr>
          <w:rFonts w:ascii="楷体" w:eastAsia="楷体" w:hAnsi="楷体" w:hint="eastAsia"/>
          <w:color w:val="000000" w:themeColor="text1"/>
          <w:szCs w:val="21"/>
        </w:rPr>
        <w:t>《</w:t>
      </w:r>
      <w:r w:rsidR="00514954" w:rsidRPr="00514954">
        <w:rPr>
          <w:rFonts w:ascii="楷体" w:eastAsia="楷体" w:hAnsi="楷体" w:cs="宋体" w:hint="eastAsia"/>
          <w:color w:val="000000" w:themeColor="text1"/>
          <w:kern w:val="0"/>
          <w:szCs w:val="21"/>
        </w:rPr>
        <w:t>音乐学基础知识问答</w:t>
      </w:r>
      <w:r w:rsidR="00514954">
        <w:rPr>
          <w:rFonts w:ascii="楷体" w:eastAsia="楷体" w:hAnsi="楷体" w:hint="eastAsia"/>
          <w:color w:val="000000" w:themeColor="text1"/>
          <w:szCs w:val="21"/>
        </w:rPr>
        <w:t>》</w:t>
      </w:r>
    </w:p>
    <w:p w:rsidR="00514954" w:rsidRPr="00514954" w:rsidRDefault="00CE5EDE" w:rsidP="00514954">
      <w:pPr>
        <w:spacing w:line="360" w:lineRule="auto"/>
        <w:ind w:firstLineChars="200" w:firstLine="420"/>
        <w:jc w:val="left"/>
        <w:rPr>
          <w:rFonts w:ascii="宋体" w:eastAsia="宋体" w:hAnsi="宋体"/>
          <w:bCs/>
          <w:sz w:val="24"/>
          <w:szCs w:val="24"/>
        </w:rPr>
      </w:pPr>
      <w:r w:rsidRPr="003975F3">
        <w:rPr>
          <w:rFonts w:ascii="楷体" w:eastAsia="楷体" w:hAnsi="楷体"/>
          <w:szCs w:val="21"/>
        </w:rPr>
        <w:t>作者：</w:t>
      </w:r>
      <w:r w:rsidR="00514954" w:rsidRPr="00514954">
        <w:rPr>
          <w:rFonts w:ascii="楷体" w:eastAsia="楷体" w:hAnsi="楷体" w:cs="宋体" w:hint="eastAsia"/>
          <w:color w:val="000000" w:themeColor="text1"/>
          <w:kern w:val="0"/>
          <w:szCs w:val="21"/>
        </w:rPr>
        <w:t>周青青</w:t>
      </w:r>
    </w:p>
    <w:p w:rsidR="00CE5EDE" w:rsidRPr="003975F3" w:rsidRDefault="002F401F" w:rsidP="00514954">
      <w:pPr>
        <w:spacing w:line="360" w:lineRule="auto"/>
        <w:ind w:firstLineChars="150" w:firstLine="315"/>
        <w:jc w:val="left"/>
        <w:rPr>
          <w:rFonts w:ascii="楷体" w:eastAsia="楷体" w:hAnsi="楷体"/>
          <w:szCs w:val="21"/>
        </w:rPr>
      </w:pPr>
      <w:r>
        <w:rPr>
          <w:rFonts w:ascii="楷体" w:eastAsia="楷体" w:hAnsi="楷体" w:hint="eastAsia"/>
          <w:szCs w:val="21"/>
        </w:rPr>
        <w:t xml:space="preserve"> </w:t>
      </w:r>
      <w:r w:rsidR="00CE5EDE" w:rsidRPr="003975F3">
        <w:rPr>
          <w:rFonts w:ascii="楷体" w:eastAsia="楷体" w:hAnsi="楷体"/>
          <w:szCs w:val="21"/>
        </w:rPr>
        <w:t>出版社：</w:t>
      </w:r>
      <w:r w:rsidR="00514954" w:rsidRPr="00514954">
        <w:rPr>
          <w:rFonts w:ascii="楷体" w:eastAsia="楷体" w:hAnsi="楷体" w:cs="宋体" w:hint="eastAsia"/>
          <w:color w:val="000000" w:themeColor="text1"/>
          <w:kern w:val="0"/>
          <w:szCs w:val="21"/>
        </w:rPr>
        <w:t>中央音乐学院出版社</w:t>
      </w:r>
    </w:p>
    <w:p w:rsidR="00CE5EDE" w:rsidRDefault="00CE5EDE" w:rsidP="00C24E15">
      <w:pPr>
        <w:spacing w:line="360" w:lineRule="auto"/>
        <w:ind w:firstLine="420"/>
        <w:jc w:val="left"/>
        <w:rPr>
          <w:rFonts w:ascii="楷体" w:eastAsia="楷体" w:hAnsi="楷体" w:cs="宋体"/>
          <w:color w:val="000000" w:themeColor="text1"/>
          <w:kern w:val="0"/>
          <w:szCs w:val="21"/>
        </w:rPr>
      </w:pPr>
      <w:r w:rsidRPr="003975F3">
        <w:rPr>
          <w:rFonts w:ascii="楷体" w:eastAsia="楷体" w:hAnsi="楷体"/>
          <w:szCs w:val="21"/>
        </w:rPr>
        <w:t>出版时间：</w:t>
      </w:r>
      <w:r w:rsidR="00514954" w:rsidRPr="00514954">
        <w:rPr>
          <w:rFonts w:ascii="楷体" w:eastAsia="楷体" w:hAnsi="楷体" w:cs="宋体" w:hint="eastAsia"/>
          <w:color w:val="000000" w:themeColor="text1"/>
          <w:kern w:val="0"/>
          <w:szCs w:val="21"/>
        </w:rPr>
        <w:t>2006年版</w:t>
      </w:r>
    </w:p>
    <w:p w:rsidR="00C24E15" w:rsidRPr="003975F3" w:rsidRDefault="00C24E15" w:rsidP="00C24E15">
      <w:pPr>
        <w:spacing w:line="360" w:lineRule="auto"/>
        <w:ind w:firstLine="420"/>
        <w:jc w:val="left"/>
        <w:rPr>
          <w:rFonts w:ascii="楷体" w:eastAsia="楷体" w:hAnsi="楷体"/>
          <w:szCs w:val="21"/>
        </w:rPr>
      </w:pPr>
      <w:r>
        <w:rPr>
          <w:rFonts w:ascii="楷体" w:eastAsia="楷体" w:hAnsi="楷体" w:cs="宋体" w:hint="eastAsia"/>
          <w:color w:val="000000" w:themeColor="text1"/>
          <w:kern w:val="0"/>
          <w:szCs w:val="21"/>
        </w:rPr>
        <w:t>ISBN：7810961713</w:t>
      </w:r>
    </w:p>
    <w:p w:rsidR="00C73B1E" w:rsidRDefault="00C73B1E" w:rsidP="00C73B1E">
      <w:pPr>
        <w:spacing w:line="360" w:lineRule="auto"/>
        <w:ind w:firstLine="420"/>
        <w:jc w:val="left"/>
        <w:rPr>
          <w:rFonts w:ascii="楷体" w:eastAsia="楷体" w:hAnsi="楷体"/>
          <w:szCs w:val="21"/>
        </w:rPr>
      </w:pPr>
    </w:p>
    <w:p w:rsidR="00CE5EDE" w:rsidRPr="00C73B1E" w:rsidRDefault="00CE5EDE" w:rsidP="00C73B1E">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二</w:t>
      </w:r>
      <w:r w:rsidRPr="00D16B27">
        <w:rPr>
          <w:rFonts w:ascii="宋体" w:eastAsia="宋体" w:hAnsi="宋体" w:hint="eastAsia"/>
          <w:b/>
          <w:bCs/>
          <w:sz w:val="24"/>
          <w:szCs w:val="24"/>
        </w:rPr>
        <w:t>、</w:t>
      </w:r>
      <w:r>
        <w:rPr>
          <w:rFonts w:ascii="宋体" w:eastAsia="宋体" w:hAnsi="宋体" w:hint="eastAsia"/>
          <w:b/>
          <w:bCs/>
          <w:sz w:val="24"/>
          <w:szCs w:val="24"/>
        </w:rPr>
        <w:t>推荐欣赏</w:t>
      </w:r>
    </w:p>
    <w:p w:rsidR="00CE5EDE" w:rsidRDefault="00CE5EDE" w:rsidP="00040104">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（一）</w:t>
      </w:r>
      <w:r w:rsidR="00514954">
        <w:rPr>
          <w:rFonts w:ascii="宋体" w:eastAsia="宋体" w:hAnsi="宋体" w:hint="eastAsia"/>
          <w:b/>
          <w:bCs/>
          <w:sz w:val="24"/>
          <w:szCs w:val="24"/>
        </w:rPr>
        <w:t>蒙古族长调民歌《富饶的阿拉善</w:t>
      </w:r>
      <w:r w:rsidR="00220506">
        <w:rPr>
          <w:rFonts w:ascii="宋体" w:eastAsia="宋体" w:hAnsi="宋体" w:hint="eastAsia"/>
          <w:b/>
          <w:bCs/>
          <w:sz w:val="24"/>
          <w:szCs w:val="24"/>
        </w:rPr>
        <w:t>》</w:t>
      </w:r>
    </w:p>
    <w:p w:rsidR="00F578F4" w:rsidRPr="00F578F4" w:rsidRDefault="00DF38F4" w:rsidP="00F578F4">
      <w:pPr>
        <w:spacing w:line="360" w:lineRule="auto"/>
        <w:ind w:firstLineChars="200" w:firstLine="480"/>
        <w:jc w:val="left"/>
        <w:rPr>
          <w:rFonts w:ascii="宋体" w:eastAsia="宋体" w:hAnsi="宋体"/>
          <w:bCs/>
          <w:sz w:val="24"/>
          <w:szCs w:val="24"/>
        </w:rPr>
      </w:pPr>
      <w:r>
        <w:rPr>
          <w:rFonts w:ascii="宋体" w:eastAsia="宋体" w:hAnsi="宋体" w:hint="eastAsia"/>
          <w:bCs/>
          <w:sz w:val="24"/>
          <w:szCs w:val="24"/>
        </w:rPr>
        <w:t>1</w:t>
      </w:r>
      <w:r>
        <w:rPr>
          <w:rFonts w:ascii="宋体" w:eastAsia="宋体" w:hAnsi="宋体"/>
          <w:bCs/>
          <w:sz w:val="24"/>
          <w:szCs w:val="24"/>
        </w:rPr>
        <w:t xml:space="preserve">. </w:t>
      </w:r>
      <w:r w:rsidR="000F7ADE">
        <w:rPr>
          <w:rFonts w:ascii="宋体" w:eastAsia="宋体" w:hAnsi="宋体" w:hint="eastAsia"/>
          <w:bCs/>
          <w:sz w:val="24"/>
          <w:szCs w:val="24"/>
        </w:rPr>
        <w:t>完整聆听蒙</w:t>
      </w:r>
      <w:r w:rsidR="00220506">
        <w:rPr>
          <w:rFonts w:ascii="宋体" w:eastAsia="宋体" w:hAnsi="宋体" w:hint="eastAsia"/>
          <w:bCs/>
          <w:sz w:val="24"/>
          <w:szCs w:val="24"/>
        </w:rPr>
        <w:t>文版本歌曲</w:t>
      </w:r>
      <w:bookmarkStart w:id="1" w:name="_GoBack"/>
      <w:bookmarkEnd w:id="1"/>
    </w:p>
    <w:p w:rsidR="00F578F4" w:rsidRPr="00F578F4" w:rsidRDefault="00DF38F4" w:rsidP="00F578F4">
      <w:pPr>
        <w:spacing w:line="360" w:lineRule="auto"/>
        <w:ind w:firstLineChars="200" w:firstLine="480"/>
        <w:jc w:val="left"/>
        <w:rPr>
          <w:rFonts w:ascii="宋体" w:eastAsia="宋体" w:hAnsi="宋体"/>
          <w:bCs/>
          <w:sz w:val="24"/>
          <w:szCs w:val="24"/>
        </w:rPr>
      </w:pPr>
      <w:r>
        <w:rPr>
          <w:rFonts w:ascii="宋体" w:eastAsia="宋体" w:hAnsi="宋体" w:hint="eastAsia"/>
          <w:bCs/>
          <w:sz w:val="24"/>
          <w:szCs w:val="24"/>
        </w:rPr>
        <w:t>2</w:t>
      </w:r>
      <w:r>
        <w:rPr>
          <w:rFonts w:ascii="宋体" w:eastAsia="宋体" w:hAnsi="宋体"/>
          <w:bCs/>
          <w:sz w:val="24"/>
          <w:szCs w:val="24"/>
        </w:rPr>
        <w:t xml:space="preserve">. </w:t>
      </w:r>
      <w:r w:rsidR="00F578F4" w:rsidRPr="00F578F4">
        <w:rPr>
          <w:rFonts w:ascii="宋体" w:eastAsia="宋体" w:hAnsi="宋体" w:hint="eastAsia"/>
          <w:bCs/>
          <w:sz w:val="24"/>
          <w:szCs w:val="24"/>
        </w:rPr>
        <w:t>推荐资源图片</w:t>
      </w:r>
    </w:p>
    <w:p w:rsidR="00381F28" w:rsidRDefault="000F7ADE" w:rsidP="000F7ADE">
      <w:pPr>
        <w:spacing w:line="360" w:lineRule="auto"/>
        <w:ind w:firstLineChars="200" w:firstLine="420"/>
        <w:jc w:val="left"/>
        <w:rPr>
          <w:rFonts w:ascii="宋体" w:eastAsia="宋体" w:hAnsi="宋体"/>
          <w:sz w:val="24"/>
          <w:szCs w:val="24"/>
        </w:rPr>
      </w:pPr>
      <w:r>
        <w:rPr>
          <w:noProof/>
        </w:rPr>
        <w:drawing>
          <wp:inline distT="0" distB="0" distL="0" distR="0">
            <wp:extent cx="2840789" cy="1619250"/>
            <wp:effectExtent l="152400" t="152400" r="340995" b="342900"/>
            <wp:docPr id="1" name="图片 1" descr="https://boot-img.xuexi.cn/image/1005/process/25ecb2ab417d47268d98197a98948c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ot-img.xuexi.cn/image/1005/process/25ecb2ab417d47268d98197a98948c77.jpg"/>
                    <pic:cNvPicPr>
                      <a:picLocks noChangeAspect="1" noChangeArrowheads="1"/>
                    </pic:cNvPicPr>
                  </pic:nvPicPr>
                  <pic:blipFill>
                    <a:blip r:embed="rId8" cstate="print"/>
                    <a:srcRect/>
                    <a:stretch>
                      <a:fillRect/>
                    </a:stretch>
                  </pic:blipFill>
                  <pic:spPr bwMode="auto">
                    <a:xfrm>
                      <a:off x="0" y="0"/>
                      <a:ext cx="2840789" cy="1619250"/>
                    </a:xfrm>
                    <a:prstGeom prst="rect">
                      <a:avLst/>
                    </a:prstGeom>
                    <a:ln>
                      <a:noFill/>
                    </a:ln>
                    <a:effectLst>
                      <a:outerShdw blurRad="292100" dist="139700" dir="2700000" algn="tl" rotWithShape="0">
                        <a:srgbClr val="333333">
                          <a:alpha val="65000"/>
                        </a:srgbClr>
                      </a:outerShdw>
                    </a:effectLst>
                  </pic:spPr>
                </pic:pic>
              </a:graphicData>
            </a:graphic>
          </wp:inline>
        </w:drawing>
      </w:r>
    </w:p>
    <w:p w:rsidR="00381F28" w:rsidRDefault="00381F28" w:rsidP="00381F28">
      <w:pPr>
        <w:spacing w:line="360" w:lineRule="auto"/>
        <w:jc w:val="left"/>
        <w:rPr>
          <w:rFonts w:ascii="宋体" w:eastAsia="宋体" w:hAnsi="宋体"/>
          <w:sz w:val="24"/>
          <w:szCs w:val="24"/>
        </w:rPr>
      </w:pPr>
    </w:p>
    <w:p w:rsidR="00381F28" w:rsidRPr="00F578F4" w:rsidRDefault="000F7ADE" w:rsidP="00F578F4">
      <w:pPr>
        <w:pStyle w:val="a9"/>
        <w:numPr>
          <w:ilvl w:val="0"/>
          <w:numId w:val="3"/>
        </w:numPr>
        <w:spacing w:line="360" w:lineRule="auto"/>
        <w:ind w:firstLineChars="0"/>
        <w:jc w:val="left"/>
        <w:rPr>
          <w:rFonts w:ascii="宋体" w:eastAsia="宋体" w:hAnsi="宋体"/>
          <w:b/>
          <w:bCs/>
          <w:sz w:val="24"/>
          <w:szCs w:val="24"/>
        </w:rPr>
      </w:pPr>
      <w:r>
        <w:rPr>
          <w:rFonts w:ascii="宋体" w:eastAsia="宋体" w:hAnsi="宋体" w:hint="eastAsia"/>
          <w:b/>
          <w:bCs/>
          <w:sz w:val="24"/>
          <w:szCs w:val="24"/>
        </w:rPr>
        <w:t>藏族民歌《美丽的孔雀</w:t>
      </w:r>
      <w:r w:rsidR="00220506">
        <w:rPr>
          <w:rFonts w:ascii="宋体" w:eastAsia="宋体" w:hAnsi="宋体" w:hint="eastAsia"/>
          <w:b/>
          <w:bCs/>
          <w:sz w:val="24"/>
          <w:szCs w:val="24"/>
        </w:rPr>
        <w:t>》</w:t>
      </w:r>
    </w:p>
    <w:p w:rsidR="00CE5EDE" w:rsidRDefault="00F578F4" w:rsidP="000F7ADE">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推荐资源</w:t>
      </w:r>
      <w:r w:rsidR="000F7ADE">
        <w:rPr>
          <w:rFonts w:ascii="宋体" w:eastAsia="宋体" w:hAnsi="宋体" w:hint="eastAsia"/>
          <w:sz w:val="24"/>
          <w:szCs w:val="24"/>
        </w:rPr>
        <w:t>简介</w:t>
      </w:r>
    </w:p>
    <w:p w:rsidR="00F578F4" w:rsidRPr="000F7ADE" w:rsidRDefault="000F7ADE" w:rsidP="000F7ADE">
      <w:pPr>
        <w:spacing w:line="360" w:lineRule="auto"/>
        <w:ind w:firstLineChars="200" w:firstLine="480"/>
        <w:jc w:val="left"/>
        <w:rPr>
          <w:rFonts w:ascii="宋体" w:eastAsia="宋体" w:hAnsi="宋体"/>
          <w:sz w:val="24"/>
          <w:szCs w:val="24"/>
        </w:rPr>
      </w:pPr>
      <w:r w:rsidRPr="000F7ADE">
        <w:rPr>
          <w:rFonts w:ascii="宋体" w:eastAsia="宋体" w:hAnsi="宋体" w:hint="eastAsia"/>
          <w:color w:val="000000"/>
          <w:sz w:val="24"/>
          <w:szCs w:val="24"/>
          <w:shd w:val="clear" w:color="auto" w:fill="FFFFFF"/>
        </w:rPr>
        <w:t>藏族山歌内容丰富、题材广泛。歌词较多为即兴或触景生情的内容，其中也涉及一些</w:t>
      </w:r>
      <w:r w:rsidRPr="000F7ADE">
        <w:rPr>
          <w:rFonts w:ascii="宋体" w:eastAsia="宋体" w:hAnsi="宋体" w:hint="eastAsia"/>
          <w:color w:val="000000"/>
          <w:sz w:val="24"/>
          <w:szCs w:val="24"/>
          <w:shd w:val="clear" w:color="auto" w:fill="FFFFFF"/>
        </w:rPr>
        <w:lastRenderedPageBreak/>
        <w:t>民俗生活的内容与成分。音乐结构大多为上下句体的乐段，较多使用五声音阶为主的羽、徵、商、宫调式。依其方言的不同，大致有可分归：康方言区的山歌、安多方言区的山歌、卫藏方言区的山歌。</w:t>
      </w:r>
    </w:p>
    <w:p w:rsidR="00F578F4" w:rsidRPr="00040104" w:rsidRDefault="00CE5EDE" w:rsidP="002F401F">
      <w:pPr>
        <w:spacing w:line="360" w:lineRule="auto"/>
        <w:ind w:firstLineChars="200" w:firstLine="420"/>
        <w:jc w:val="left"/>
        <w:rPr>
          <w:rFonts w:ascii="楷体" w:eastAsia="楷体" w:hAnsi="楷体"/>
          <w:szCs w:val="21"/>
        </w:rPr>
      </w:pPr>
      <w:r w:rsidRPr="00040104">
        <w:rPr>
          <w:rFonts w:ascii="楷体" w:eastAsia="楷体" w:hAnsi="楷体" w:hint="eastAsia"/>
          <w:szCs w:val="21"/>
        </w:rPr>
        <w:t>【资料来源】</w:t>
      </w:r>
    </w:p>
    <w:p w:rsidR="00A67DDB" w:rsidRPr="002F401F" w:rsidRDefault="00514954" w:rsidP="002F401F">
      <w:pPr>
        <w:spacing w:line="360" w:lineRule="auto"/>
        <w:ind w:firstLineChars="200" w:firstLine="420"/>
        <w:jc w:val="left"/>
        <w:rPr>
          <w:rFonts w:ascii="楷体" w:eastAsia="楷体" w:hAnsi="楷体"/>
          <w:szCs w:val="21"/>
        </w:rPr>
      </w:pPr>
      <w:r>
        <w:rPr>
          <w:rFonts w:ascii="楷体" w:eastAsia="楷体" w:hAnsi="楷体" w:hint="eastAsia"/>
          <w:szCs w:val="21"/>
        </w:rPr>
        <w:t>学习强国</w:t>
      </w:r>
    </w:p>
    <w:sectPr w:rsidR="00A67DDB" w:rsidRPr="002F401F" w:rsidSect="00CE5EDE">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301" w:rsidRDefault="00737301" w:rsidP="00CE5EDE">
      <w:r>
        <w:separator/>
      </w:r>
    </w:p>
  </w:endnote>
  <w:endnote w:type="continuationSeparator" w:id="0">
    <w:p w:rsidR="00737301" w:rsidRDefault="00737301" w:rsidP="00CE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301" w:rsidRDefault="00737301" w:rsidP="00CE5EDE">
      <w:r>
        <w:separator/>
      </w:r>
    </w:p>
  </w:footnote>
  <w:footnote w:type="continuationSeparator" w:id="0">
    <w:p w:rsidR="00737301" w:rsidRDefault="00737301" w:rsidP="00CE5E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96DB8"/>
    <w:multiLevelType w:val="hybridMultilevel"/>
    <w:tmpl w:val="3C5AD602"/>
    <w:lvl w:ilvl="0" w:tplc="C038C37E">
      <w:start w:val="2"/>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3A1A2F1C"/>
    <w:multiLevelType w:val="hybridMultilevel"/>
    <w:tmpl w:val="752EE8BA"/>
    <w:lvl w:ilvl="0" w:tplc="A50EA20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1ED34AB"/>
    <w:multiLevelType w:val="hybridMultilevel"/>
    <w:tmpl w:val="83F6E50C"/>
    <w:lvl w:ilvl="0" w:tplc="54E40B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AC"/>
    <w:rsid w:val="0003061C"/>
    <w:rsid w:val="00040104"/>
    <w:rsid w:val="00053254"/>
    <w:rsid w:val="00084073"/>
    <w:rsid w:val="000854D0"/>
    <w:rsid w:val="000A79E1"/>
    <w:rsid w:val="000D37EF"/>
    <w:rsid w:val="000F7ADE"/>
    <w:rsid w:val="00164ED6"/>
    <w:rsid w:val="001C68F3"/>
    <w:rsid w:val="001D5233"/>
    <w:rsid w:val="001F33C0"/>
    <w:rsid w:val="002100E3"/>
    <w:rsid w:val="00220506"/>
    <w:rsid w:val="00263997"/>
    <w:rsid w:val="002B18B8"/>
    <w:rsid w:val="002F0381"/>
    <w:rsid w:val="002F401F"/>
    <w:rsid w:val="0030041C"/>
    <w:rsid w:val="00381F28"/>
    <w:rsid w:val="003841DE"/>
    <w:rsid w:val="003975F3"/>
    <w:rsid w:val="003E2DAC"/>
    <w:rsid w:val="003F36DA"/>
    <w:rsid w:val="00411D2D"/>
    <w:rsid w:val="00514954"/>
    <w:rsid w:val="006C4826"/>
    <w:rsid w:val="006C48AC"/>
    <w:rsid w:val="007142E6"/>
    <w:rsid w:val="00737301"/>
    <w:rsid w:val="007845D4"/>
    <w:rsid w:val="007C30A7"/>
    <w:rsid w:val="007E49B9"/>
    <w:rsid w:val="009508C3"/>
    <w:rsid w:val="00963D61"/>
    <w:rsid w:val="00997BBD"/>
    <w:rsid w:val="009B3BD9"/>
    <w:rsid w:val="00A67DDB"/>
    <w:rsid w:val="00BF1349"/>
    <w:rsid w:val="00C01B10"/>
    <w:rsid w:val="00C0755C"/>
    <w:rsid w:val="00C24E15"/>
    <w:rsid w:val="00C73B1E"/>
    <w:rsid w:val="00CE5EDE"/>
    <w:rsid w:val="00CF757E"/>
    <w:rsid w:val="00D80F31"/>
    <w:rsid w:val="00DA6AD7"/>
    <w:rsid w:val="00DB1F37"/>
    <w:rsid w:val="00DF38F4"/>
    <w:rsid w:val="00E11A35"/>
    <w:rsid w:val="00EB5446"/>
    <w:rsid w:val="00F02213"/>
    <w:rsid w:val="00F578F4"/>
    <w:rsid w:val="00F676D3"/>
    <w:rsid w:val="00F704D3"/>
    <w:rsid w:val="00F7476C"/>
    <w:rsid w:val="00FD4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D807A"/>
  <w15:docId w15:val="{BC9B1317-5B06-432E-BD88-A29EF650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ED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E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5EDE"/>
    <w:rPr>
      <w:sz w:val="18"/>
      <w:szCs w:val="18"/>
    </w:rPr>
  </w:style>
  <w:style w:type="paragraph" w:styleId="a5">
    <w:name w:val="footer"/>
    <w:basedOn w:val="a"/>
    <w:link w:val="a6"/>
    <w:uiPriority w:val="99"/>
    <w:unhideWhenUsed/>
    <w:rsid w:val="00CE5E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E5EDE"/>
    <w:rPr>
      <w:sz w:val="18"/>
      <w:szCs w:val="18"/>
    </w:rPr>
  </w:style>
  <w:style w:type="paragraph" w:styleId="a7">
    <w:name w:val="Balloon Text"/>
    <w:basedOn w:val="a"/>
    <w:link w:val="a8"/>
    <w:uiPriority w:val="99"/>
    <w:semiHidden/>
    <w:unhideWhenUsed/>
    <w:rsid w:val="002100E3"/>
    <w:rPr>
      <w:sz w:val="18"/>
      <w:szCs w:val="18"/>
    </w:rPr>
  </w:style>
  <w:style w:type="character" w:customStyle="1" w:styleId="a8">
    <w:name w:val="批注框文本 字符"/>
    <w:basedOn w:val="a0"/>
    <w:link w:val="a7"/>
    <w:uiPriority w:val="99"/>
    <w:semiHidden/>
    <w:rsid w:val="002100E3"/>
    <w:rPr>
      <w:rFonts w:ascii="等线" w:eastAsia="等线" w:hAnsi="等线" w:cs="Times New Roman"/>
      <w:sz w:val="18"/>
      <w:szCs w:val="18"/>
    </w:rPr>
  </w:style>
  <w:style w:type="paragraph" w:styleId="a9">
    <w:name w:val="List Paragraph"/>
    <w:basedOn w:val="a"/>
    <w:uiPriority w:val="34"/>
    <w:qFormat/>
    <w:rsid w:val="00381F28"/>
    <w:pPr>
      <w:ind w:firstLineChars="200" w:firstLine="420"/>
    </w:pPr>
  </w:style>
  <w:style w:type="paragraph" w:styleId="aa">
    <w:name w:val="Normal (Web)"/>
    <w:basedOn w:val="a"/>
    <w:uiPriority w:val="99"/>
    <w:semiHidden/>
    <w:unhideWhenUsed/>
    <w:rsid w:val="005149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17267">
      <w:bodyDiv w:val="1"/>
      <w:marLeft w:val="0"/>
      <w:marRight w:val="0"/>
      <w:marTop w:val="0"/>
      <w:marBottom w:val="0"/>
      <w:divBdr>
        <w:top w:val="none" w:sz="0" w:space="0" w:color="auto"/>
        <w:left w:val="none" w:sz="0" w:space="0" w:color="auto"/>
        <w:bottom w:val="none" w:sz="0" w:space="0" w:color="auto"/>
        <w:right w:val="none" w:sz="0" w:space="0" w:color="auto"/>
      </w:divBdr>
    </w:div>
    <w:div w:id="983852204">
      <w:bodyDiv w:val="1"/>
      <w:marLeft w:val="0"/>
      <w:marRight w:val="0"/>
      <w:marTop w:val="0"/>
      <w:marBottom w:val="0"/>
      <w:divBdr>
        <w:top w:val="none" w:sz="0" w:space="0" w:color="auto"/>
        <w:left w:val="none" w:sz="0" w:space="0" w:color="auto"/>
        <w:bottom w:val="none" w:sz="0" w:space="0" w:color="auto"/>
        <w:right w:val="none" w:sz="0" w:space="0" w:color="auto"/>
      </w:divBdr>
    </w:div>
    <w:div w:id="18731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yuanyanming112@163.com</dc:creator>
  <cp:keywords/>
  <dc:description/>
  <cp:lastModifiedBy>刘娜</cp:lastModifiedBy>
  <cp:revision>2</cp:revision>
  <dcterms:created xsi:type="dcterms:W3CDTF">2021-01-23T06:47:00Z</dcterms:created>
  <dcterms:modified xsi:type="dcterms:W3CDTF">2021-01-23T06:47:00Z</dcterms:modified>
</cp:coreProperties>
</file>