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color w:val="auto"/>
          <w:sz w:val="32"/>
          <w:szCs w:val="32"/>
          <w:lang w:val="en-US" w:eastAsia="zh-CN"/>
        </w:rPr>
        <w:t>春天的歌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春天的歌</w:t>
      </w:r>
      <w:r>
        <w:rPr>
          <w:rFonts w:hint="eastAsia" w:asciiTheme="minorEastAsia" w:hAnsiTheme="minorEastAsia"/>
          <w:color w:val="auto"/>
          <w:sz w:val="28"/>
          <w:szCs w:val="28"/>
        </w:rPr>
        <w:t>》，这节课我们将学习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歌曲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小雨沙沙沙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color w:val="auto"/>
          <w:sz w:val="28"/>
          <w:szCs w:val="28"/>
        </w:rPr>
        <w:t>内容，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能够用弹性的声音演唱歌曲，感受歌曲描述春雨沙沙，万物生长的动人景象。</w:t>
      </w:r>
    </w:p>
    <w:p>
      <w:p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复习歌曲《布谷》。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聆听歌曲《小雨沙沙沙》。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识读乐谱，演唱歌曲旋律。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演唱歌曲。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1、歌曲《布谷》的歌片</w:t>
      </w:r>
    </w:p>
    <w:p>
      <w:r>
        <w:drawing>
          <wp:inline distT="0" distB="0" distL="114300" distR="114300">
            <wp:extent cx="4488180" cy="2774950"/>
            <wp:effectExtent l="0" t="0" r="7620" b="13970"/>
            <wp:docPr id="143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rcRect r="534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48818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2．《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小雨沙沙沙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的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歌片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drawing>
          <wp:inline distT="0" distB="0" distL="114300" distR="114300">
            <wp:extent cx="5354955" cy="3366770"/>
            <wp:effectExtent l="0" t="0" r="9525" b="1270"/>
            <wp:docPr id="4" name="内容占位符 3" descr="单独小雨歌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 descr="单独小雨歌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4955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1B192E88"/>
    <w:rsid w:val="25E832D3"/>
    <w:rsid w:val="5C1F0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</Words>
  <Characters>178</Characters>
  <Lines>1</Lines>
  <Paragraphs>1</Paragraphs>
  <TotalTime>2</TotalTime>
  <ScaleCrop>false</ScaleCrop>
  <LinksUpToDate>false</LinksUpToDate>
  <CharactersWithSpaces>208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2021-02-02T09:39:51Z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