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学习主题: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 乐器王国的三角铁和双响筒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一、学习目标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乐器王国的三角铁和双响筒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这节课我们将从认识三角铁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和双响筒</w:t>
      </w:r>
      <w:r>
        <w:rPr>
          <w:rFonts w:hint="eastAsia" w:asciiTheme="minorEastAsia" w:hAnsiTheme="minorEastAsia"/>
          <w:sz w:val="28"/>
          <w:szCs w:val="28"/>
        </w:rPr>
        <w:t>开始，并听辨它们音色，学习正确的演奏姿势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并能用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三角铁和双响筒</w:t>
      </w:r>
      <w:r>
        <w:rPr>
          <w:rFonts w:hint="eastAsia" w:asciiTheme="minorEastAsia" w:hAnsiTheme="minorEastAsia"/>
          <w:sz w:val="28"/>
          <w:szCs w:val="28"/>
        </w:rPr>
        <w:t>为歌曲伴奏。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pStyle w:val="9"/>
        <w:spacing w:line="360" w:lineRule="auto"/>
        <w:ind w:left="420" w:leftChars="200" w:firstLine="140" w:firstLineChars="5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活动1：听辨三角铁的音色特点，认识三角铁，掌握三角铁的正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确演奏姿势。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活动2：演唱歌曲《布娃娃弹琴》，感受音乐风格和情绪，能用三角铁为歌曲伴奏。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活动3：欣赏视频：用不同的方式演奏三角铁。</w:t>
      </w:r>
    </w:p>
    <w:p>
      <w:pPr>
        <w:pStyle w:val="9"/>
        <w:spacing w:line="360" w:lineRule="auto"/>
        <w:ind w:left="420" w:leftChars="200" w:firstLine="140" w:firstLineChars="5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活动4：听辨双响筒的音色特点，认识双响筒，掌握双响筒的正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确演奏姿势。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活动5：演唱歌曲《动物说话》，感受音乐风格和情绪，能用双响筒为歌曲伴奏。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活动6：跟随视频，为音乐伴奏。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color w:val="000000" w:themeColor="text1"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pStyle w:val="9"/>
        <w:numPr>
          <w:ilvl w:val="0"/>
          <w:numId w:val="1"/>
        </w:numPr>
        <w:spacing w:line="360" w:lineRule="auto"/>
        <w:ind w:left="420" w:firstLine="0"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三角铁</w:t>
      </w:r>
    </w:p>
    <w:p>
      <w:pPr>
        <w:tabs>
          <w:tab w:val="left" w:pos="312"/>
        </w:tabs>
        <w:spacing w:line="360" w:lineRule="auto"/>
        <w:ind w:left="420" w:firstLine="280" w:firstLineChars="10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cs="Arial" w:asciiTheme="minorEastAsia" w:hAnsiTheme="minorEastAsia"/>
          <w:sz w:val="28"/>
          <w:szCs w:val="28"/>
          <w:shd w:val="clear" w:color="auto" w:fill="FFFFFF"/>
        </w:rPr>
        <w:t>三角铁是一种古老的</w:t>
      </w:r>
      <w:r>
        <w:fldChar w:fldCharType="begin"/>
      </w:r>
      <w:r>
        <w:instrText xml:space="preserve"> HYPERLINK "https://baike.baidu.com/item/%E6%89%93%E5%87%BB%E4%B9%90%E5%99%A8/898310" \t "_blank" </w:instrText>
      </w:r>
      <w:r>
        <w:fldChar w:fldCharType="separate"/>
      </w:r>
      <w:r>
        <w:rPr>
          <w:rStyle w:val="8"/>
          <w:rFonts w:cs="Arial" w:asciiTheme="minorEastAsia" w:hAnsiTheme="minorEastAsia"/>
          <w:color w:val="auto"/>
          <w:sz w:val="28"/>
          <w:szCs w:val="28"/>
          <w:shd w:val="clear" w:color="auto" w:fill="FFFFFF"/>
        </w:rPr>
        <w:t>打击乐器</w:t>
      </w:r>
      <w:r>
        <w:rPr>
          <w:rStyle w:val="8"/>
          <w:rFonts w:cs="Arial" w:asciiTheme="minorEastAsia" w:hAnsiTheme="minorEastAsia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cs="Arial" w:asciiTheme="minorEastAsia" w:hAnsiTheme="minorEastAsia"/>
          <w:sz w:val="28"/>
          <w:szCs w:val="28"/>
          <w:shd w:val="clear" w:color="auto" w:fill="FFFFFF"/>
        </w:rPr>
        <w:t>，</w:t>
      </w:r>
      <w:r>
        <w:rPr>
          <w:rFonts w:hint="eastAsia" w:cs="Arial" w:asciiTheme="minorEastAsia" w:hAnsiTheme="minorEastAsia"/>
          <w:sz w:val="28"/>
          <w:szCs w:val="28"/>
        </w:rPr>
        <w:t>由一根金属</w:t>
      </w:r>
      <w:r>
        <w:rPr>
          <w:rFonts w:cs="Arial" w:asciiTheme="minorEastAsia" w:hAnsiTheme="minorEastAsia"/>
          <w:sz w:val="28"/>
          <w:szCs w:val="28"/>
        </w:rPr>
        <w:t>弯成三角形</w:t>
      </w:r>
      <w:r>
        <w:rPr>
          <w:rFonts w:hint="eastAsia" w:cs="Arial" w:asciiTheme="minorEastAsia" w:hAnsiTheme="minorEastAsia"/>
          <w:sz w:val="28"/>
          <w:szCs w:val="28"/>
        </w:rPr>
        <w:t>制成，</w:t>
      </w:r>
      <w:r>
        <w:rPr>
          <w:rFonts w:cs="Arial" w:asciiTheme="minorEastAsia" w:hAnsiTheme="minorEastAsia"/>
          <w:sz w:val="28"/>
          <w:szCs w:val="28"/>
          <w:shd w:val="clear" w:color="auto" w:fill="FFFFFF"/>
        </w:rPr>
        <w:t>用一金属棒敲击，发音清脆悦耳，穿透力强，适宜作较简单的节奏敲击，也可将金属棒置于三角铁环内转动奏出“滚奏”效果。</w:t>
      </w:r>
    </w:p>
    <w:p>
      <w:pPr>
        <w:pStyle w:val="9"/>
        <w:numPr>
          <w:ilvl w:val="0"/>
          <w:numId w:val="1"/>
        </w:numPr>
        <w:spacing w:line="360" w:lineRule="auto"/>
        <w:ind w:left="420" w:firstLine="0"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双响筒</w:t>
      </w:r>
    </w:p>
    <w:p>
      <w:pPr>
        <w:spacing w:line="360" w:lineRule="auto"/>
        <w:ind w:left="420"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双响筒是儿童节奏乐打击乐器。一根长硬木制成的两个相对的木筒（发音筒），长度约25厘米。木筒中间部较细，垂直装以木把，两个发音筒中间掏空（两个发音筒的筒壁厚薄不同），并在两侧开口，使发音筒能够发出高低不同的音响。另用一根硬木棍来回敲击，发出类似马蹄踏地的声响。</w:t>
      </w:r>
    </w:p>
    <w:p>
      <w:pPr>
        <w:rPr>
          <w:rFonts w:asciiTheme="minorEastAsia" w:hAnsiTheme="minor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EC416"/>
    <w:multiLevelType w:val="singleLevel"/>
    <w:tmpl w:val="8C8EC4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B4F5A"/>
    <w:rsid w:val="000D4994"/>
    <w:rsid w:val="000D697C"/>
    <w:rsid w:val="000E5F0F"/>
    <w:rsid w:val="00101FBB"/>
    <w:rsid w:val="0011335B"/>
    <w:rsid w:val="001319FF"/>
    <w:rsid w:val="00137FDC"/>
    <w:rsid w:val="00163F75"/>
    <w:rsid w:val="00193BD6"/>
    <w:rsid w:val="001C6AE2"/>
    <w:rsid w:val="002078A5"/>
    <w:rsid w:val="00287391"/>
    <w:rsid w:val="002957BE"/>
    <w:rsid w:val="002B6B6A"/>
    <w:rsid w:val="002F155F"/>
    <w:rsid w:val="00331056"/>
    <w:rsid w:val="003D10AA"/>
    <w:rsid w:val="004129AB"/>
    <w:rsid w:val="00435AF9"/>
    <w:rsid w:val="00447CA1"/>
    <w:rsid w:val="004A2A10"/>
    <w:rsid w:val="00544D60"/>
    <w:rsid w:val="00545489"/>
    <w:rsid w:val="00567EF4"/>
    <w:rsid w:val="00570B43"/>
    <w:rsid w:val="005F6361"/>
    <w:rsid w:val="005F7682"/>
    <w:rsid w:val="006117A3"/>
    <w:rsid w:val="00633495"/>
    <w:rsid w:val="00660476"/>
    <w:rsid w:val="00670F5D"/>
    <w:rsid w:val="0069111E"/>
    <w:rsid w:val="0069418A"/>
    <w:rsid w:val="00753B1B"/>
    <w:rsid w:val="007559B9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06C78"/>
    <w:rsid w:val="0091407B"/>
    <w:rsid w:val="00930F09"/>
    <w:rsid w:val="00943DA0"/>
    <w:rsid w:val="009958F0"/>
    <w:rsid w:val="009A72B4"/>
    <w:rsid w:val="009F3CE0"/>
    <w:rsid w:val="00A07713"/>
    <w:rsid w:val="00A61C2C"/>
    <w:rsid w:val="00A90FA8"/>
    <w:rsid w:val="00AA51FC"/>
    <w:rsid w:val="00AC68B9"/>
    <w:rsid w:val="00B3093A"/>
    <w:rsid w:val="00B52BF5"/>
    <w:rsid w:val="00B66E27"/>
    <w:rsid w:val="00B768F0"/>
    <w:rsid w:val="00BC42E6"/>
    <w:rsid w:val="00C23A51"/>
    <w:rsid w:val="00C55D3D"/>
    <w:rsid w:val="00C64E84"/>
    <w:rsid w:val="00C66656"/>
    <w:rsid w:val="00C70C2A"/>
    <w:rsid w:val="00C86315"/>
    <w:rsid w:val="00C93DD2"/>
    <w:rsid w:val="00CA4E16"/>
    <w:rsid w:val="00CC2AB5"/>
    <w:rsid w:val="00D146AA"/>
    <w:rsid w:val="00D25830"/>
    <w:rsid w:val="00D60CED"/>
    <w:rsid w:val="00DC074A"/>
    <w:rsid w:val="00DF1CE8"/>
    <w:rsid w:val="00E00EC4"/>
    <w:rsid w:val="00E17922"/>
    <w:rsid w:val="00E23546"/>
    <w:rsid w:val="00E70C0F"/>
    <w:rsid w:val="00EA4D02"/>
    <w:rsid w:val="00ED5B29"/>
    <w:rsid w:val="00EF14EA"/>
    <w:rsid w:val="00EF7348"/>
    <w:rsid w:val="00F23967"/>
    <w:rsid w:val="00F66C62"/>
    <w:rsid w:val="00FA13E4"/>
    <w:rsid w:val="00FB27DA"/>
    <w:rsid w:val="0CB3763E"/>
    <w:rsid w:val="214546D5"/>
    <w:rsid w:val="214D76A7"/>
    <w:rsid w:val="21976C56"/>
    <w:rsid w:val="23437560"/>
    <w:rsid w:val="249655AD"/>
    <w:rsid w:val="279A2199"/>
    <w:rsid w:val="2C310625"/>
    <w:rsid w:val="31B0096F"/>
    <w:rsid w:val="360010F4"/>
    <w:rsid w:val="37B564C8"/>
    <w:rsid w:val="3CC74E82"/>
    <w:rsid w:val="3E6C2C2A"/>
    <w:rsid w:val="42C84BF7"/>
    <w:rsid w:val="4401212E"/>
    <w:rsid w:val="458B70D5"/>
    <w:rsid w:val="4BD41D0B"/>
    <w:rsid w:val="670A5B8A"/>
    <w:rsid w:val="6B130167"/>
    <w:rsid w:val="7E3312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no4"/>
    <w:basedOn w:val="6"/>
    <w:qFormat/>
    <w:uiPriority w:val="0"/>
    <w:rPr>
      <w:shd w:val="clear" w:color="auto" w:fill="FF9C00"/>
    </w:rPr>
  </w:style>
  <w:style w:type="character" w:customStyle="1" w:styleId="14">
    <w:name w:val="no1"/>
    <w:basedOn w:val="6"/>
    <w:qFormat/>
    <w:uiPriority w:val="0"/>
    <w:rPr>
      <w:shd w:val="clear" w:color="auto" w:fill="FF3300"/>
    </w:rPr>
  </w:style>
  <w:style w:type="character" w:customStyle="1" w:styleId="15">
    <w:name w:val="no11"/>
    <w:basedOn w:val="6"/>
    <w:qFormat/>
    <w:uiPriority w:val="0"/>
    <w:rPr>
      <w:shd w:val="clear" w:color="auto" w:fill="FF3300"/>
    </w:rPr>
  </w:style>
  <w:style w:type="character" w:customStyle="1" w:styleId="16">
    <w:name w:val="no12"/>
    <w:basedOn w:val="6"/>
    <w:qFormat/>
    <w:uiPriority w:val="0"/>
    <w:rPr>
      <w:shd w:val="clear" w:color="auto" w:fill="FF1E00"/>
    </w:rPr>
  </w:style>
  <w:style w:type="character" w:customStyle="1" w:styleId="17">
    <w:name w:val="no2"/>
    <w:basedOn w:val="6"/>
    <w:qFormat/>
    <w:uiPriority w:val="0"/>
    <w:rPr>
      <w:shd w:val="clear" w:color="auto" w:fill="FF9900"/>
    </w:rPr>
  </w:style>
  <w:style w:type="character" w:customStyle="1" w:styleId="18">
    <w:name w:val="no21"/>
    <w:basedOn w:val="6"/>
    <w:qFormat/>
    <w:uiPriority w:val="0"/>
    <w:rPr>
      <w:shd w:val="clear" w:color="auto" w:fill="FF9900"/>
    </w:rPr>
  </w:style>
  <w:style w:type="character" w:customStyle="1" w:styleId="19">
    <w:name w:val="no22"/>
    <w:basedOn w:val="6"/>
    <w:uiPriority w:val="0"/>
    <w:rPr>
      <w:shd w:val="clear" w:color="auto" w:fill="FF4200"/>
    </w:rPr>
  </w:style>
  <w:style w:type="character" w:customStyle="1" w:styleId="20">
    <w:name w:val="no3"/>
    <w:basedOn w:val="6"/>
    <w:qFormat/>
    <w:uiPriority w:val="0"/>
    <w:rPr>
      <w:shd w:val="clear" w:color="auto" w:fill="FFCC00"/>
    </w:rPr>
  </w:style>
  <w:style w:type="character" w:customStyle="1" w:styleId="21">
    <w:name w:val="no31"/>
    <w:basedOn w:val="6"/>
    <w:qFormat/>
    <w:uiPriority w:val="0"/>
    <w:rPr>
      <w:shd w:val="clear" w:color="auto" w:fill="FFCC00"/>
    </w:rPr>
  </w:style>
  <w:style w:type="character" w:customStyle="1" w:styleId="22">
    <w:name w:val="no32"/>
    <w:basedOn w:val="6"/>
    <w:qFormat/>
    <w:uiPriority w:val="0"/>
    <w:rPr>
      <w:shd w:val="clear" w:color="auto" w:fill="FF66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A5B09-4CDC-4705-B849-37C0229DDA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99</Words>
  <Characters>569</Characters>
  <Lines>4</Lines>
  <Paragraphs>1</Paragraphs>
  <TotalTime>17</TotalTime>
  <ScaleCrop>false</ScaleCrop>
  <LinksUpToDate>false</LinksUpToDate>
  <CharactersWithSpaces>667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2020-08-28T14:22:00Z</dcterms:created>
  <dc:creator>Administrator</dc:creator>
  <cp:lastModifiedBy>Administrator</cp:lastModifiedBy>
  <dcterms:modified xsi:type="dcterms:W3CDTF">2021-01-29T06:25:14Z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