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848" w:rsidRDefault="00422848" w:rsidP="00422848">
      <w:pPr>
        <w:spacing w:line="480" w:lineRule="exact"/>
        <w:jc w:val="center"/>
        <w:rPr>
          <w:rFonts w:asciiTheme="minorEastAsia" w:hAnsiTheme="minorEastAsia" w:cs="黑体"/>
          <w:b/>
          <w:sz w:val="32"/>
          <w:szCs w:val="32"/>
        </w:rPr>
      </w:pPr>
      <w:r>
        <w:rPr>
          <w:rFonts w:asciiTheme="minorEastAsia" w:hAnsiTheme="minorEastAsia" w:cs="黑体" w:hint="eastAsia"/>
          <w:b/>
          <w:sz w:val="32"/>
          <w:szCs w:val="32"/>
        </w:rPr>
        <w:t>读书多么好——我喜欢的书</w:t>
      </w:r>
    </w:p>
    <w:p w:rsidR="00F02B7D" w:rsidRPr="00422848" w:rsidRDefault="00F02B7D" w:rsidP="009D0CC2">
      <w:pPr>
        <w:spacing w:line="360" w:lineRule="auto"/>
        <w:jc w:val="center"/>
        <w:rPr>
          <w:rFonts w:asciiTheme="minorEastAsia" w:hAnsiTheme="minorEastAsia"/>
          <w:b/>
          <w:sz w:val="28"/>
          <w:szCs w:val="28"/>
          <w:bdr w:val="single" w:sz="4" w:space="0" w:color="auto"/>
        </w:rPr>
      </w:pPr>
    </w:p>
    <w:p w:rsidR="007D2940" w:rsidRPr="0000777E" w:rsidRDefault="00BE57AE" w:rsidP="006542C5">
      <w:pPr>
        <w:spacing w:line="360" w:lineRule="auto"/>
        <w:rPr>
          <w:rFonts w:ascii="宋体" w:eastAsia="宋体" w:hAnsi="宋体" w:cs="宋体"/>
          <w:b/>
          <w:szCs w:val="21"/>
        </w:rPr>
      </w:pPr>
      <w:r>
        <w:rPr>
          <w:rFonts w:ascii="宋体" w:eastAsia="宋体" w:hAnsi="宋体" w:cs="宋体" w:hint="eastAsia"/>
          <w:b/>
          <w:szCs w:val="21"/>
        </w:rPr>
        <w:t>1、学习</w:t>
      </w:r>
      <w:r w:rsidR="00422848" w:rsidRPr="0000777E">
        <w:rPr>
          <w:rFonts w:ascii="宋体" w:eastAsia="宋体" w:hAnsi="宋体" w:cs="宋体" w:hint="eastAsia"/>
          <w:b/>
          <w:szCs w:val="21"/>
        </w:rPr>
        <w:t>如何更有效的阅读</w:t>
      </w:r>
      <w:r w:rsidR="00741036" w:rsidRPr="0000777E">
        <w:rPr>
          <w:rFonts w:ascii="宋体" w:eastAsia="宋体" w:hAnsi="宋体" w:cs="宋体" w:hint="eastAsia"/>
          <w:b/>
          <w:szCs w:val="21"/>
        </w:rPr>
        <w:t>？</w:t>
      </w:r>
    </w:p>
    <w:p w:rsidR="000814A5" w:rsidRDefault="000814A5" w:rsidP="006542C5">
      <w:pPr>
        <w:numPr>
          <w:ilvl w:val="0"/>
          <w:numId w:val="15"/>
        </w:numPr>
        <w:spacing w:line="360" w:lineRule="auto"/>
        <w:ind w:left="283" w:hangingChars="135" w:hanging="283"/>
        <w:rPr>
          <w:rFonts w:ascii="宋体" w:eastAsia="宋体" w:hAnsi="宋体" w:cs="宋体"/>
          <w:szCs w:val="21"/>
        </w:rPr>
      </w:pPr>
      <w:r>
        <w:rPr>
          <w:rFonts w:ascii="宋体" w:eastAsia="宋体" w:hAnsi="宋体" w:cs="宋体" w:hint="eastAsia"/>
          <w:szCs w:val="21"/>
        </w:rPr>
        <w:t>选择正版图书，挑选适合自己的版本</w:t>
      </w:r>
      <w:r w:rsidR="00893B3D">
        <w:rPr>
          <w:rFonts w:ascii="宋体" w:eastAsia="宋体" w:hAnsi="宋体" w:cs="宋体" w:hint="eastAsia"/>
          <w:szCs w:val="21"/>
        </w:rPr>
        <w:t>。</w:t>
      </w:r>
      <w:r>
        <w:rPr>
          <w:rFonts w:ascii="宋体" w:eastAsia="宋体" w:hAnsi="宋体" w:cs="宋体" w:hint="eastAsia"/>
          <w:szCs w:val="21"/>
        </w:rPr>
        <w:t>（很多图书都有适合不同年龄段读者的不同版本）</w:t>
      </w:r>
    </w:p>
    <w:p w:rsidR="00101CBE" w:rsidRDefault="00422848" w:rsidP="006542C5">
      <w:pPr>
        <w:numPr>
          <w:ilvl w:val="0"/>
          <w:numId w:val="15"/>
        </w:numPr>
        <w:spacing w:line="360" w:lineRule="auto"/>
        <w:ind w:left="283" w:hangingChars="135" w:hanging="283"/>
        <w:rPr>
          <w:rFonts w:ascii="宋体" w:eastAsia="宋体" w:hAnsi="宋体" w:cs="宋体"/>
          <w:szCs w:val="21"/>
        </w:rPr>
      </w:pPr>
      <w:r>
        <w:rPr>
          <w:rFonts w:ascii="宋体" w:eastAsia="宋体" w:hAnsi="宋体" w:cs="宋体" w:hint="eastAsia"/>
          <w:szCs w:val="21"/>
        </w:rPr>
        <w:t>安排固定的阅读时间</w:t>
      </w:r>
      <w:r w:rsidR="00996BF6">
        <w:rPr>
          <w:rFonts w:ascii="宋体" w:eastAsia="宋体" w:hAnsi="宋体" w:cs="宋体" w:hint="eastAsia"/>
          <w:szCs w:val="21"/>
        </w:rPr>
        <w:t>。</w:t>
      </w:r>
      <w:r w:rsidR="00893B3D">
        <w:rPr>
          <w:rFonts w:ascii="宋体" w:eastAsia="宋体" w:hAnsi="宋体" w:cs="宋体" w:hint="eastAsia"/>
          <w:szCs w:val="21"/>
        </w:rPr>
        <w:t>（最好能</w:t>
      </w:r>
      <w:r w:rsidR="000E2E9E">
        <w:rPr>
          <w:rFonts w:ascii="宋体" w:eastAsia="宋体" w:hAnsi="宋体" w:cs="宋体" w:hint="eastAsia"/>
          <w:szCs w:val="21"/>
        </w:rPr>
        <w:t>在</w:t>
      </w:r>
      <w:r w:rsidR="00893B3D">
        <w:rPr>
          <w:rFonts w:ascii="宋体" w:eastAsia="宋体" w:hAnsi="宋体" w:cs="宋体" w:hint="eastAsia"/>
          <w:szCs w:val="21"/>
        </w:rPr>
        <w:t>固定的、相对安静的读书环境</w:t>
      </w:r>
      <w:r w:rsidR="000E2E9E">
        <w:rPr>
          <w:rFonts w:ascii="宋体" w:eastAsia="宋体" w:hAnsi="宋体" w:cs="宋体" w:hint="eastAsia"/>
          <w:szCs w:val="21"/>
        </w:rPr>
        <w:t>下进行阅读</w:t>
      </w:r>
      <w:r w:rsidR="00893B3D">
        <w:rPr>
          <w:rFonts w:ascii="宋体" w:eastAsia="宋体" w:hAnsi="宋体" w:cs="宋体" w:hint="eastAsia"/>
          <w:szCs w:val="21"/>
        </w:rPr>
        <w:t>）</w:t>
      </w:r>
    </w:p>
    <w:p w:rsidR="001F09C9" w:rsidRPr="006542C5" w:rsidRDefault="001F09C9" w:rsidP="006542C5">
      <w:pPr>
        <w:numPr>
          <w:ilvl w:val="0"/>
          <w:numId w:val="15"/>
        </w:numPr>
        <w:spacing w:line="360" w:lineRule="auto"/>
        <w:ind w:left="283" w:hangingChars="135" w:hanging="283"/>
        <w:rPr>
          <w:rFonts w:ascii="宋体" w:eastAsia="宋体" w:hAnsi="宋体" w:cs="宋体"/>
          <w:szCs w:val="21"/>
        </w:rPr>
      </w:pPr>
      <w:r>
        <w:rPr>
          <w:rFonts w:ascii="宋体" w:eastAsia="宋体" w:hAnsi="宋体" w:cs="宋体" w:hint="eastAsia"/>
          <w:szCs w:val="21"/>
        </w:rPr>
        <w:t>阅读要有始有终。</w:t>
      </w:r>
      <w:r w:rsidR="00096D5C">
        <w:rPr>
          <w:rFonts w:ascii="宋体" w:eastAsia="宋体" w:hAnsi="宋体" w:cs="宋体" w:hint="eastAsia"/>
          <w:szCs w:val="21"/>
        </w:rPr>
        <w:t>（除非你发现这本书有悖于好书</w:t>
      </w:r>
      <w:r w:rsidR="00794E96">
        <w:rPr>
          <w:rFonts w:ascii="宋体" w:eastAsia="宋体" w:hAnsi="宋体" w:cs="宋体" w:hint="eastAsia"/>
          <w:szCs w:val="21"/>
        </w:rPr>
        <w:t>的标准）</w:t>
      </w:r>
    </w:p>
    <w:p w:rsidR="00996BF6" w:rsidRPr="00996BF6" w:rsidRDefault="00996BF6" w:rsidP="00996BF6">
      <w:pPr>
        <w:numPr>
          <w:ilvl w:val="0"/>
          <w:numId w:val="15"/>
        </w:numPr>
        <w:spacing w:line="360" w:lineRule="auto"/>
        <w:ind w:left="283" w:hangingChars="135" w:hanging="283"/>
        <w:rPr>
          <w:rFonts w:ascii="宋体" w:eastAsia="宋体" w:hAnsi="宋体" w:cs="宋体"/>
          <w:szCs w:val="21"/>
        </w:rPr>
      </w:pPr>
      <w:r>
        <w:rPr>
          <w:rFonts w:ascii="宋体" w:eastAsia="宋体" w:hAnsi="宋体" w:cs="宋体" w:hint="eastAsia"/>
          <w:szCs w:val="21"/>
        </w:rPr>
        <w:t>阅读时，先了解书名、作者</w:t>
      </w:r>
      <w:r w:rsidR="00676D08">
        <w:rPr>
          <w:rFonts w:ascii="宋体" w:eastAsia="宋体" w:hAnsi="宋体" w:cs="宋体" w:hint="eastAsia"/>
          <w:szCs w:val="21"/>
        </w:rPr>
        <w:t>、创作时间</w:t>
      </w:r>
      <w:r>
        <w:rPr>
          <w:rFonts w:ascii="宋体" w:eastAsia="宋体" w:hAnsi="宋体" w:cs="宋体" w:hint="eastAsia"/>
          <w:szCs w:val="21"/>
        </w:rPr>
        <w:t>等相关信息</w:t>
      </w:r>
      <w:r w:rsidR="003B6527">
        <w:rPr>
          <w:rFonts w:ascii="宋体" w:eastAsia="宋体" w:hAnsi="宋体" w:cs="宋体" w:hint="eastAsia"/>
          <w:szCs w:val="21"/>
        </w:rPr>
        <w:t>；</w:t>
      </w:r>
      <w:r w:rsidR="008B669F">
        <w:rPr>
          <w:rFonts w:ascii="宋体" w:eastAsia="宋体" w:hAnsi="宋体" w:cs="宋体" w:hint="eastAsia"/>
          <w:szCs w:val="21"/>
        </w:rPr>
        <w:t>可以读一读“序”，</w:t>
      </w:r>
      <w:r w:rsidR="003B6527">
        <w:rPr>
          <w:rFonts w:ascii="宋体" w:eastAsia="宋体" w:hAnsi="宋体" w:cs="宋体" w:hint="eastAsia"/>
          <w:szCs w:val="21"/>
        </w:rPr>
        <w:t>会</w:t>
      </w:r>
      <w:r w:rsidR="008B669F">
        <w:rPr>
          <w:rFonts w:ascii="宋体" w:eastAsia="宋体" w:hAnsi="宋体" w:cs="宋体" w:hint="eastAsia"/>
          <w:szCs w:val="21"/>
        </w:rPr>
        <w:t>帮助你对书籍有一个整体了解</w:t>
      </w:r>
      <w:r>
        <w:rPr>
          <w:rFonts w:ascii="宋体" w:eastAsia="宋体" w:hAnsi="宋体" w:cs="宋体" w:hint="eastAsia"/>
          <w:szCs w:val="21"/>
        </w:rPr>
        <w:t>。如果可以了解这本书的</w:t>
      </w:r>
      <w:r w:rsidR="001652A1">
        <w:rPr>
          <w:rFonts w:ascii="宋体" w:eastAsia="宋体" w:hAnsi="宋体" w:cs="宋体" w:hint="eastAsia"/>
          <w:szCs w:val="21"/>
        </w:rPr>
        <w:t>作者和</w:t>
      </w:r>
      <w:r>
        <w:rPr>
          <w:rFonts w:ascii="宋体" w:eastAsia="宋体" w:hAnsi="宋体" w:cs="宋体" w:hint="eastAsia"/>
          <w:szCs w:val="21"/>
        </w:rPr>
        <w:t>创作背景，会对理解书的内容有所助益。</w:t>
      </w:r>
    </w:p>
    <w:p w:rsidR="00101CBE" w:rsidRPr="006542C5" w:rsidRDefault="00096D5C" w:rsidP="006542C5">
      <w:pPr>
        <w:numPr>
          <w:ilvl w:val="0"/>
          <w:numId w:val="15"/>
        </w:numPr>
        <w:spacing w:line="360" w:lineRule="auto"/>
        <w:ind w:left="283" w:hangingChars="135" w:hanging="283"/>
        <w:rPr>
          <w:rFonts w:ascii="宋体" w:eastAsia="宋体" w:hAnsi="宋体" w:cs="宋体"/>
          <w:szCs w:val="21"/>
        </w:rPr>
      </w:pPr>
      <w:r>
        <w:rPr>
          <w:rFonts w:ascii="宋体" w:eastAsia="宋体" w:hAnsi="宋体" w:cs="宋体" w:hint="eastAsia"/>
          <w:szCs w:val="21"/>
        </w:rPr>
        <w:t>阅读整本书时，最好不要略过目录</w:t>
      </w:r>
      <w:r w:rsidR="00D60DC2">
        <w:rPr>
          <w:rFonts w:ascii="宋体" w:eastAsia="宋体" w:hAnsi="宋体" w:cs="宋体" w:hint="eastAsia"/>
          <w:szCs w:val="21"/>
        </w:rPr>
        <w:t>，它呈现了这本书的整体结构。</w:t>
      </w:r>
    </w:p>
    <w:p w:rsidR="00597E6A" w:rsidRDefault="00597E6A" w:rsidP="00597E6A">
      <w:pPr>
        <w:numPr>
          <w:ilvl w:val="0"/>
          <w:numId w:val="15"/>
        </w:numPr>
        <w:spacing w:line="360" w:lineRule="auto"/>
        <w:ind w:left="283" w:hangingChars="135" w:hanging="283"/>
        <w:rPr>
          <w:rFonts w:ascii="宋体" w:eastAsia="宋体" w:hAnsi="宋体" w:cs="宋体"/>
          <w:szCs w:val="21"/>
        </w:rPr>
      </w:pPr>
      <w:r>
        <w:rPr>
          <w:rFonts w:ascii="宋体" w:eastAsia="宋体" w:hAnsi="宋体" w:cs="宋体" w:hint="eastAsia"/>
          <w:szCs w:val="21"/>
        </w:rPr>
        <w:t>越主动的阅读效率就越高。</w:t>
      </w:r>
      <w:r w:rsidR="00B455B7">
        <w:rPr>
          <w:rFonts w:ascii="宋体" w:eastAsia="宋体" w:hAnsi="宋体" w:cs="宋体" w:hint="eastAsia"/>
          <w:szCs w:val="21"/>
        </w:rPr>
        <w:t>阅读是我们通过作品在与</w:t>
      </w:r>
      <w:r>
        <w:rPr>
          <w:rFonts w:ascii="宋体" w:eastAsia="宋体" w:hAnsi="宋体" w:cs="宋体" w:hint="eastAsia"/>
          <w:szCs w:val="21"/>
        </w:rPr>
        <w:t>在阅读时不仅仅满足于指导作者说了什么，而是去了解他话中的意思和因由。</w:t>
      </w:r>
    </w:p>
    <w:p w:rsidR="00E96C96" w:rsidRDefault="000D69B5" w:rsidP="00597E6A">
      <w:pPr>
        <w:numPr>
          <w:ilvl w:val="0"/>
          <w:numId w:val="15"/>
        </w:numPr>
        <w:spacing w:line="360" w:lineRule="auto"/>
        <w:ind w:left="283" w:hangingChars="135" w:hanging="283"/>
        <w:rPr>
          <w:rFonts w:ascii="宋体" w:eastAsia="宋体" w:hAnsi="宋体" w:cs="宋体"/>
          <w:szCs w:val="21"/>
        </w:rPr>
      </w:pPr>
      <w:r>
        <w:rPr>
          <w:rFonts w:ascii="宋体" w:eastAsia="宋体" w:hAnsi="宋体" w:cs="宋体" w:hint="eastAsia"/>
          <w:szCs w:val="21"/>
        </w:rPr>
        <w:t>根据不同的书籍</w:t>
      </w:r>
      <w:r w:rsidR="00786AAC">
        <w:rPr>
          <w:rFonts w:ascii="宋体" w:eastAsia="宋体" w:hAnsi="宋体" w:cs="宋体" w:hint="eastAsia"/>
          <w:szCs w:val="21"/>
        </w:rPr>
        <w:t>特点</w:t>
      </w:r>
      <w:r>
        <w:rPr>
          <w:rFonts w:ascii="宋体" w:eastAsia="宋体" w:hAnsi="宋体" w:cs="宋体" w:hint="eastAsia"/>
          <w:szCs w:val="21"/>
        </w:rPr>
        <w:t>、不同的阅读目的，甚至是不同的兴趣程度，</w:t>
      </w:r>
      <w:r w:rsidR="00581F9E">
        <w:rPr>
          <w:rFonts w:ascii="宋体" w:eastAsia="宋体" w:hAnsi="宋体" w:cs="宋体" w:hint="eastAsia"/>
          <w:szCs w:val="21"/>
        </w:rPr>
        <w:t>选择</w:t>
      </w:r>
      <w:r w:rsidR="00A34694">
        <w:rPr>
          <w:rFonts w:ascii="宋体" w:eastAsia="宋体" w:hAnsi="宋体" w:cs="宋体" w:hint="eastAsia"/>
          <w:szCs w:val="21"/>
        </w:rPr>
        <w:t>如何阅读。</w:t>
      </w:r>
      <w:r w:rsidR="0026446A">
        <w:rPr>
          <w:rFonts w:ascii="宋体" w:eastAsia="宋体" w:hAnsi="宋体" w:cs="宋体" w:hint="eastAsia"/>
          <w:szCs w:val="21"/>
        </w:rPr>
        <w:t>基础阅读、检视阅读、分析阅读</w:t>
      </w:r>
      <w:r w:rsidR="00581F9E">
        <w:rPr>
          <w:rFonts w:ascii="宋体" w:eastAsia="宋体" w:hAnsi="宋体" w:cs="宋体" w:hint="eastAsia"/>
          <w:szCs w:val="21"/>
        </w:rPr>
        <w:t>也</w:t>
      </w:r>
      <w:r w:rsidR="0026446A">
        <w:rPr>
          <w:rFonts w:ascii="宋体" w:eastAsia="宋体" w:hAnsi="宋体" w:cs="宋体" w:hint="eastAsia"/>
          <w:szCs w:val="21"/>
        </w:rPr>
        <w:t>可以相互渗透使用。</w:t>
      </w:r>
    </w:p>
    <w:p w:rsidR="003E07FA" w:rsidRDefault="003E07FA" w:rsidP="007D2940">
      <w:pPr>
        <w:spacing w:line="360" w:lineRule="auto"/>
        <w:ind w:left="283" w:hangingChars="135" w:hanging="283"/>
        <w:rPr>
          <w:rFonts w:ascii="宋体" w:eastAsia="宋体" w:hAnsi="宋体" w:cs="宋体" w:hint="eastAsia"/>
          <w:szCs w:val="21"/>
        </w:rPr>
      </w:pPr>
    </w:p>
    <w:p w:rsidR="00BE57AE" w:rsidRPr="00BE57AE" w:rsidRDefault="00BE57AE" w:rsidP="00BE57AE">
      <w:pPr>
        <w:spacing w:line="360" w:lineRule="auto"/>
        <w:rPr>
          <w:rFonts w:ascii="宋体" w:eastAsia="宋体" w:hAnsi="宋体" w:cs="宋体"/>
          <w:b/>
          <w:szCs w:val="21"/>
        </w:rPr>
      </w:pPr>
      <w:r w:rsidRPr="00BE57AE">
        <w:rPr>
          <w:rFonts w:ascii="宋体" w:eastAsia="宋体" w:hAnsi="宋体" w:cs="宋体" w:hint="eastAsia"/>
          <w:b/>
          <w:szCs w:val="21"/>
        </w:rPr>
        <w:t>2、用喜欢的阅读方式</w:t>
      </w:r>
      <w:r>
        <w:rPr>
          <w:rFonts w:ascii="宋体" w:eastAsia="宋体" w:hAnsi="宋体" w:cs="宋体" w:hint="eastAsia"/>
          <w:b/>
          <w:szCs w:val="21"/>
        </w:rPr>
        <w:t>开展读书活动</w:t>
      </w:r>
    </w:p>
    <w:p w:rsidR="007D2940" w:rsidRPr="003E07FA" w:rsidRDefault="00B14B9A" w:rsidP="003E07FA">
      <w:pPr>
        <w:spacing w:line="360" w:lineRule="auto"/>
        <w:ind w:firstLineChars="200" w:firstLine="420"/>
        <w:rPr>
          <w:rFonts w:ascii="宋体" w:eastAsia="宋体" w:hAnsi="宋体" w:cs="宋体"/>
          <w:szCs w:val="21"/>
        </w:rPr>
      </w:pPr>
      <w:r>
        <w:rPr>
          <w:rFonts w:ascii="宋体" w:eastAsia="宋体" w:hAnsi="宋体" w:cs="宋体" w:hint="eastAsia"/>
          <w:szCs w:val="21"/>
        </w:rPr>
        <w:t>我们在阅读</w:t>
      </w:r>
      <w:r w:rsidR="00A34694">
        <w:rPr>
          <w:rFonts w:ascii="宋体" w:eastAsia="宋体" w:hAnsi="宋体" w:cs="宋体" w:hint="eastAsia"/>
          <w:szCs w:val="21"/>
        </w:rPr>
        <w:t>时不必拘泥于阅读</w:t>
      </w:r>
      <w:r w:rsidR="00A175B8">
        <w:rPr>
          <w:rFonts w:ascii="宋体" w:eastAsia="宋体" w:hAnsi="宋体" w:cs="宋体" w:hint="eastAsia"/>
          <w:szCs w:val="21"/>
        </w:rPr>
        <w:t>技巧。通常，我们阅读书籍采用的都是基础阅读的方式；挑选书籍时，我们会略读或预读</w:t>
      </w:r>
      <w:r w:rsidR="004B0A11">
        <w:rPr>
          <w:rFonts w:ascii="宋体" w:eastAsia="宋体" w:hAnsi="宋体" w:cs="宋体" w:hint="eastAsia"/>
          <w:szCs w:val="21"/>
        </w:rPr>
        <w:t>（即快速浏览：书名-序-目录-介绍/索引-挑几个感兴趣的章节翻看）</w:t>
      </w:r>
      <w:r w:rsidR="00AB113B">
        <w:rPr>
          <w:rFonts w:ascii="宋体" w:eastAsia="宋体" w:hAnsi="宋体" w:cs="宋体" w:hint="eastAsia"/>
          <w:szCs w:val="21"/>
        </w:rPr>
        <w:t>；</w:t>
      </w:r>
      <w:r w:rsidR="00DB75ED">
        <w:rPr>
          <w:rFonts w:ascii="宋体" w:eastAsia="宋体" w:hAnsi="宋体" w:cs="宋体" w:hint="eastAsia"/>
          <w:szCs w:val="21"/>
        </w:rPr>
        <w:t>分析阅读则需要我们使用语文课上的阅读技巧来实现自我学习与提升。</w:t>
      </w:r>
      <w:r w:rsidR="00866697">
        <w:rPr>
          <w:rFonts w:ascii="宋体" w:eastAsia="宋体" w:hAnsi="宋体" w:cs="宋体" w:hint="eastAsia"/>
          <w:szCs w:val="21"/>
        </w:rPr>
        <w:t>总之，阅读是一个快乐的活动，</w:t>
      </w:r>
      <w:r w:rsidR="00686C4D">
        <w:rPr>
          <w:rFonts w:ascii="宋体" w:eastAsia="宋体" w:hAnsi="宋体" w:cs="宋体" w:hint="eastAsia"/>
          <w:szCs w:val="21"/>
        </w:rPr>
        <w:t>让我们</w:t>
      </w:r>
      <w:r w:rsidR="00866697">
        <w:rPr>
          <w:rFonts w:ascii="宋体" w:eastAsia="宋体" w:hAnsi="宋体" w:cs="宋体" w:hint="eastAsia"/>
          <w:szCs w:val="21"/>
        </w:rPr>
        <w:t>用喜欢的阅读方式去读喜欢的书，</w:t>
      </w:r>
      <w:r w:rsidR="0092191E">
        <w:rPr>
          <w:rFonts w:ascii="宋体" w:eastAsia="宋体" w:hAnsi="宋体" w:cs="宋体" w:hint="eastAsia"/>
          <w:szCs w:val="21"/>
        </w:rPr>
        <w:t>在阅读中实现自我成长</w:t>
      </w:r>
      <w:r w:rsidR="00686C4D">
        <w:rPr>
          <w:rFonts w:ascii="宋体" w:eastAsia="宋体" w:hAnsi="宋体" w:cs="宋体" w:hint="eastAsia"/>
          <w:szCs w:val="21"/>
        </w:rPr>
        <w:t>吧！</w:t>
      </w:r>
      <w:bookmarkStart w:id="0" w:name="_GoBack"/>
      <w:bookmarkEnd w:id="0"/>
    </w:p>
    <w:sectPr w:rsidR="007D2940" w:rsidRPr="003E07F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DA3" w:rsidRDefault="00856DA3" w:rsidP="0072756B">
      <w:r>
        <w:separator/>
      </w:r>
    </w:p>
  </w:endnote>
  <w:endnote w:type="continuationSeparator" w:id="0">
    <w:p w:rsidR="00856DA3" w:rsidRDefault="00856DA3" w:rsidP="00727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DA3" w:rsidRDefault="00856DA3" w:rsidP="0072756B">
      <w:r>
        <w:separator/>
      </w:r>
    </w:p>
  </w:footnote>
  <w:footnote w:type="continuationSeparator" w:id="0">
    <w:p w:rsidR="00856DA3" w:rsidRDefault="00856DA3" w:rsidP="007275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62974"/>
    <w:multiLevelType w:val="hybridMultilevel"/>
    <w:tmpl w:val="2E106800"/>
    <w:lvl w:ilvl="0" w:tplc="8B2451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4920AD1"/>
    <w:multiLevelType w:val="hybridMultilevel"/>
    <w:tmpl w:val="39642974"/>
    <w:lvl w:ilvl="0" w:tplc="BA20F9C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E2D0BFF"/>
    <w:multiLevelType w:val="hybridMultilevel"/>
    <w:tmpl w:val="E81E540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EAF0ACA"/>
    <w:multiLevelType w:val="hybridMultilevel"/>
    <w:tmpl w:val="356003B6"/>
    <w:lvl w:ilvl="0" w:tplc="625026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46050AD"/>
    <w:multiLevelType w:val="hybridMultilevel"/>
    <w:tmpl w:val="51FC9866"/>
    <w:lvl w:ilvl="0" w:tplc="BBBCA9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AD1E84"/>
    <w:multiLevelType w:val="hybridMultilevel"/>
    <w:tmpl w:val="5AD06612"/>
    <w:lvl w:ilvl="0" w:tplc="105E59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E7E1014"/>
    <w:multiLevelType w:val="hybridMultilevel"/>
    <w:tmpl w:val="1796415E"/>
    <w:lvl w:ilvl="0" w:tplc="0F7A2934">
      <w:start w:val="1"/>
      <w:numFmt w:val="bullet"/>
      <w:lvlText w:val=""/>
      <w:lvlJc w:val="left"/>
      <w:pPr>
        <w:tabs>
          <w:tab w:val="num" w:pos="720"/>
        </w:tabs>
        <w:ind w:left="720" w:hanging="360"/>
      </w:pPr>
      <w:rPr>
        <w:rFonts w:ascii="Wingdings" w:hAnsi="Wingdings" w:hint="default"/>
      </w:rPr>
    </w:lvl>
    <w:lvl w:ilvl="1" w:tplc="1AC432F6" w:tentative="1">
      <w:start w:val="1"/>
      <w:numFmt w:val="bullet"/>
      <w:lvlText w:val=""/>
      <w:lvlJc w:val="left"/>
      <w:pPr>
        <w:tabs>
          <w:tab w:val="num" w:pos="1440"/>
        </w:tabs>
        <w:ind w:left="1440" w:hanging="360"/>
      </w:pPr>
      <w:rPr>
        <w:rFonts w:ascii="Wingdings" w:hAnsi="Wingdings" w:hint="default"/>
      </w:rPr>
    </w:lvl>
    <w:lvl w:ilvl="2" w:tplc="831400EC" w:tentative="1">
      <w:start w:val="1"/>
      <w:numFmt w:val="bullet"/>
      <w:lvlText w:val=""/>
      <w:lvlJc w:val="left"/>
      <w:pPr>
        <w:tabs>
          <w:tab w:val="num" w:pos="2160"/>
        </w:tabs>
        <w:ind w:left="2160" w:hanging="360"/>
      </w:pPr>
      <w:rPr>
        <w:rFonts w:ascii="Wingdings" w:hAnsi="Wingdings" w:hint="default"/>
      </w:rPr>
    </w:lvl>
    <w:lvl w:ilvl="3" w:tplc="DBBC628C" w:tentative="1">
      <w:start w:val="1"/>
      <w:numFmt w:val="bullet"/>
      <w:lvlText w:val=""/>
      <w:lvlJc w:val="left"/>
      <w:pPr>
        <w:tabs>
          <w:tab w:val="num" w:pos="2880"/>
        </w:tabs>
        <w:ind w:left="2880" w:hanging="360"/>
      </w:pPr>
      <w:rPr>
        <w:rFonts w:ascii="Wingdings" w:hAnsi="Wingdings" w:hint="default"/>
      </w:rPr>
    </w:lvl>
    <w:lvl w:ilvl="4" w:tplc="F992DA58" w:tentative="1">
      <w:start w:val="1"/>
      <w:numFmt w:val="bullet"/>
      <w:lvlText w:val=""/>
      <w:lvlJc w:val="left"/>
      <w:pPr>
        <w:tabs>
          <w:tab w:val="num" w:pos="3600"/>
        </w:tabs>
        <w:ind w:left="3600" w:hanging="360"/>
      </w:pPr>
      <w:rPr>
        <w:rFonts w:ascii="Wingdings" w:hAnsi="Wingdings" w:hint="default"/>
      </w:rPr>
    </w:lvl>
    <w:lvl w:ilvl="5" w:tplc="235A74A6" w:tentative="1">
      <w:start w:val="1"/>
      <w:numFmt w:val="bullet"/>
      <w:lvlText w:val=""/>
      <w:lvlJc w:val="left"/>
      <w:pPr>
        <w:tabs>
          <w:tab w:val="num" w:pos="4320"/>
        </w:tabs>
        <w:ind w:left="4320" w:hanging="360"/>
      </w:pPr>
      <w:rPr>
        <w:rFonts w:ascii="Wingdings" w:hAnsi="Wingdings" w:hint="default"/>
      </w:rPr>
    </w:lvl>
    <w:lvl w:ilvl="6" w:tplc="A0020FBE" w:tentative="1">
      <w:start w:val="1"/>
      <w:numFmt w:val="bullet"/>
      <w:lvlText w:val=""/>
      <w:lvlJc w:val="left"/>
      <w:pPr>
        <w:tabs>
          <w:tab w:val="num" w:pos="5040"/>
        </w:tabs>
        <w:ind w:left="5040" w:hanging="360"/>
      </w:pPr>
      <w:rPr>
        <w:rFonts w:ascii="Wingdings" w:hAnsi="Wingdings" w:hint="default"/>
      </w:rPr>
    </w:lvl>
    <w:lvl w:ilvl="7" w:tplc="5942971C" w:tentative="1">
      <w:start w:val="1"/>
      <w:numFmt w:val="bullet"/>
      <w:lvlText w:val=""/>
      <w:lvlJc w:val="left"/>
      <w:pPr>
        <w:tabs>
          <w:tab w:val="num" w:pos="5760"/>
        </w:tabs>
        <w:ind w:left="5760" w:hanging="360"/>
      </w:pPr>
      <w:rPr>
        <w:rFonts w:ascii="Wingdings" w:hAnsi="Wingdings" w:hint="default"/>
      </w:rPr>
    </w:lvl>
    <w:lvl w:ilvl="8" w:tplc="A244B206" w:tentative="1">
      <w:start w:val="1"/>
      <w:numFmt w:val="bullet"/>
      <w:lvlText w:val=""/>
      <w:lvlJc w:val="left"/>
      <w:pPr>
        <w:tabs>
          <w:tab w:val="num" w:pos="6480"/>
        </w:tabs>
        <w:ind w:left="6480" w:hanging="360"/>
      </w:pPr>
      <w:rPr>
        <w:rFonts w:ascii="Wingdings" w:hAnsi="Wingdings" w:hint="default"/>
      </w:rPr>
    </w:lvl>
  </w:abstractNum>
  <w:abstractNum w:abstractNumId="7">
    <w:nsid w:val="2F2A20B3"/>
    <w:multiLevelType w:val="hybridMultilevel"/>
    <w:tmpl w:val="F9D26F14"/>
    <w:lvl w:ilvl="0" w:tplc="F6EC589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6FA5CDC"/>
    <w:multiLevelType w:val="hybridMultilevel"/>
    <w:tmpl w:val="410E04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3F1F3F4B"/>
    <w:multiLevelType w:val="hybridMultilevel"/>
    <w:tmpl w:val="E422AFE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411B5A45"/>
    <w:multiLevelType w:val="hybridMultilevel"/>
    <w:tmpl w:val="8E2A8AC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E246E88"/>
    <w:multiLevelType w:val="hybridMultilevel"/>
    <w:tmpl w:val="67300D3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574529AF"/>
    <w:multiLevelType w:val="hybridMultilevel"/>
    <w:tmpl w:val="F42A750A"/>
    <w:lvl w:ilvl="0" w:tplc="3BFE03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7BC126C"/>
    <w:multiLevelType w:val="hybridMultilevel"/>
    <w:tmpl w:val="C28C10E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57FD3D11"/>
    <w:multiLevelType w:val="hybridMultilevel"/>
    <w:tmpl w:val="0226C0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8"/>
  </w:num>
  <w:num w:numId="3">
    <w:abstractNumId w:val="5"/>
  </w:num>
  <w:num w:numId="4">
    <w:abstractNumId w:val="2"/>
  </w:num>
  <w:num w:numId="5">
    <w:abstractNumId w:val="0"/>
  </w:num>
  <w:num w:numId="6">
    <w:abstractNumId w:val="3"/>
  </w:num>
  <w:num w:numId="7">
    <w:abstractNumId w:val="12"/>
  </w:num>
  <w:num w:numId="8">
    <w:abstractNumId w:val="14"/>
  </w:num>
  <w:num w:numId="9">
    <w:abstractNumId w:val="1"/>
  </w:num>
  <w:num w:numId="10">
    <w:abstractNumId w:val="7"/>
  </w:num>
  <w:num w:numId="11">
    <w:abstractNumId w:val="13"/>
  </w:num>
  <w:num w:numId="12">
    <w:abstractNumId w:val="9"/>
  </w:num>
  <w:num w:numId="13">
    <w:abstractNumId w:val="4"/>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022"/>
    <w:rsid w:val="0000777E"/>
    <w:rsid w:val="000351F8"/>
    <w:rsid w:val="000814A5"/>
    <w:rsid w:val="00096D5C"/>
    <w:rsid w:val="000B3B9D"/>
    <w:rsid w:val="000D69B5"/>
    <w:rsid w:val="000E2E9E"/>
    <w:rsid w:val="000E39CB"/>
    <w:rsid w:val="00101CBE"/>
    <w:rsid w:val="00106F15"/>
    <w:rsid w:val="00122F4C"/>
    <w:rsid w:val="001652A1"/>
    <w:rsid w:val="001A5654"/>
    <w:rsid w:val="001F09C9"/>
    <w:rsid w:val="0026446A"/>
    <w:rsid w:val="002B0BFD"/>
    <w:rsid w:val="002C6453"/>
    <w:rsid w:val="002D4186"/>
    <w:rsid w:val="00334FA6"/>
    <w:rsid w:val="003A5453"/>
    <w:rsid w:val="003B088D"/>
    <w:rsid w:val="003B6527"/>
    <w:rsid w:val="003C6ECC"/>
    <w:rsid w:val="003E07FA"/>
    <w:rsid w:val="003E344C"/>
    <w:rsid w:val="00421E49"/>
    <w:rsid w:val="00422848"/>
    <w:rsid w:val="00456211"/>
    <w:rsid w:val="004B0A11"/>
    <w:rsid w:val="004B15B9"/>
    <w:rsid w:val="004E682A"/>
    <w:rsid w:val="004F0F22"/>
    <w:rsid w:val="005008CB"/>
    <w:rsid w:val="00520CAF"/>
    <w:rsid w:val="00527B1F"/>
    <w:rsid w:val="00534418"/>
    <w:rsid w:val="00535837"/>
    <w:rsid w:val="00580BCC"/>
    <w:rsid w:val="00581F9E"/>
    <w:rsid w:val="00597E6A"/>
    <w:rsid w:val="00603149"/>
    <w:rsid w:val="00644CD0"/>
    <w:rsid w:val="006542C5"/>
    <w:rsid w:val="00665FDA"/>
    <w:rsid w:val="00676D08"/>
    <w:rsid w:val="00686C4D"/>
    <w:rsid w:val="006941EB"/>
    <w:rsid w:val="006E37E0"/>
    <w:rsid w:val="00716380"/>
    <w:rsid w:val="0072756B"/>
    <w:rsid w:val="00741036"/>
    <w:rsid w:val="00777606"/>
    <w:rsid w:val="00786AAC"/>
    <w:rsid w:val="00794E96"/>
    <w:rsid w:val="007B28A8"/>
    <w:rsid w:val="007D2940"/>
    <w:rsid w:val="007F337D"/>
    <w:rsid w:val="00851790"/>
    <w:rsid w:val="00851D37"/>
    <w:rsid w:val="00856DA3"/>
    <w:rsid w:val="00862B10"/>
    <w:rsid w:val="00866697"/>
    <w:rsid w:val="00884BE5"/>
    <w:rsid w:val="00887022"/>
    <w:rsid w:val="00893B3D"/>
    <w:rsid w:val="008B669F"/>
    <w:rsid w:val="008C3053"/>
    <w:rsid w:val="008D70C4"/>
    <w:rsid w:val="008E3170"/>
    <w:rsid w:val="0092191E"/>
    <w:rsid w:val="00996BF6"/>
    <w:rsid w:val="009A5D3A"/>
    <w:rsid w:val="009B4D64"/>
    <w:rsid w:val="009D0CC2"/>
    <w:rsid w:val="009E447B"/>
    <w:rsid w:val="00A1351D"/>
    <w:rsid w:val="00A175B8"/>
    <w:rsid w:val="00A34694"/>
    <w:rsid w:val="00AA2004"/>
    <w:rsid w:val="00AA4D97"/>
    <w:rsid w:val="00AB113B"/>
    <w:rsid w:val="00B14B9A"/>
    <w:rsid w:val="00B4518C"/>
    <w:rsid w:val="00B455B7"/>
    <w:rsid w:val="00B851B3"/>
    <w:rsid w:val="00BB4DAF"/>
    <w:rsid w:val="00BC6959"/>
    <w:rsid w:val="00BE57AE"/>
    <w:rsid w:val="00C07CCA"/>
    <w:rsid w:val="00C175C7"/>
    <w:rsid w:val="00C20295"/>
    <w:rsid w:val="00C364BB"/>
    <w:rsid w:val="00C92CD4"/>
    <w:rsid w:val="00CA5B31"/>
    <w:rsid w:val="00CC3F5A"/>
    <w:rsid w:val="00CD7D19"/>
    <w:rsid w:val="00D0696E"/>
    <w:rsid w:val="00D222E8"/>
    <w:rsid w:val="00D41B31"/>
    <w:rsid w:val="00D51166"/>
    <w:rsid w:val="00D60DC2"/>
    <w:rsid w:val="00D72D41"/>
    <w:rsid w:val="00DB56A1"/>
    <w:rsid w:val="00DB59B1"/>
    <w:rsid w:val="00DB75ED"/>
    <w:rsid w:val="00DC68E0"/>
    <w:rsid w:val="00DF1D49"/>
    <w:rsid w:val="00E34E7F"/>
    <w:rsid w:val="00E511CA"/>
    <w:rsid w:val="00E92B49"/>
    <w:rsid w:val="00E96C96"/>
    <w:rsid w:val="00EA08C7"/>
    <w:rsid w:val="00EA33D8"/>
    <w:rsid w:val="00F02B7D"/>
    <w:rsid w:val="00F272CF"/>
    <w:rsid w:val="00F41641"/>
    <w:rsid w:val="00F55157"/>
    <w:rsid w:val="00F77977"/>
    <w:rsid w:val="00F80A18"/>
    <w:rsid w:val="00F91C94"/>
    <w:rsid w:val="05B26CB9"/>
    <w:rsid w:val="0B9518DC"/>
    <w:rsid w:val="0BB74AF8"/>
    <w:rsid w:val="112D5219"/>
    <w:rsid w:val="11B3159E"/>
    <w:rsid w:val="1D17518D"/>
    <w:rsid w:val="1EB82BF7"/>
    <w:rsid w:val="240C05D5"/>
    <w:rsid w:val="25DF0D75"/>
    <w:rsid w:val="29B67412"/>
    <w:rsid w:val="35552EF7"/>
    <w:rsid w:val="3AE75C95"/>
    <w:rsid w:val="3B970BBC"/>
    <w:rsid w:val="40F453C7"/>
    <w:rsid w:val="443935A4"/>
    <w:rsid w:val="45BE5A56"/>
    <w:rsid w:val="47510996"/>
    <w:rsid w:val="4845103A"/>
    <w:rsid w:val="4CAB0661"/>
    <w:rsid w:val="4EC90FC9"/>
    <w:rsid w:val="5DF34765"/>
    <w:rsid w:val="621C6AFC"/>
    <w:rsid w:val="64274292"/>
    <w:rsid w:val="67465684"/>
    <w:rsid w:val="74A417A6"/>
    <w:rsid w:val="74CC7580"/>
    <w:rsid w:val="7C535F61"/>
    <w:rsid w:val="7EDD3F5E"/>
    <w:rsid w:val="7FC61E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34"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2D4186"/>
    <w:rPr>
      <w:sz w:val="18"/>
      <w:szCs w:val="18"/>
    </w:rPr>
  </w:style>
  <w:style w:type="character" w:customStyle="1" w:styleId="Char">
    <w:name w:val="批注框文本 Char"/>
    <w:basedOn w:val="a0"/>
    <w:link w:val="a3"/>
    <w:rsid w:val="002D4186"/>
    <w:rPr>
      <w:kern w:val="2"/>
      <w:sz w:val="18"/>
      <w:szCs w:val="18"/>
    </w:rPr>
  </w:style>
  <w:style w:type="paragraph" w:styleId="a4">
    <w:name w:val="header"/>
    <w:basedOn w:val="a"/>
    <w:link w:val="Char0"/>
    <w:rsid w:val="0072756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72756B"/>
    <w:rPr>
      <w:kern w:val="2"/>
      <w:sz w:val="18"/>
      <w:szCs w:val="18"/>
    </w:rPr>
  </w:style>
  <w:style w:type="paragraph" w:styleId="a5">
    <w:name w:val="footer"/>
    <w:basedOn w:val="a"/>
    <w:link w:val="Char1"/>
    <w:rsid w:val="0072756B"/>
    <w:pPr>
      <w:tabs>
        <w:tab w:val="center" w:pos="4153"/>
        <w:tab w:val="right" w:pos="8306"/>
      </w:tabs>
      <w:snapToGrid w:val="0"/>
      <w:jc w:val="left"/>
    </w:pPr>
    <w:rPr>
      <w:sz w:val="18"/>
      <w:szCs w:val="18"/>
    </w:rPr>
  </w:style>
  <w:style w:type="character" w:customStyle="1" w:styleId="Char1">
    <w:name w:val="页脚 Char"/>
    <w:basedOn w:val="a0"/>
    <w:link w:val="a5"/>
    <w:rsid w:val="0072756B"/>
    <w:rPr>
      <w:kern w:val="2"/>
      <w:sz w:val="18"/>
      <w:szCs w:val="18"/>
    </w:rPr>
  </w:style>
  <w:style w:type="paragraph" w:styleId="a6">
    <w:name w:val="List Paragraph"/>
    <w:basedOn w:val="a"/>
    <w:uiPriority w:val="34"/>
    <w:unhideWhenUsed/>
    <w:qFormat/>
    <w:rsid w:val="008E3170"/>
    <w:pPr>
      <w:ind w:firstLineChars="200" w:firstLine="420"/>
    </w:pPr>
  </w:style>
  <w:style w:type="table" w:styleId="a7">
    <w:name w:val="Table Grid"/>
    <w:basedOn w:val="a1"/>
    <w:uiPriority w:val="59"/>
    <w:rsid w:val="00C92CD4"/>
    <w:rPr>
      <w:sz w:val="22"/>
      <w:szCs w:val="22"/>
      <w:lang w:eastAsia="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8">
    <w:name w:val="Hyperlink"/>
    <w:basedOn w:val="a0"/>
    <w:rsid w:val="00D41B3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34"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2D4186"/>
    <w:rPr>
      <w:sz w:val="18"/>
      <w:szCs w:val="18"/>
    </w:rPr>
  </w:style>
  <w:style w:type="character" w:customStyle="1" w:styleId="Char">
    <w:name w:val="批注框文本 Char"/>
    <w:basedOn w:val="a0"/>
    <w:link w:val="a3"/>
    <w:rsid w:val="002D4186"/>
    <w:rPr>
      <w:kern w:val="2"/>
      <w:sz w:val="18"/>
      <w:szCs w:val="18"/>
    </w:rPr>
  </w:style>
  <w:style w:type="paragraph" w:styleId="a4">
    <w:name w:val="header"/>
    <w:basedOn w:val="a"/>
    <w:link w:val="Char0"/>
    <w:rsid w:val="0072756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72756B"/>
    <w:rPr>
      <w:kern w:val="2"/>
      <w:sz w:val="18"/>
      <w:szCs w:val="18"/>
    </w:rPr>
  </w:style>
  <w:style w:type="paragraph" w:styleId="a5">
    <w:name w:val="footer"/>
    <w:basedOn w:val="a"/>
    <w:link w:val="Char1"/>
    <w:rsid w:val="0072756B"/>
    <w:pPr>
      <w:tabs>
        <w:tab w:val="center" w:pos="4153"/>
        <w:tab w:val="right" w:pos="8306"/>
      </w:tabs>
      <w:snapToGrid w:val="0"/>
      <w:jc w:val="left"/>
    </w:pPr>
    <w:rPr>
      <w:sz w:val="18"/>
      <w:szCs w:val="18"/>
    </w:rPr>
  </w:style>
  <w:style w:type="character" w:customStyle="1" w:styleId="Char1">
    <w:name w:val="页脚 Char"/>
    <w:basedOn w:val="a0"/>
    <w:link w:val="a5"/>
    <w:rsid w:val="0072756B"/>
    <w:rPr>
      <w:kern w:val="2"/>
      <w:sz w:val="18"/>
      <w:szCs w:val="18"/>
    </w:rPr>
  </w:style>
  <w:style w:type="paragraph" w:styleId="a6">
    <w:name w:val="List Paragraph"/>
    <w:basedOn w:val="a"/>
    <w:uiPriority w:val="34"/>
    <w:unhideWhenUsed/>
    <w:qFormat/>
    <w:rsid w:val="008E3170"/>
    <w:pPr>
      <w:ind w:firstLineChars="200" w:firstLine="420"/>
    </w:pPr>
  </w:style>
  <w:style w:type="table" w:styleId="a7">
    <w:name w:val="Table Grid"/>
    <w:basedOn w:val="a1"/>
    <w:uiPriority w:val="59"/>
    <w:rsid w:val="00C92CD4"/>
    <w:rPr>
      <w:sz w:val="22"/>
      <w:szCs w:val="22"/>
      <w:lang w:eastAsia="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8">
    <w:name w:val="Hyperlink"/>
    <w:basedOn w:val="a0"/>
    <w:rsid w:val="00D41B3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780629">
      <w:bodyDiv w:val="1"/>
      <w:marLeft w:val="0"/>
      <w:marRight w:val="0"/>
      <w:marTop w:val="0"/>
      <w:marBottom w:val="0"/>
      <w:divBdr>
        <w:top w:val="none" w:sz="0" w:space="0" w:color="auto"/>
        <w:left w:val="none" w:sz="0" w:space="0" w:color="auto"/>
        <w:bottom w:val="none" w:sz="0" w:space="0" w:color="auto"/>
        <w:right w:val="none" w:sz="0" w:space="0" w:color="auto"/>
      </w:divBdr>
    </w:div>
    <w:div w:id="2096244610">
      <w:bodyDiv w:val="1"/>
      <w:marLeft w:val="0"/>
      <w:marRight w:val="0"/>
      <w:marTop w:val="0"/>
      <w:marBottom w:val="0"/>
      <w:divBdr>
        <w:top w:val="none" w:sz="0" w:space="0" w:color="auto"/>
        <w:left w:val="none" w:sz="0" w:space="0" w:color="auto"/>
        <w:bottom w:val="none" w:sz="0" w:space="0" w:color="auto"/>
        <w:right w:val="none" w:sz="0" w:space="0" w:color="auto"/>
      </w:divBdr>
      <w:divsChild>
        <w:div w:id="810437912">
          <w:marLeft w:val="446"/>
          <w:marRight w:val="0"/>
          <w:marTop w:val="0"/>
          <w:marBottom w:val="0"/>
          <w:divBdr>
            <w:top w:val="none" w:sz="0" w:space="0" w:color="auto"/>
            <w:left w:val="none" w:sz="0" w:space="0" w:color="auto"/>
            <w:bottom w:val="none" w:sz="0" w:space="0" w:color="auto"/>
            <w:right w:val="none" w:sz="0" w:space="0" w:color="auto"/>
          </w:divBdr>
        </w:div>
        <w:div w:id="680007325">
          <w:marLeft w:val="446"/>
          <w:marRight w:val="0"/>
          <w:marTop w:val="0"/>
          <w:marBottom w:val="0"/>
          <w:divBdr>
            <w:top w:val="none" w:sz="0" w:space="0" w:color="auto"/>
            <w:left w:val="none" w:sz="0" w:space="0" w:color="auto"/>
            <w:bottom w:val="none" w:sz="0" w:space="0" w:color="auto"/>
            <w:right w:val="none" w:sz="0" w:space="0" w:color="auto"/>
          </w:divBdr>
        </w:div>
        <w:div w:id="585000071">
          <w:marLeft w:val="446"/>
          <w:marRight w:val="0"/>
          <w:marTop w:val="0"/>
          <w:marBottom w:val="0"/>
          <w:divBdr>
            <w:top w:val="none" w:sz="0" w:space="0" w:color="auto"/>
            <w:left w:val="none" w:sz="0" w:space="0" w:color="auto"/>
            <w:bottom w:val="none" w:sz="0" w:space="0" w:color="auto"/>
            <w:right w:val="none" w:sz="0" w:space="0" w:color="auto"/>
          </w:divBdr>
        </w:div>
        <w:div w:id="2085950485">
          <w:marLeft w:val="446"/>
          <w:marRight w:val="0"/>
          <w:marTop w:val="0"/>
          <w:marBottom w:val="0"/>
          <w:divBdr>
            <w:top w:val="none" w:sz="0" w:space="0" w:color="auto"/>
            <w:left w:val="none" w:sz="0" w:space="0" w:color="auto"/>
            <w:bottom w:val="none" w:sz="0" w:space="0" w:color="auto"/>
            <w:right w:val="none" w:sz="0" w:space="0" w:color="auto"/>
          </w:divBdr>
        </w:div>
        <w:div w:id="348918694">
          <w:marLeft w:val="446"/>
          <w:marRight w:val="0"/>
          <w:marTop w:val="0"/>
          <w:marBottom w:val="0"/>
          <w:divBdr>
            <w:top w:val="none" w:sz="0" w:space="0" w:color="auto"/>
            <w:left w:val="none" w:sz="0" w:space="0" w:color="auto"/>
            <w:bottom w:val="none" w:sz="0" w:space="0" w:color="auto"/>
            <w:right w:val="none" w:sz="0" w:space="0" w:color="auto"/>
          </w:divBdr>
        </w:div>
        <w:div w:id="597952239">
          <w:marLeft w:val="446"/>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Pages>
  <Words>80</Words>
  <Characters>458</Characters>
  <Application>Microsoft Office Word</Application>
  <DocSecurity>0</DocSecurity>
  <Lines>3</Lines>
  <Paragraphs>1</Paragraphs>
  <ScaleCrop>false</ScaleCrop>
  <Company/>
  <LinksUpToDate>false</LinksUpToDate>
  <CharactersWithSpaces>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liusenran</dc:creator>
  <cp:lastModifiedBy>赵黎明</cp:lastModifiedBy>
  <cp:revision>62</cp:revision>
  <cp:lastPrinted>2020-02-04T11:25:00Z</cp:lastPrinted>
  <dcterms:created xsi:type="dcterms:W3CDTF">2021-01-08T08:12:00Z</dcterms:created>
  <dcterms:modified xsi:type="dcterms:W3CDTF">2021-01-21T05:56:00Z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