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bCs/>
          <w:sz w:val="32"/>
          <w:szCs w:val="32"/>
        </w:rPr>
        <w:t>记忆中的旋律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记忆中的旋律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这节课我们将欣赏乐曲《摇篮曲</w:t>
      </w:r>
      <w:r>
        <w:rPr>
          <w:rFonts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</w:rPr>
        <w:t>，感受大提琴带来的浑厚、丰满的音色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体会音乐</w:t>
      </w:r>
      <w:r>
        <w:rPr>
          <w:rFonts w:asciiTheme="minorEastAsia" w:hAnsiTheme="minorEastAsia"/>
          <w:sz w:val="28"/>
          <w:szCs w:val="28"/>
        </w:rPr>
        <w:t>的</w:t>
      </w:r>
      <w:r>
        <w:rPr>
          <w:rFonts w:hint="eastAsia" w:asciiTheme="minorEastAsia" w:hAnsiTheme="minorEastAsia"/>
          <w:sz w:val="28"/>
          <w:szCs w:val="28"/>
        </w:rPr>
        <w:t>情绪与结构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知道</w:t>
      </w:r>
      <w:r>
        <w:rPr>
          <w:rFonts w:asciiTheme="minorEastAsia" w:hAnsiTheme="minorEastAsia"/>
          <w:sz w:val="28"/>
          <w:szCs w:val="28"/>
        </w:rPr>
        <w:t>这首作品的曲作者是</w:t>
      </w:r>
      <w:r>
        <w:rPr>
          <w:rFonts w:hint="eastAsia" w:asciiTheme="minorEastAsia" w:hAnsiTheme="minorEastAsia"/>
          <w:sz w:val="28"/>
          <w:szCs w:val="28"/>
        </w:rPr>
        <w:t>贺绿汀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活动1：聆听</w:t>
      </w:r>
      <w:r>
        <w:rPr>
          <w:rFonts w:asciiTheme="minorEastAsia" w:hAnsiTheme="minorEastAsia"/>
          <w:sz w:val="28"/>
          <w:szCs w:val="28"/>
        </w:rPr>
        <w:t>乐曲</w:t>
      </w:r>
      <w:r>
        <w:rPr>
          <w:rFonts w:hint="eastAsia" w:asciiTheme="minorEastAsia" w:hAnsiTheme="minorEastAsia"/>
          <w:sz w:val="28"/>
          <w:szCs w:val="28"/>
        </w:rPr>
        <w:t>第一乐段的主题旋律，感受大提琴的音色，并了解《摇篮曲》的曲作者贺绿汀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活动2：跟着音乐视唱</w:t>
      </w:r>
      <w:r>
        <w:rPr>
          <w:rFonts w:asciiTheme="minorEastAsia" w:hAnsiTheme="minorEastAsia"/>
          <w:sz w:val="28"/>
          <w:szCs w:val="28"/>
        </w:rPr>
        <w:t>第一乐段的主题旋律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体会民族五声调式的音乐风格。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活动3：聆听</w:t>
      </w:r>
      <w:r>
        <w:rPr>
          <w:rFonts w:asciiTheme="minorEastAsia" w:hAnsiTheme="minorEastAsia"/>
          <w:sz w:val="28"/>
          <w:szCs w:val="28"/>
        </w:rPr>
        <w:t>乐曲第二乐段对比与第一乐段的情绪变化。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活动4：视唱第二乐段主题旋律及钢琴伴奏的旋律特点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活动5：聆听第三乐段</w:t>
      </w:r>
      <w:r>
        <w:rPr>
          <w:rFonts w:asciiTheme="minorEastAsia" w:hAnsiTheme="minorEastAsia"/>
          <w:sz w:val="28"/>
          <w:szCs w:val="28"/>
        </w:rPr>
        <w:t>，了解第三乐段比第一乐段音区高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是第</w:t>
      </w:r>
      <w:r>
        <w:rPr>
          <w:rFonts w:hint="eastAsia" w:asciiTheme="minorEastAsia" w:hAnsiTheme="minorEastAsia"/>
          <w:sz w:val="28"/>
          <w:szCs w:val="28"/>
        </w:rPr>
        <w:t>一</w:t>
      </w:r>
      <w:r>
        <w:rPr>
          <w:rFonts w:asciiTheme="minorEastAsia" w:hAnsiTheme="minorEastAsia"/>
          <w:sz w:val="28"/>
          <w:szCs w:val="28"/>
        </w:rPr>
        <w:t>乐段的变化重复。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活动6：聆听第三乐段尾声，体会在中低音区演绎所表现的音乐情绪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活动7：完整聆听乐曲，知道乐曲的曲式结构。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ind w:firstLine="551" w:firstLineChars="196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</w:t>
      </w:r>
      <w:r>
        <w:rPr>
          <w:rFonts w:asciiTheme="minorEastAsia" w:hAnsiTheme="minorEastAsia"/>
          <w:b/>
          <w:sz w:val="28"/>
          <w:szCs w:val="28"/>
        </w:rPr>
        <w:t>.</w:t>
      </w:r>
      <w:r>
        <w:rPr>
          <w:rFonts w:hint="eastAsia" w:asciiTheme="minorEastAsia" w:hAnsiTheme="minorEastAsia"/>
          <w:b/>
          <w:sz w:val="28"/>
          <w:szCs w:val="28"/>
        </w:rPr>
        <w:t>大提琴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2433320" cy="3200400"/>
            <wp:effectExtent l="19050" t="0" r="4718" b="0"/>
            <wp:docPr id="3" name="图片 1" descr="E:\李柏贤\2021年1月资源课\图片\XeHlvBCHDpjBBUSnfRZp9EMYrQZJ1zmG6ZJLKmVbn4OyJ15234286176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E:\李柏贤\2021年1月资源课\图片\XeHlvBCHDpjBBUSnfRZp9EMYrQZJ1zmG6ZJLKmVbn4OyJ152342861767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3682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大提琴，属于西洋弓弦乐，是管弦乐团中必不可少的次中音或低音乐器，大提琴的音色浑厚、丰满，善于演奏抒情的旋律，表达深沉的情感。</w:t>
      </w:r>
    </w:p>
    <w:p>
      <w:pPr>
        <w:ind w:firstLine="562" w:firstLineChars="200"/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.</w:t>
      </w:r>
      <w:r>
        <w:rPr>
          <w:rFonts w:hint="eastAsia" w:asciiTheme="minorEastAsia" w:hAnsiTheme="minorEastAsia"/>
          <w:b/>
          <w:sz w:val="28"/>
          <w:szCs w:val="28"/>
        </w:rPr>
        <w:t>贺绿汀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228600</wp:posOffset>
            </wp:positionV>
            <wp:extent cx="2320290" cy="1722120"/>
            <wp:effectExtent l="19050" t="0" r="3810" b="0"/>
            <wp:wrapTight wrapText="bothSides">
              <wp:wrapPolygon>
                <wp:start x="-177" y="0"/>
                <wp:lineTo x="-177" y="21265"/>
                <wp:lineTo x="21635" y="21265"/>
                <wp:lineTo x="21635" y="0"/>
                <wp:lineTo x="-177" y="0"/>
              </wp:wrapPolygon>
            </wp:wrapTight>
            <wp:docPr id="4" name="图片 2" descr="E:\李柏贤\2021年1月资源课\贺绿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E:\李柏贤\2021年1月资源课\贺绿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bCs/>
          <w:sz w:val="28"/>
          <w:szCs w:val="28"/>
        </w:rPr>
        <w:t>贺绿汀 （</w:t>
      </w:r>
      <w:r>
        <w:rPr>
          <w:rFonts w:asciiTheme="minorEastAsia" w:hAnsiTheme="minorEastAsia"/>
          <w:b/>
          <w:bCs/>
          <w:sz w:val="28"/>
          <w:szCs w:val="28"/>
        </w:rPr>
        <w:t>1903—199</w:t>
      </w:r>
      <w:r>
        <w:rPr>
          <w:rFonts w:hint="eastAsia" w:asciiTheme="minorEastAsia" w:hAnsiTheme="minorEastAsia"/>
          <w:b/>
          <w:bCs/>
          <w:sz w:val="28"/>
          <w:szCs w:val="28"/>
        </w:rPr>
        <w:t>9）</w:t>
      </w:r>
      <w:r>
        <w:rPr>
          <w:rFonts w:asciiTheme="minorEastAsia" w:hAnsiTheme="minorEastAsia"/>
          <w:b/>
          <w:bCs/>
          <w:sz w:val="28"/>
          <w:szCs w:val="28"/>
        </w:rPr>
        <w:t xml:space="preserve"> 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中国著名作曲家、音乐教育家、音乐理论家。</w:t>
      </w:r>
      <w:r>
        <w:rPr>
          <w:rFonts w:asciiTheme="minorEastAsia" w:hAnsiTheme="minorEastAsia"/>
          <w:b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bCs/>
          <w:sz w:val="28"/>
          <w:szCs w:val="28"/>
        </w:rPr>
        <w:t>《摇篮曲》是贺绿汀在1934年创作的一首钢琴曲，后被改编为大提琴独奏曲.</w:t>
      </w: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14BA8"/>
    <w:rsid w:val="0002793C"/>
    <w:rsid w:val="00034472"/>
    <w:rsid w:val="00065489"/>
    <w:rsid w:val="00085AB8"/>
    <w:rsid w:val="000A59A2"/>
    <w:rsid w:val="000D697C"/>
    <w:rsid w:val="000E5F0F"/>
    <w:rsid w:val="0011335B"/>
    <w:rsid w:val="00137FDC"/>
    <w:rsid w:val="00172386"/>
    <w:rsid w:val="001C6AE2"/>
    <w:rsid w:val="001E711D"/>
    <w:rsid w:val="001F144A"/>
    <w:rsid w:val="00270CB9"/>
    <w:rsid w:val="00287391"/>
    <w:rsid w:val="002957BE"/>
    <w:rsid w:val="002A0065"/>
    <w:rsid w:val="002B6B6A"/>
    <w:rsid w:val="002F155F"/>
    <w:rsid w:val="00335AA3"/>
    <w:rsid w:val="00356512"/>
    <w:rsid w:val="003719EB"/>
    <w:rsid w:val="003D10AA"/>
    <w:rsid w:val="004129AB"/>
    <w:rsid w:val="00435AF9"/>
    <w:rsid w:val="00447CA1"/>
    <w:rsid w:val="004A2A10"/>
    <w:rsid w:val="00544D60"/>
    <w:rsid w:val="00545489"/>
    <w:rsid w:val="0056115A"/>
    <w:rsid w:val="00570B43"/>
    <w:rsid w:val="005767F3"/>
    <w:rsid w:val="005F7682"/>
    <w:rsid w:val="006117A3"/>
    <w:rsid w:val="006544A9"/>
    <w:rsid w:val="00660476"/>
    <w:rsid w:val="00670F5D"/>
    <w:rsid w:val="0069111E"/>
    <w:rsid w:val="0069418A"/>
    <w:rsid w:val="006F693D"/>
    <w:rsid w:val="00753B1B"/>
    <w:rsid w:val="00755FAE"/>
    <w:rsid w:val="00756BB1"/>
    <w:rsid w:val="007725B9"/>
    <w:rsid w:val="00780231"/>
    <w:rsid w:val="00783066"/>
    <w:rsid w:val="007E0AB7"/>
    <w:rsid w:val="00803F16"/>
    <w:rsid w:val="008E2950"/>
    <w:rsid w:val="008F3BD3"/>
    <w:rsid w:val="008F3CA4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82DF8"/>
    <w:rsid w:val="00AA51FC"/>
    <w:rsid w:val="00AC68B9"/>
    <w:rsid w:val="00B23DF0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B22F7"/>
    <w:rsid w:val="00DC074A"/>
    <w:rsid w:val="00DF1CE8"/>
    <w:rsid w:val="00E00EC4"/>
    <w:rsid w:val="00E23546"/>
    <w:rsid w:val="00E70C0F"/>
    <w:rsid w:val="00ED495E"/>
    <w:rsid w:val="00ED5B29"/>
    <w:rsid w:val="00EF14EA"/>
    <w:rsid w:val="00EF7348"/>
    <w:rsid w:val="00F23967"/>
    <w:rsid w:val="00F66BE2"/>
    <w:rsid w:val="00F66C62"/>
    <w:rsid w:val="00F873CD"/>
    <w:rsid w:val="00FB27DA"/>
    <w:rsid w:val="01617775"/>
    <w:rsid w:val="1A751460"/>
    <w:rsid w:val="460334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FF3000-FC00-47B8-97F3-6449D8C3A8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72</Words>
  <Characters>417</Characters>
  <Lines>3</Lines>
  <Paragraphs>1</Paragraphs>
  <TotalTime>0</TotalTime>
  <ScaleCrop>false</ScaleCrop>
  <LinksUpToDate>false</LinksUpToDate>
  <CharactersWithSpaces>488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2021-01-24T07:21:00Z</dcterms:created>
  <dc:creator>Administrator</dc:creator>
  <cp:lastModifiedBy>Administrator</cp:lastModifiedBy>
  <dcterms:modified xsi:type="dcterms:W3CDTF">2021-02-23T12:04:35Z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