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237" w:rsidRDefault="00345237" w:rsidP="00203AC0">
      <w:pPr>
        <w:rPr>
          <w:b/>
          <w:bCs/>
        </w:rPr>
      </w:pPr>
      <w:r>
        <w:rPr>
          <w:b/>
          <w:bCs/>
        </w:rPr>
        <w:t>E</w:t>
      </w:r>
      <w:r>
        <w:rPr>
          <w:rFonts w:hint="eastAsia"/>
          <w:b/>
          <w:bCs/>
        </w:rPr>
        <w:t>xcel</w:t>
      </w:r>
      <w:r w:rsidR="00E22E84">
        <w:rPr>
          <w:rFonts w:hint="eastAsia"/>
          <w:b/>
          <w:bCs/>
        </w:rPr>
        <w:t>组合</w:t>
      </w:r>
      <w:r>
        <w:rPr>
          <w:rFonts w:hint="eastAsia"/>
          <w:b/>
          <w:bCs/>
        </w:rPr>
        <w:t>图表</w:t>
      </w:r>
      <w:r w:rsidR="00E22E84">
        <w:rPr>
          <w:rFonts w:hint="eastAsia"/>
          <w:b/>
          <w:bCs/>
        </w:rPr>
        <w:t>的制作</w:t>
      </w:r>
    </w:p>
    <w:tbl>
      <w:tblPr>
        <w:tblW w:w="6040" w:type="dxa"/>
        <w:jc w:val="center"/>
        <w:tblLook w:val="04A0" w:firstRow="1" w:lastRow="0" w:firstColumn="1" w:lastColumn="0" w:noHBand="0" w:noVBand="1"/>
      </w:tblPr>
      <w:tblGrid>
        <w:gridCol w:w="1884"/>
        <w:gridCol w:w="963"/>
        <w:gridCol w:w="962"/>
        <w:gridCol w:w="962"/>
        <w:gridCol w:w="1269"/>
      </w:tblGrid>
      <w:tr w:rsidR="00E22E84" w:rsidRPr="00E22E84" w:rsidTr="00AE7EEC">
        <w:trPr>
          <w:trHeight w:val="270"/>
          <w:jc w:val="center"/>
        </w:trPr>
        <w:tc>
          <w:tcPr>
            <w:tcW w:w="60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2020上海高校在沪招生计划人数</w:t>
            </w:r>
          </w:p>
        </w:tc>
      </w:tr>
      <w:tr w:rsidR="00E22E84" w:rsidRPr="00E22E84" w:rsidTr="00AE7EEC">
        <w:trPr>
          <w:trHeight w:val="270"/>
          <w:jc w:val="center"/>
        </w:trPr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学校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综评批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普通批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提前批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综招比例</w:t>
            </w:r>
          </w:p>
        </w:tc>
      </w:tr>
      <w:tr w:rsidR="00E22E84" w:rsidRPr="00E22E84" w:rsidTr="00AE7EEC">
        <w:trPr>
          <w:trHeight w:val="270"/>
          <w:jc w:val="center"/>
        </w:trPr>
        <w:tc>
          <w:tcPr>
            <w:tcW w:w="1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复旦（含医）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600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34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142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77.31%</w:t>
            </w:r>
          </w:p>
        </w:tc>
      </w:tr>
      <w:tr w:rsidR="00E22E84" w:rsidRPr="00E22E84" w:rsidTr="00AE7EEC">
        <w:trPr>
          <w:trHeight w:val="270"/>
          <w:jc w:val="center"/>
        </w:trPr>
        <w:tc>
          <w:tcPr>
            <w:tcW w:w="1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交大（含医）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710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20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80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87.65%</w:t>
            </w:r>
          </w:p>
        </w:tc>
      </w:tr>
      <w:tr w:rsidR="00E22E84" w:rsidRPr="00E22E84" w:rsidTr="00AE7EEC">
        <w:trPr>
          <w:trHeight w:val="270"/>
          <w:jc w:val="center"/>
        </w:trPr>
        <w:tc>
          <w:tcPr>
            <w:tcW w:w="1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同济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240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147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53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54.50%</w:t>
            </w:r>
          </w:p>
        </w:tc>
      </w:tr>
      <w:tr w:rsidR="00E22E84" w:rsidRPr="00E22E84" w:rsidTr="00AE7EEC">
        <w:trPr>
          <w:trHeight w:val="270"/>
          <w:jc w:val="center"/>
        </w:trPr>
        <w:tc>
          <w:tcPr>
            <w:tcW w:w="1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上财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100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287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25.83%</w:t>
            </w:r>
          </w:p>
        </w:tc>
      </w:tr>
      <w:tr w:rsidR="00E22E84" w:rsidRPr="00E22E84" w:rsidTr="00AE7EEC">
        <w:trPr>
          <w:trHeight w:val="270"/>
          <w:jc w:val="center"/>
        </w:trPr>
        <w:tc>
          <w:tcPr>
            <w:tcW w:w="1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华师大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141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181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129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31.26%</w:t>
            </w:r>
          </w:p>
        </w:tc>
      </w:tr>
      <w:tr w:rsidR="00E22E84" w:rsidRPr="00E22E84" w:rsidTr="00AE7EEC">
        <w:trPr>
          <w:trHeight w:val="270"/>
          <w:jc w:val="center"/>
        </w:trPr>
        <w:tc>
          <w:tcPr>
            <w:tcW w:w="1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上外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80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121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71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29.41%</w:t>
            </w:r>
          </w:p>
        </w:tc>
      </w:tr>
      <w:tr w:rsidR="00E22E84" w:rsidRPr="00E22E84" w:rsidTr="00AE7EEC">
        <w:trPr>
          <w:trHeight w:val="270"/>
          <w:jc w:val="center"/>
        </w:trPr>
        <w:tc>
          <w:tcPr>
            <w:tcW w:w="1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华理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174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526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24.85%</w:t>
            </w:r>
          </w:p>
        </w:tc>
      </w:tr>
      <w:tr w:rsidR="00E22E84" w:rsidRPr="00E22E84" w:rsidTr="00AE7EEC">
        <w:trPr>
          <w:trHeight w:val="270"/>
          <w:jc w:val="center"/>
        </w:trPr>
        <w:tc>
          <w:tcPr>
            <w:tcW w:w="1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东华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82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318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10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20.00%</w:t>
            </w:r>
          </w:p>
        </w:tc>
      </w:tr>
      <w:tr w:rsidR="00E22E84" w:rsidRPr="00E22E84" w:rsidTr="00AE7EEC">
        <w:trPr>
          <w:trHeight w:val="270"/>
          <w:jc w:val="center"/>
        </w:trPr>
        <w:tc>
          <w:tcPr>
            <w:tcW w:w="1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上大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80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1280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5.88%</w:t>
            </w:r>
          </w:p>
        </w:tc>
      </w:tr>
      <w:tr w:rsidR="00E22E84" w:rsidRPr="00E22E84" w:rsidTr="00AE7EEC">
        <w:trPr>
          <w:trHeight w:val="270"/>
          <w:jc w:val="center"/>
        </w:trPr>
        <w:tc>
          <w:tcPr>
            <w:tcW w:w="1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中医药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25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187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11.79%</w:t>
            </w:r>
          </w:p>
        </w:tc>
      </w:tr>
      <w:tr w:rsidR="00E22E84" w:rsidRPr="00E22E84" w:rsidTr="00AE7EEC">
        <w:trPr>
          <w:trHeight w:val="270"/>
          <w:jc w:val="center"/>
        </w:trPr>
        <w:tc>
          <w:tcPr>
            <w:tcW w:w="1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总计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2232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3101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485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E84" w:rsidRPr="00E22E84" w:rsidRDefault="00E22E84" w:rsidP="00E22E84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E22E84">
              <w:rPr>
                <w:rFonts w:ascii="宋体" w:eastAsia="宋体" w:hAnsi="宋体" w:cs="宋体" w:hint="eastAsia"/>
                <w:color w:val="000000"/>
              </w:rPr>
              <w:t>38.36%</w:t>
            </w:r>
          </w:p>
        </w:tc>
      </w:tr>
    </w:tbl>
    <w:p w:rsidR="00E22E84" w:rsidRDefault="00E22E84" w:rsidP="00203AC0">
      <w:pPr>
        <w:rPr>
          <w:bCs/>
        </w:rPr>
      </w:pPr>
      <w:r>
        <w:rPr>
          <w:rFonts w:hint="eastAsia"/>
          <w:bCs/>
        </w:rPr>
        <w:t>1</w:t>
      </w:r>
      <w:r>
        <w:rPr>
          <w:rFonts w:hint="eastAsia"/>
          <w:bCs/>
        </w:rPr>
        <w:t>：明确主题：在上表中，我们选取各学校综评批次及综招比例两列数据进行比较</w:t>
      </w:r>
      <w:r w:rsidR="00AE7EEC">
        <w:rPr>
          <w:rFonts w:hint="eastAsia"/>
          <w:bCs/>
        </w:rPr>
        <w:t>。</w:t>
      </w:r>
    </w:p>
    <w:p w:rsidR="00E22E84" w:rsidRDefault="00E22E84" w:rsidP="00203AC0">
      <w:pPr>
        <w:rPr>
          <w:bCs/>
        </w:rPr>
      </w:pPr>
      <w:r>
        <w:rPr>
          <w:rFonts w:hint="eastAsia"/>
          <w:bCs/>
        </w:rPr>
        <w:t>2</w:t>
      </w:r>
      <w:r>
        <w:rPr>
          <w:rFonts w:hint="eastAsia"/>
          <w:bCs/>
        </w:rPr>
        <w:t>：选择图表：综评批次使用柱形图，综招比例使用折线图</w:t>
      </w:r>
      <w:r w:rsidR="00AE7EEC">
        <w:rPr>
          <w:rFonts w:hint="eastAsia"/>
          <w:bCs/>
        </w:rPr>
        <w:t>。</w:t>
      </w:r>
    </w:p>
    <w:p w:rsidR="00E22E84" w:rsidRDefault="00E22E84" w:rsidP="00203AC0">
      <w:pPr>
        <w:rPr>
          <w:bCs/>
        </w:rPr>
      </w:pPr>
      <w:r>
        <w:rPr>
          <w:rFonts w:hint="eastAsia"/>
          <w:bCs/>
        </w:rPr>
        <w:t>3</w:t>
      </w:r>
      <w:r>
        <w:rPr>
          <w:rFonts w:hint="eastAsia"/>
          <w:bCs/>
        </w:rPr>
        <w:t>：利用</w:t>
      </w:r>
      <w:r>
        <w:rPr>
          <w:rFonts w:hint="eastAsia"/>
          <w:bCs/>
        </w:rPr>
        <w:t>Ctrl</w:t>
      </w:r>
      <w:r>
        <w:rPr>
          <w:rFonts w:hint="eastAsia"/>
          <w:bCs/>
        </w:rPr>
        <w:t>快捷键选择相应数据，制作图表</w:t>
      </w:r>
      <w:r w:rsidR="00AE7EEC">
        <w:rPr>
          <w:rFonts w:hint="eastAsia"/>
          <w:bCs/>
        </w:rPr>
        <w:t>。</w:t>
      </w:r>
    </w:p>
    <w:p w:rsidR="00E22E84" w:rsidRPr="00E22E84" w:rsidRDefault="00E22E84" w:rsidP="00203AC0">
      <w:pPr>
        <w:rPr>
          <w:bCs/>
        </w:rPr>
      </w:pPr>
      <w:r>
        <w:rPr>
          <w:rFonts w:hint="eastAsia"/>
          <w:bCs/>
        </w:rPr>
        <w:t>方法</w:t>
      </w:r>
      <w:r>
        <w:rPr>
          <w:rFonts w:hint="eastAsia"/>
          <w:bCs/>
        </w:rPr>
        <w:t>1</w:t>
      </w:r>
      <w:r>
        <w:rPr>
          <w:rFonts w:hint="eastAsia"/>
          <w:bCs/>
        </w:rPr>
        <w:t>：</w:t>
      </w:r>
      <w:r w:rsidR="00C7561F">
        <w:rPr>
          <w:rFonts w:hint="eastAsia"/>
          <w:bCs/>
        </w:rPr>
        <w:t>插入其它类型图表，选择组合图，完成制作</w:t>
      </w:r>
      <w:r w:rsidR="00AE7EEC">
        <w:rPr>
          <w:rFonts w:hint="eastAsia"/>
          <w:bCs/>
        </w:rPr>
        <w:t>。</w:t>
      </w:r>
    </w:p>
    <w:p w:rsidR="00E22E84" w:rsidRDefault="00E22E84" w:rsidP="00AE7EEC">
      <w:pPr>
        <w:jc w:val="center"/>
        <w:rPr>
          <w:bCs/>
        </w:rPr>
      </w:pPr>
      <w:r>
        <w:rPr>
          <w:noProof/>
        </w:rPr>
        <w:drawing>
          <wp:inline distT="0" distB="0" distL="0" distR="0" wp14:anchorId="1110029F" wp14:editId="087EC48B">
            <wp:extent cx="4743450" cy="226747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361" t="1074" r="67493" b="52236"/>
                    <a:stretch/>
                  </pic:blipFill>
                  <pic:spPr bwMode="auto">
                    <a:xfrm>
                      <a:off x="0" y="0"/>
                      <a:ext cx="4796280" cy="2292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E84" w:rsidRDefault="00E22E84" w:rsidP="00AE7EEC">
      <w:pPr>
        <w:jc w:val="center"/>
        <w:rPr>
          <w:bCs/>
        </w:rPr>
      </w:pPr>
      <w:r>
        <w:rPr>
          <w:noProof/>
        </w:rPr>
        <w:drawing>
          <wp:inline distT="0" distB="0" distL="0" distR="0" wp14:anchorId="4311850E" wp14:editId="5F1180E8">
            <wp:extent cx="4695825" cy="2124727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1" t="2147" r="52324" b="33989"/>
                    <a:stretch/>
                  </pic:blipFill>
                  <pic:spPr bwMode="auto">
                    <a:xfrm>
                      <a:off x="0" y="0"/>
                      <a:ext cx="4712334" cy="2132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34A" w:rsidRDefault="00F3634A" w:rsidP="00203AC0">
      <w:pPr>
        <w:rPr>
          <w:bCs/>
        </w:rPr>
      </w:pPr>
      <w:r>
        <w:rPr>
          <w:rFonts w:hint="eastAsia"/>
          <w:bCs/>
        </w:rPr>
        <w:lastRenderedPageBreak/>
        <w:t>方法</w:t>
      </w:r>
      <w:r>
        <w:rPr>
          <w:rFonts w:hint="eastAsia"/>
          <w:bCs/>
        </w:rPr>
        <w:t>2</w:t>
      </w:r>
      <w:r>
        <w:rPr>
          <w:rFonts w:hint="eastAsia"/>
          <w:bCs/>
        </w:rPr>
        <w:t>：</w:t>
      </w:r>
      <w:r w:rsidR="00C7561F">
        <w:rPr>
          <w:rFonts w:hint="eastAsia"/>
          <w:bCs/>
        </w:rPr>
        <w:t>有些版本</w:t>
      </w:r>
      <w:r w:rsidR="00C7561F">
        <w:rPr>
          <w:rFonts w:hint="eastAsia"/>
          <w:bCs/>
        </w:rPr>
        <w:t>excel</w:t>
      </w:r>
      <w:r w:rsidR="00C7561F">
        <w:rPr>
          <w:rFonts w:hint="eastAsia"/>
          <w:bCs/>
        </w:rPr>
        <w:t>不支持直接制作组合图，可以先将数据系列全部绘制成同一个图表类型，再选取要修改的数据系列，更改为另一种图表类型。</w:t>
      </w:r>
      <w:r w:rsidR="00E36CAC">
        <w:rPr>
          <w:rFonts w:hint="eastAsia"/>
          <w:bCs/>
        </w:rPr>
        <w:t>如果两列数据差异比较大，比如一列数据成千上万，另一列数据只有几十几百，可以使用主、次坐标轴进行显示，增强图表的表达效果。</w:t>
      </w:r>
      <w:bookmarkStart w:id="0" w:name="_GoBack"/>
      <w:bookmarkEnd w:id="0"/>
    </w:p>
    <w:p w:rsidR="00C7561F" w:rsidRDefault="00C7561F" w:rsidP="00203AC0">
      <w:pPr>
        <w:rPr>
          <w:bCs/>
        </w:rPr>
      </w:pPr>
      <w:r>
        <w:rPr>
          <w:rFonts w:hint="eastAsia"/>
          <w:bCs/>
          <w:noProof/>
        </w:rPr>
        <w:drawing>
          <wp:inline distT="0" distB="0" distL="0" distR="0">
            <wp:extent cx="5286375" cy="1601219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微信图片_2021012210072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6" t="42616" r="5008" b="24639"/>
                    <a:stretch/>
                  </pic:blipFill>
                  <pic:spPr bwMode="auto">
                    <a:xfrm>
                      <a:off x="0" y="0"/>
                      <a:ext cx="5296236" cy="1604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34A" w:rsidRDefault="00AE7EEC" w:rsidP="00203AC0">
      <w:pPr>
        <w:rPr>
          <w:bCs/>
        </w:rPr>
      </w:pPr>
      <w:r>
        <w:rPr>
          <w:rFonts w:hint="eastAsia"/>
          <w:bCs/>
        </w:rPr>
        <w:t>4</w:t>
      </w:r>
      <w:r>
        <w:rPr>
          <w:rFonts w:hint="eastAsia"/>
          <w:bCs/>
        </w:rPr>
        <w:t>、进一步编辑、美化</w:t>
      </w:r>
    </w:p>
    <w:p w:rsidR="00AE7EEC" w:rsidRDefault="00AE7EEC" w:rsidP="00203AC0">
      <w:pPr>
        <w:rPr>
          <w:bCs/>
        </w:rPr>
      </w:pPr>
      <w:r>
        <w:rPr>
          <w:rFonts w:hint="eastAsia"/>
          <w:bCs/>
          <w:noProof/>
        </w:rPr>
        <w:drawing>
          <wp:inline distT="0" distB="0" distL="0" distR="0">
            <wp:extent cx="5324475" cy="2541722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687188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207" cy="256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34A" w:rsidRPr="00E22E84" w:rsidRDefault="00F3634A" w:rsidP="00203AC0">
      <w:pPr>
        <w:rPr>
          <w:bCs/>
        </w:rPr>
      </w:pPr>
    </w:p>
    <w:sectPr w:rsidR="00F3634A" w:rsidRPr="00E22E84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5A3E" w:rsidRDefault="005A5A3E" w:rsidP="00203AC0">
      <w:pPr>
        <w:spacing w:after="0"/>
      </w:pPr>
      <w:r>
        <w:separator/>
      </w:r>
    </w:p>
  </w:endnote>
  <w:endnote w:type="continuationSeparator" w:id="0">
    <w:p w:rsidR="005A5A3E" w:rsidRDefault="005A5A3E" w:rsidP="00203AC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5A3E" w:rsidRDefault="005A5A3E" w:rsidP="00203AC0">
      <w:pPr>
        <w:spacing w:after="0"/>
      </w:pPr>
      <w:r>
        <w:separator/>
      </w:r>
    </w:p>
  </w:footnote>
  <w:footnote w:type="continuationSeparator" w:id="0">
    <w:p w:rsidR="005A5A3E" w:rsidRDefault="005A5A3E" w:rsidP="00203AC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1619F"/>
    <w:multiLevelType w:val="hybridMultilevel"/>
    <w:tmpl w:val="A1662FD0"/>
    <w:lvl w:ilvl="0" w:tplc="C5D65F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5851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6E93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E24A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D451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3C70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60C8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94B6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8EBF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1926B4A"/>
    <w:multiLevelType w:val="hybridMultilevel"/>
    <w:tmpl w:val="6B6C8166"/>
    <w:lvl w:ilvl="0" w:tplc="A238E0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CCFF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74B7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74BC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8093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0ADC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A6D4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58F8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1AC9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3765596"/>
    <w:multiLevelType w:val="hybridMultilevel"/>
    <w:tmpl w:val="564C040E"/>
    <w:lvl w:ilvl="0" w:tplc="EA6A65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7C9C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EE6C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0AB7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C42E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B034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3EF7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C0EB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5294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F647BF5"/>
    <w:multiLevelType w:val="hybridMultilevel"/>
    <w:tmpl w:val="53C88EE4"/>
    <w:lvl w:ilvl="0" w:tplc="6BC029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D0F9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3A02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ECEC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E8C7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DCE8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208F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7225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B254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7B1457C"/>
    <w:multiLevelType w:val="hybridMultilevel"/>
    <w:tmpl w:val="D604005C"/>
    <w:lvl w:ilvl="0" w:tplc="48845D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30B1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7E9B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A2B2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6801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684B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D2C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A43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D4F3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D5938C4"/>
    <w:multiLevelType w:val="hybridMultilevel"/>
    <w:tmpl w:val="EE7E202A"/>
    <w:lvl w:ilvl="0" w:tplc="495A80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7074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366B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366D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BEEB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A25D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1C9E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227A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00D8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8AA56E6"/>
    <w:multiLevelType w:val="hybridMultilevel"/>
    <w:tmpl w:val="0EF400E8"/>
    <w:lvl w:ilvl="0" w:tplc="29CCF3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8AE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6EB7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0268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BE66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E0CF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84F6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001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ACDC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9517139"/>
    <w:multiLevelType w:val="hybridMultilevel"/>
    <w:tmpl w:val="C4CA1FC0"/>
    <w:lvl w:ilvl="0" w:tplc="7E1EE5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4E90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D0C8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B84E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68CE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1A87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8C28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66C6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7092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A4D298E"/>
    <w:multiLevelType w:val="hybridMultilevel"/>
    <w:tmpl w:val="BD6E9696"/>
    <w:lvl w:ilvl="0" w:tplc="65B667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A6FC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9480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9A97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2ABD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EC75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FCBD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8ADA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7C0D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6E67253"/>
    <w:multiLevelType w:val="hybridMultilevel"/>
    <w:tmpl w:val="3FB4448C"/>
    <w:lvl w:ilvl="0" w:tplc="07189E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685B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9419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BEEF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FEEF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122D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4408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5CE0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2482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6EE2D9F"/>
    <w:multiLevelType w:val="hybridMultilevel"/>
    <w:tmpl w:val="AB542F84"/>
    <w:lvl w:ilvl="0" w:tplc="5A6441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DC1F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840A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46ED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06C6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3C30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8437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E442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C827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FF336BB"/>
    <w:multiLevelType w:val="hybridMultilevel"/>
    <w:tmpl w:val="CF5EED34"/>
    <w:lvl w:ilvl="0" w:tplc="830607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22B8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A441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9E36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72D5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0E72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CAB1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10EF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2057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6284BF0"/>
    <w:multiLevelType w:val="hybridMultilevel"/>
    <w:tmpl w:val="12DA9AF8"/>
    <w:lvl w:ilvl="0" w:tplc="B7BE97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C48A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FA79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5AE9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4EC8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1A1D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EC10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D2C3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9AE2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F3172F0"/>
    <w:multiLevelType w:val="hybridMultilevel"/>
    <w:tmpl w:val="4052FDF2"/>
    <w:lvl w:ilvl="0" w:tplc="E684F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CF2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AE6C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3C68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80DC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B884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40E3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1227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92AB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07463F5"/>
    <w:multiLevelType w:val="hybridMultilevel"/>
    <w:tmpl w:val="1EAC0030"/>
    <w:lvl w:ilvl="0" w:tplc="A01A6E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B4F8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B0B8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B80B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885B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F2DD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8EFF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1A96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BA04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1AD5637"/>
    <w:multiLevelType w:val="hybridMultilevel"/>
    <w:tmpl w:val="7916E4FA"/>
    <w:lvl w:ilvl="0" w:tplc="ECECD1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8CA6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2085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66F6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A62D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DAAC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FC0C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C86F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C87D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4"/>
  </w:num>
  <w:num w:numId="2">
    <w:abstractNumId w:val="13"/>
  </w:num>
  <w:num w:numId="3">
    <w:abstractNumId w:val="2"/>
  </w:num>
  <w:num w:numId="4">
    <w:abstractNumId w:val="7"/>
  </w:num>
  <w:num w:numId="5">
    <w:abstractNumId w:val="3"/>
  </w:num>
  <w:num w:numId="6">
    <w:abstractNumId w:val="10"/>
  </w:num>
  <w:num w:numId="7">
    <w:abstractNumId w:val="9"/>
  </w:num>
  <w:num w:numId="8">
    <w:abstractNumId w:val="1"/>
  </w:num>
  <w:num w:numId="9">
    <w:abstractNumId w:val="4"/>
  </w:num>
  <w:num w:numId="10">
    <w:abstractNumId w:val="8"/>
  </w:num>
  <w:num w:numId="11">
    <w:abstractNumId w:val="11"/>
  </w:num>
  <w:num w:numId="12">
    <w:abstractNumId w:val="0"/>
  </w:num>
  <w:num w:numId="13">
    <w:abstractNumId w:val="5"/>
  </w:num>
  <w:num w:numId="14">
    <w:abstractNumId w:val="12"/>
  </w:num>
  <w:num w:numId="15">
    <w:abstractNumId w:val="6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03AC0"/>
    <w:rsid w:val="001F7056"/>
    <w:rsid w:val="00203AC0"/>
    <w:rsid w:val="00323B43"/>
    <w:rsid w:val="00345237"/>
    <w:rsid w:val="003D37D8"/>
    <w:rsid w:val="004358AB"/>
    <w:rsid w:val="005A5A3E"/>
    <w:rsid w:val="00690198"/>
    <w:rsid w:val="008B7726"/>
    <w:rsid w:val="0092629A"/>
    <w:rsid w:val="00AE7EEC"/>
    <w:rsid w:val="00C7561F"/>
    <w:rsid w:val="00DA6AEB"/>
    <w:rsid w:val="00E204B8"/>
    <w:rsid w:val="00E22E84"/>
    <w:rsid w:val="00E36CAC"/>
    <w:rsid w:val="00F36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16021B"/>
  <w15:docId w15:val="{F1176B36-B43E-4F04-B6CB-F5FF49087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03AC0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203AC0"/>
    <w:rPr>
      <w:rFonts w:ascii="Tahoma" w:hAnsi="Tahoma"/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203AC0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203AC0"/>
    <w:rPr>
      <w:rFonts w:ascii="Tahoma" w:hAnsi="Tahoma"/>
      <w:sz w:val="18"/>
      <w:szCs w:val="18"/>
    </w:rPr>
  </w:style>
  <w:style w:type="paragraph" w:styleId="a7">
    <w:name w:val="List Paragraph"/>
    <w:basedOn w:val="a"/>
    <w:uiPriority w:val="34"/>
    <w:qFormat/>
    <w:rsid w:val="00203AC0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203AC0"/>
    <w:pPr>
      <w:spacing w:after="0"/>
    </w:pPr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203AC0"/>
    <w:rPr>
      <w:rFonts w:ascii="Tahoma" w:hAnsi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068616">
          <w:marLeft w:val="360"/>
          <w:marRight w:val="0"/>
          <w:marTop w:val="0"/>
          <w:marBottom w:val="2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7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79909">
          <w:marLeft w:val="360"/>
          <w:marRight w:val="0"/>
          <w:marTop w:val="0"/>
          <w:marBottom w:val="2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3086">
          <w:marLeft w:val="360"/>
          <w:marRight w:val="0"/>
          <w:marTop w:val="0"/>
          <w:marBottom w:val="2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24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43933">
          <w:marLeft w:val="360"/>
          <w:marRight w:val="0"/>
          <w:marTop w:val="0"/>
          <w:marBottom w:val="2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07102">
          <w:marLeft w:val="360"/>
          <w:marRight w:val="0"/>
          <w:marTop w:val="0"/>
          <w:marBottom w:val="2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34402">
          <w:marLeft w:val="360"/>
          <w:marRight w:val="0"/>
          <w:marTop w:val="0"/>
          <w:marBottom w:val="2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9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7060">
          <w:marLeft w:val="360"/>
          <w:marRight w:val="0"/>
          <w:marTop w:val="0"/>
          <w:marBottom w:val="2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22999">
          <w:marLeft w:val="360"/>
          <w:marRight w:val="0"/>
          <w:marTop w:val="0"/>
          <w:marBottom w:val="2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3372">
          <w:marLeft w:val="360"/>
          <w:marRight w:val="0"/>
          <w:marTop w:val="0"/>
          <w:marBottom w:val="2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700">
          <w:marLeft w:val="360"/>
          <w:marRight w:val="0"/>
          <w:marTop w:val="0"/>
          <w:marBottom w:val="2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3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225935">
          <w:marLeft w:val="360"/>
          <w:marRight w:val="0"/>
          <w:marTop w:val="0"/>
          <w:marBottom w:val="2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9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8745">
          <w:marLeft w:val="360"/>
          <w:marRight w:val="0"/>
          <w:marTop w:val="0"/>
          <w:marBottom w:val="2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0877">
          <w:marLeft w:val="360"/>
          <w:marRight w:val="0"/>
          <w:marTop w:val="0"/>
          <w:marBottom w:val="2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6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2418">
          <w:marLeft w:val="360"/>
          <w:marRight w:val="0"/>
          <w:marTop w:val="0"/>
          <w:marBottom w:val="2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855643">
          <w:marLeft w:val="360"/>
          <w:marRight w:val="0"/>
          <w:marTop w:val="0"/>
          <w:marBottom w:val="2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99438">
          <w:marLeft w:val="360"/>
          <w:marRight w:val="0"/>
          <w:marTop w:val="0"/>
          <w:marBottom w:val="2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0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38034">
          <w:marLeft w:val="360"/>
          <w:marRight w:val="0"/>
          <w:marTop w:val="0"/>
          <w:marBottom w:val="2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56785">
          <w:marLeft w:val="360"/>
          <w:marRight w:val="0"/>
          <w:marTop w:val="0"/>
          <w:marBottom w:val="2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1656">
          <w:marLeft w:val="360"/>
          <w:marRight w:val="0"/>
          <w:marTop w:val="0"/>
          <w:marBottom w:val="2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1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30473">
          <w:marLeft w:val="360"/>
          <w:marRight w:val="0"/>
          <w:marTop w:val="0"/>
          <w:marBottom w:val="2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39498">
          <w:marLeft w:val="360"/>
          <w:marRight w:val="0"/>
          <w:marTop w:val="0"/>
          <w:marBottom w:val="2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10509">
          <w:marLeft w:val="360"/>
          <w:marRight w:val="0"/>
          <w:marTop w:val="0"/>
          <w:marBottom w:val="2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0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34738">
          <w:marLeft w:val="360"/>
          <w:marRight w:val="0"/>
          <w:marTop w:val="0"/>
          <w:marBottom w:val="2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81706">
          <w:marLeft w:val="360"/>
          <w:marRight w:val="0"/>
          <w:marTop w:val="0"/>
          <w:marBottom w:val="2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2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79711">
          <w:marLeft w:val="360"/>
          <w:marRight w:val="0"/>
          <w:marTop w:val="0"/>
          <w:marBottom w:val="2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1942">
          <w:marLeft w:val="360"/>
          <w:marRight w:val="0"/>
          <w:marTop w:val="0"/>
          <w:marBottom w:val="2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0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8335">
          <w:marLeft w:val="360"/>
          <w:marRight w:val="0"/>
          <w:marTop w:val="0"/>
          <w:marBottom w:val="2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tm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84</Words>
  <Characters>479</Characters>
  <Application>Microsoft Office Word</Application>
  <DocSecurity>0</DocSecurity>
  <Lines>3</Lines>
  <Paragraphs>1</Paragraphs>
  <ScaleCrop>false</ScaleCrop>
  <Company>Microsoft</Company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Windows 用户</cp:lastModifiedBy>
  <cp:revision>5</cp:revision>
  <dcterms:created xsi:type="dcterms:W3CDTF">2021-01-17T09:27:00Z</dcterms:created>
  <dcterms:modified xsi:type="dcterms:W3CDTF">2021-01-24T03:31:00Z</dcterms:modified>
</cp:coreProperties>
</file>