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眼睛的“抗议书”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1.知道过度看电视对身体、友情、亲情、心理的伤害；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2.能够反思并合理调整自己看电视的行为，正确处理看电视和其他生活的关系，养成良好、健康看电视的习惯。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3.提高自己合理安排时间的意识，养成健康、积极的生活方式。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同学们，大家好！今天我们学习的内容是四年级道德与法治上册教材第20课《眼睛的“抗议书”》，请同学们阅读书上52—54页这一部分内容，边看书边思考，相信你一定会有不一样的收获。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【课前活动】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活动一：你平时都是怎么看电视的？你认为长时间看电视会给我们的身体带来哪些影响？请你在下面的表格里写一写或者画一画！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102235</wp:posOffset>
            </wp:positionV>
            <wp:extent cx="4490720" cy="3112770"/>
            <wp:effectExtent l="0" t="0" r="0" b="11430"/>
            <wp:wrapNone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5493" t="1333" r="2813" b="98"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身体部位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会造成哪些伤害？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38100" cy="76200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【课上活动】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活动二：长时间看电视，给我们的身体带来了一定的影响，小医生们，快这给两个小“患者”分析病因，开个治疗处方吧。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171450</wp:posOffset>
                </wp:positionV>
                <wp:extent cx="5398135" cy="3247390"/>
                <wp:effectExtent l="13970" t="13970" r="17145" b="152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5" cy="3247390"/>
                          <a:chOff x="3940" y="24701"/>
                          <a:chExt cx="3982" cy="3210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3940" y="24701"/>
                            <a:ext cx="3982" cy="3210"/>
                          </a:xfrm>
                          <a:prstGeom prst="rect">
                            <a:avLst/>
                          </a:prstGeom>
                          <a:ln w="28575">
                            <a:prstDash val="dash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  <w14:textOutline w14:w="47625">
                                    <w14:solidFill>
                                      <w14:schemeClr w14:val="accent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234" y="24843"/>
                            <a:ext cx="3474" cy="2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  <w:szCs w:val="36"/>
                                  <w:lang w:val="en-US" w:eastAsia="zh-CN"/>
                                </w:rPr>
                                <w:t>处  方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患者：大眼睛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default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症状：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default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病因：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治疗措施：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default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1pt;margin-top:13.5pt;height:255.7pt;width:425.05pt;z-index:251666432;mso-width-relative:page;mso-height-relative:page;" coordorigin="3940,24701" coordsize="3982,3210" o:gfxdata="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R7I8ttsAAAAKAQAADwAAAAAAAAABACAAAAAiAAAAZHJzL2Rvd25y&#10;ZXYueG1sUEsBAhQAFAAAAAgAh07iQGBC0MYYAwAApQgAAA4AAAAAAAAAAQAgAAAAKgEAAGRycy9l&#10;Mm9Eb2MueG1sUEsFBgAAAAAGAAYAWQEAALQGAAAAAA==&#10;">
                <o:lock v:ext="edit" aspectratio="f"/>
                <v:shape id="_x0000_s1026" o:spid="_x0000_s1026" o:spt="202" type="#_x0000_t202" style="position:absolute;left:3940;top:24701;height:3210;width:3982;" fillcolor="#FFFFFF [3201]" filled="t" stroked="t" coordsize="21600,21600" o:gfxdata="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rBEb4A&#10;AADaAAAADwAAAAAAAAABACAAAAAiAAAAZHJzL2Rvd25yZXYueG1sUEsBAhQAFAAAAAgAh07iQDMv&#10;BZ47AAAAOQAAABAAAAAAAAAAAQAgAAAADQEAAGRycy9zaGFwZXhtbC54bWxQSwUGAAAAAAYABgBb&#10;AQAAtwMAAAAA&#10;">
                  <v:fill on="t" focussize="0,0"/>
                  <v:stroke weight="2.25pt" color="#5B9BD5 [3204]" miterlimit="8" joinstyle="miter" dashstyle="dashDo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宋体" w:hAnsi="宋体" w:eastAsia="宋体" w:cs="宋体"/>
                            <w:sz w:val="28"/>
                            <w:szCs w:val="28"/>
                            <w:lang w:val="en-US" w:eastAsia="zh-CN"/>
                            <w14:textOutline w14:w="47625">
                              <w14:solidFill>
                                <w14:schemeClr w14:val="accent1"/>
                              </w14:solidFill>
                              <w14:prstDash w14:val="dashDot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234;top:24843;height:2989;width:3474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  <w:lang w:val="en-US" w:eastAsia="zh-CN"/>
                          </w:rPr>
                          <w:t>处  方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患者：大眼睛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default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症状：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default"/>
                            <w:sz w:val="28"/>
                            <w:szCs w:val="28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病因：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治疗措施：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default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70485</wp:posOffset>
                </wp:positionV>
                <wp:extent cx="5398135" cy="3227705"/>
                <wp:effectExtent l="13970" t="13970" r="17145" b="158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5" cy="3227705"/>
                          <a:chOff x="3940" y="24701"/>
                          <a:chExt cx="3982" cy="3210"/>
                        </a:xfrm>
                      </wpg:grpSpPr>
                      <wps:wsp>
                        <wps:cNvPr id="11" name="文本框 3"/>
                        <wps:cNvSpPr txBox="1"/>
                        <wps:spPr>
                          <a:xfrm>
                            <a:off x="3940" y="24701"/>
                            <a:ext cx="3982" cy="3210"/>
                          </a:xfrm>
                          <a:prstGeom prst="rect">
                            <a:avLst/>
                          </a:prstGeom>
                          <a:ln w="28575">
                            <a:prstDash val="dashDot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  <w14:textOutline w14:w="47625">
                                    <w14:solidFill>
                                      <w14:schemeClr w14:val="accent1"/>
                                    </w14:solidFill>
                                    <w14:prstDash w14:val="dashDot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5"/>
                        <wps:cNvSpPr txBox="1"/>
                        <wps:spPr>
                          <a:xfrm>
                            <a:off x="4234" y="24843"/>
                            <a:ext cx="3474" cy="2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  <w:szCs w:val="36"/>
                                  <w:lang w:val="en-US" w:eastAsia="zh-CN"/>
                                </w:rPr>
                                <w:t>处  方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患者：“沙发里的土豆”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default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症状：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default"/>
                                  <w:sz w:val="28"/>
                                  <w:szCs w:val="28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病因：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治疗措施：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auto"/>
                                <w:jc w:val="both"/>
                                <w:textAlignment w:val="auto"/>
                                <w:rPr>
                                  <w:rFonts w:hint="default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 xml:space="preserve">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1pt;margin-top:5.55pt;height:254.15pt;width:425.05pt;z-index:251677696;mso-width-relative:page;mso-height-relative:page;" coordorigin="3940,24701" coordsize="3982,3210" o:gfxdata="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FaDJP/aAAAACgEAAA8AAAAAAAAAAQAgAAAAIgAAAGRy&#10;cy9kb3ducmV2LnhtbFBLAQIUABQAAAAIAIdO4kBolmGIIAMAAKkIAAAOAAAAAAAAAAEAIAAAACkB&#10;AABkcnMvZTJvRG9jLnhtbFBLBQYAAAAABgAGAFkBAAC7BgAAAAA=&#10;">
                <o:lock v:ext="edit" aspectratio="f"/>
                <v:shape id="文本框 3" o:spid="_x0000_s1026" o:spt="202" type="#_x0000_t202" style="position:absolute;left:3940;top:24701;height:3210;width:3982;" fillcolor="#FFFFFF [3201]" filled="t" stroked="t" coordsize="21600,21600" o:gfxdata="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lAP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5B9BD5 [3204]" miterlimit="8" joinstyle="miter" dashstyle="dashDo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宋体" w:hAnsi="宋体" w:eastAsia="宋体" w:cs="宋体"/>
                            <w:sz w:val="28"/>
                            <w:szCs w:val="28"/>
                            <w:lang w:val="en-US" w:eastAsia="zh-CN"/>
                            <w14:textOutline w14:w="47625">
                              <w14:solidFill>
                                <w14:schemeClr w14:val="accent1"/>
                              </w14:solidFill>
                              <w14:prstDash w14:val="dashDot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文本框 5" o:spid="_x0000_s1026" o:spt="202" type="#_x0000_t202" style="position:absolute;left:4234;top:24843;height:2989;width:3474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  <w:szCs w:val="36"/>
                            <w:lang w:val="en-US" w:eastAsia="zh-CN"/>
                          </w:rPr>
                          <w:t>处  方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患者：“沙发里的土豆”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default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症状：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default"/>
                            <w:sz w:val="28"/>
                            <w:szCs w:val="28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病因：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治疗措施：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  <w:lang w:val="en-US" w:eastAsia="zh-CN"/>
                          </w:rPr>
                          <w:t xml:space="preserve">                                           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auto"/>
                          <w:jc w:val="both"/>
                          <w:textAlignment w:val="auto"/>
                          <w:rPr>
                            <w:rFonts w:hint="default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 xml:space="preserve">     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7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649E"/>
    <w:rsid w:val="003A0C95"/>
    <w:rsid w:val="07A6217C"/>
    <w:rsid w:val="18982852"/>
    <w:rsid w:val="1C462621"/>
    <w:rsid w:val="22A77990"/>
    <w:rsid w:val="2C3C42B0"/>
    <w:rsid w:val="2E670C86"/>
    <w:rsid w:val="2F7A4DDD"/>
    <w:rsid w:val="2FA7649E"/>
    <w:rsid w:val="38466AA0"/>
    <w:rsid w:val="3C5339C9"/>
    <w:rsid w:val="3D4C2907"/>
    <w:rsid w:val="4F185551"/>
    <w:rsid w:val="591E4965"/>
    <w:rsid w:val="5AAC586F"/>
    <w:rsid w:val="5CE93CD3"/>
    <w:rsid w:val="62221C52"/>
    <w:rsid w:val="65FF75DB"/>
    <w:rsid w:val="685834A4"/>
    <w:rsid w:val="71C8245F"/>
    <w:rsid w:val="7B7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2020-07-19T07:58:00Z</dcterms:created>
  <dc:creator>刘可昕</dc:creator>
  <cp:lastModifiedBy>lenovo</cp:lastModifiedBy>
  <dcterms:modified xsi:type="dcterms:W3CDTF">2020-10-26T02:00:16Z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