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Theme="minorEastAsia" w:hAnsiTheme="minorEastAsia" w:eastAsiaTheme="minorEastAsia"/>
          <w:b/>
          <w:color w:val="C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《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总复习</w:t>
      </w: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二</w:t>
      </w: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）》</w:t>
      </w:r>
      <w:r>
        <w:rPr>
          <w:rFonts w:hint="eastAsia" w:ascii="仿宋" w:hAnsi="仿宋" w:eastAsia="仿宋"/>
          <w:b/>
          <w:bCs/>
          <w:sz w:val="28"/>
          <w:szCs w:val="28"/>
        </w:rPr>
        <w:t>学程拓展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b/>
          <w:color w:val="FF0000"/>
          <w:sz w:val="28"/>
          <w:szCs w:val="28"/>
          <w:lang w:eastAsia="zh-CN"/>
        </w:rPr>
      </w:pPr>
    </w:p>
    <w:p>
      <w:pPr>
        <w:pStyle w:val="4"/>
        <w:numPr>
          <w:ilvl w:val="0"/>
          <w:numId w:val="1"/>
        </w:numPr>
        <w:spacing w:line="360" w:lineRule="auto"/>
        <w:ind w:firstLine="0" w:firstLineChars="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看图列方程，并求出方程的解。</w:t>
      </w:r>
    </w:p>
    <w:p>
      <w:pPr>
        <w:pStyle w:val="4"/>
        <w:numPr>
          <w:numId w:val="0"/>
        </w:numPr>
        <w:spacing w:line="360" w:lineRule="auto"/>
        <w:jc w:val="righ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</w:t>
      </w:r>
      <w:bookmarkStart w:id="0" w:name="_GoBack"/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drawing>
          <wp:inline distT="0" distB="0" distL="114300" distR="114300">
            <wp:extent cx="1628140" cy="892810"/>
            <wp:effectExtent l="0" t="0" r="10160" b="2540"/>
            <wp:docPr id="1" name="图片 1" descr="a755bc4b19b9bc599182ffe29d2ed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755bc4b19b9bc599182ffe29d2ed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28140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4"/>
        <w:numPr>
          <w:numId w:val="0"/>
        </w:numPr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pStyle w:val="4"/>
        <w:numPr>
          <w:numId w:val="0"/>
        </w:numPr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pStyle w:val="4"/>
        <w:numPr>
          <w:numId w:val="0"/>
        </w:numPr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pStyle w:val="4"/>
        <w:numPr>
          <w:numId w:val="0"/>
        </w:numPr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pStyle w:val="4"/>
        <w:numPr>
          <w:numId w:val="0"/>
        </w:numPr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pStyle w:val="4"/>
        <w:numPr>
          <w:numId w:val="0"/>
        </w:numPr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pStyle w:val="4"/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父亲今年41岁，儿子今年11岁，几年前父亲的年龄是儿子年龄的6倍？</w:t>
      </w:r>
    </w:p>
    <w:p>
      <w:pPr>
        <w:pStyle w:val="4"/>
        <w:numPr>
          <w:numId w:val="0"/>
        </w:numPr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①你从题目信息中发现了什么等量关系？</w:t>
      </w:r>
    </w:p>
    <w:p>
      <w:pPr>
        <w:pStyle w:val="4"/>
        <w:numPr>
          <w:numId w:val="0"/>
        </w:numPr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pStyle w:val="4"/>
        <w:numPr>
          <w:numId w:val="0"/>
        </w:numPr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pStyle w:val="4"/>
        <w:numPr>
          <w:numId w:val="0"/>
        </w:numPr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pStyle w:val="4"/>
        <w:numPr>
          <w:numId w:val="0"/>
        </w:numPr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pStyle w:val="4"/>
        <w:numPr>
          <w:numId w:val="0"/>
        </w:numPr>
        <w:spacing w:line="360" w:lineRule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②请根据你发现的等量关系，列方程解决这个问题。</w:t>
      </w:r>
    </w:p>
    <w:p>
      <w:pPr>
        <w:pStyle w:val="4"/>
        <w:numPr>
          <w:numId w:val="0"/>
        </w:numPr>
        <w:spacing w:line="360" w:lineRule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p>
      <w:pPr>
        <w:pStyle w:val="4"/>
        <w:numPr>
          <w:ilvl w:val="0"/>
          <w:numId w:val="0"/>
        </w:numPr>
        <w:tabs>
          <w:tab w:val="left" w:pos="312"/>
        </w:tabs>
        <w:spacing w:line="360" w:lineRule="auto"/>
        <w:ind w:left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548CCB"/>
    <w:multiLevelType w:val="singleLevel"/>
    <w:tmpl w:val="F5548C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83B24"/>
    <w:rsid w:val="02A34A7C"/>
    <w:rsid w:val="2D7C668E"/>
    <w:rsid w:val="46D901B1"/>
    <w:rsid w:val="578D5144"/>
    <w:rsid w:val="6BE83B24"/>
    <w:rsid w:val="6EDB0A17"/>
    <w:rsid w:val="71FB603C"/>
    <w:rsid w:val="7CA4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paragraph" w:styleId="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2020-06-24T06:22:00Z</dcterms:created>
  <dc:creator>赵春梅</dc:creator>
  <cp:lastModifiedBy>Administrator</cp:lastModifiedBy>
  <dcterms:modified xsi:type="dcterms:W3CDTF">2020-10-09T07:24:17Z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