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《回顾•拓展》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技术目标;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分析三部曲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掌握分析不同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结构类型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字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的方法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，培养学生的双姿书写习惯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艺术目标：学生通过《九成宫》学习，了解欧体《九成宫》楷书的特点及书写方法；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文化目标：拓展精准临摹的要素，感受书法文化内涵，逐步激发学生对传统文化的热爱之情。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理解分析字的更多方法；运用正确的“双姿”掌握不同结构类型字的写法。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看课本思考本册例字的笔画、结构、占格，做好预习。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观看本节微课，跟老师一起学习。</w:t>
      </w:r>
    </w:p>
    <w:p>
      <w:pPr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翻看课本同结构类型的字，找一找他们的异同点。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我会认：通过循序渐进的方式认识精准临摹体，感受中国汉字的魅力，进而了解精准临摹的意义，知晓其重要性。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30480</wp:posOffset>
            </wp:positionV>
            <wp:extent cx="2033270" cy="2145030"/>
            <wp:effectExtent l="0" t="0" r="5080" b="762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 xml:space="preserve">   我来分析：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精准临摹</w:t>
      </w:r>
      <w:r>
        <w:rPr>
          <w:rFonts w:hint="eastAsia" w:ascii="宋体" w:hAnsi="宋体" w:eastAsia="宋体" w:cs="宋体"/>
          <w:sz w:val="24"/>
          <w:szCs w:val="24"/>
        </w:rPr>
        <w:t>的特点：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字形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笔画之间的几种关系，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-550545</wp:posOffset>
            </wp:positionV>
            <wp:extent cx="3381375" cy="1289050"/>
            <wp:effectExtent l="0" t="0" r="9525" b="635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占格位置以及章法</w:t>
      </w:r>
    </w:p>
    <w:p>
      <w:pPr>
        <w:pStyle w:val="9"/>
        <w:ind w:firstLine="0" w:firstLine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活动三：</w:t>
      </w:r>
    </w:p>
    <w:p>
      <w:pPr>
        <w:pStyle w:val="9"/>
        <w:ind w:firstLine="240" w:firstLineChars="1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我会运用：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</w:t>
      </w:r>
      <w:r>
        <w:rPr>
          <w:rFonts w:hint="eastAsia" w:ascii="宋体" w:hAnsi="宋体" w:eastAsia="宋体"/>
          <w:sz w:val="24"/>
          <w:szCs w:val="24"/>
          <w:lang w:eastAsia="zh-CN"/>
        </w:rPr>
        <w:t>，而后审视自己的字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243705" cy="2941955"/>
            <wp:effectExtent l="0" t="0" r="4445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活动</w:t>
      </w:r>
      <w:r>
        <w:rPr>
          <w:rFonts w:hint="eastAsia" w:eastAsia="宋体"/>
          <w:sz w:val="24"/>
          <w:szCs w:val="24"/>
          <w:lang w:val="en-US" w:eastAsia="zh-CN"/>
        </w:rPr>
        <w:t>四</w:t>
      </w:r>
      <w:r>
        <w:rPr>
          <w:rFonts w:hint="eastAsia" w:eastAsia="宋体"/>
          <w:sz w:val="28"/>
          <w:szCs w:val="28"/>
          <w:lang w:val="en-US" w:eastAsia="zh-CN"/>
        </w:rPr>
        <w:t>：</w:t>
      </w:r>
      <w:r>
        <w:rPr>
          <w:rFonts w:hint="eastAsia" w:eastAsia="宋体"/>
          <w:sz w:val="24"/>
          <w:szCs w:val="24"/>
          <w:lang w:val="en-US" w:eastAsia="zh-CN"/>
        </w:rPr>
        <w:t>我会实践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书写不同结构的字；有兴趣的同学可以找一些简单的集字作品</w:t>
      </w:r>
      <w:bookmarkStart w:id="0" w:name="_GoBack"/>
      <w:bookmarkEnd w:id="0"/>
      <w:r>
        <w:rPr>
          <w:rFonts w:hint="eastAsia" w:eastAsia="宋体"/>
          <w:sz w:val="24"/>
          <w:szCs w:val="24"/>
          <w:lang w:val="en-US" w:eastAsia="zh-CN"/>
        </w:rPr>
        <w:t>来尝试书写，看看自己有没有新的体悟。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E5EFC"/>
    <w:rsid w:val="00F15381"/>
    <w:rsid w:val="00F5783B"/>
    <w:rsid w:val="00F97FAF"/>
    <w:rsid w:val="04345967"/>
    <w:rsid w:val="09C316E1"/>
    <w:rsid w:val="0C4950C3"/>
    <w:rsid w:val="1648674D"/>
    <w:rsid w:val="18692F3B"/>
    <w:rsid w:val="18EE234B"/>
    <w:rsid w:val="21B428BA"/>
    <w:rsid w:val="2CE55E4A"/>
    <w:rsid w:val="30624520"/>
    <w:rsid w:val="32BA61BF"/>
    <w:rsid w:val="38306EA1"/>
    <w:rsid w:val="3FA52458"/>
    <w:rsid w:val="40CA6164"/>
    <w:rsid w:val="46101BC5"/>
    <w:rsid w:val="46F65D1A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</Words>
  <Characters>220</Characters>
  <Lines>1</Lines>
  <Paragraphs>1</Paragraphs>
  <TotalTime>54</TotalTime>
  <ScaleCrop>false</ScaleCrop>
  <LinksUpToDate>false</LinksUpToDate>
  <CharactersWithSpaces>257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五花肉儿</cp:lastModifiedBy>
  <dcterms:modified xsi:type="dcterms:W3CDTF">2020-08-01T13:45:24Z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