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《上下结构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-写“崇”字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技术目标;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通过摹临复合法，了解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上中下结构类型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的字形特点，培养学生的双姿书写习惯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艺术目标：学生通过《九成宫》的字头的学习，了解欧体《九成宫》楷书的特点及书写方法；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文化目标：欣赏“崇”字不同字体，感受书法文化内涵，逐步激发学生对传统文化的热爱之情。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理解上中下结构和“崇”字的结构特点；运用正确的“双姿”掌握“崇”字的写法。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看课本思考“崇”字的笔画、结构、占格，做好预习。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观看本节微课，跟老师一起学习。</w:t>
      </w:r>
    </w:p>
    <w:p>
      <w:pPr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翻看课本属于上中下结构的字，找一找他们的异同点。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我会认：通过对比的方式认识“崇”字的五种字体，感受中国汉字的魅力，进而了解“崇”字为名词，知晓其含义。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52070</wp:posOffset>
            </wp:positionV>
            <wp:extent cx="1597025" cy="1597025"/>
            <wp:effectExtent l="0" t="0" r="3175" b="3175"/>
            <wp:wrapNone/>
            <wp:docPr id="3" name="图片 2" descr="6.14-2上中下结构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.14-2上中下结构一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 xml:space="preserve">   我来分析：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“崇”字</w:t>
      </w:r>
      <w:r>
        <w:rPr>
          <w:rFonts w:hint="eastAsia" w:ascii="宋体" w:hAnsi="宋体" w:eastAsia="宋体" w:cs="宋体"/>
          <w:sz w:val="24"/>
          <w:szCs w:val="24"/>
        </w:rPr>
        <w:t>的特点：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（1）整体呈长方形，</w:t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三个部分之间的大小关系，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占格位置居中，左右</w:t>
      </w:r>
      <w:r>
        <w:rPr>
          <w:rFonts w:hint="eastAsia" w:ascii="宋体" w:hAnsi="宋体" w:eastAsia="宋体" w:cs="宋体"/>
          <w:sz w:val="24"/>
          <w:szCs w:val="24"/>
        </w:rPr>
        <w:t>布白均匀</w:t>
      </w:r>
    </w:p>
    <w:p>
      <w:pPr>
        <w:pStyle w:val="9"/>
        <w:ind w:firstLine="0" w:firstLine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活动三：</w:t>
      </w:r>
    </w:p>
    <w:p>
      <w:pPr>
        <w:pStyle w:val="9"/>
        <w:ind w:firstLine="240" w:firstLineChars="1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我会运用：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761615"/>
            <wp:effectExtent l="0" t="0" r="5715" b="635"/>
            <wp:docPr id="2" name="图片 2" descr="339094e904431ec4d9ad34127011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9094e904431ec4d9ad341270116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2"/>
          <w:szCs w:val="22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活动</w:t>
      </w:r>
      <w:r>
        <w:rPr>
          <w:rFonts w:hint="eastAsia" w:eastAsia="宋体"/>
          <w:sz w:val="24"/>
          <w:szCs w:val="24"/>
          <w:lang w:val="en-US" w:eastAsia="zh-CN"/>
        </w:rPr>
        <w:t>四</w:t>
      </w:r>
      <w:r>
        <w:rPr>
          <w:rFonts w:hint="eastAsia" w:eastAsia="宋体"/>
          <w:sz w:val="28"/>
          <w:szCs w:val="28"/>
          <w:lang w:val="en-US" w:eastAsia="zh-CN"/>
        </w:rPr>
        <w:t>：</w:t>
      </w:r>
      <w:r>
        <w:rPr>
          <w:rFonts w:hint="eastAsia" w:eastAsia="宋体"/>
          <w:sz w:val="24"/>
          <w:szCs w:val="24"/>
          <w:lang w:val="en-US" w:eastAsia="zh-CN"/>
        </w:rPr>
        <w:t>我会实践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书写上下结构的字及“崇</w:t>
      </w:r>
      <w:bookmarkStart w:id="0" w:name="_GoBack"/>
      <w:bookmarkEnd w:id="0"/>
      <w:r>
        <w:rPr>
          <w:rFonts w:hint="eastAsia" w:eastAsia="宋体"/>
          <w:sz w:val="24"/>
          <w:szCs w:val="24"/>
          <w:lang w:val="en-US" w:eastAsia="zh-CN"/>
        </w:rPr>
        <w:t>”字；有兴趣的同学可以找一些其他字体、书体来尝试书写，看看自己有没有新的体悟。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E5EFC"/>
    <w:rsid w:val="00F15381"/>
    <w:rsid w:val="00F5783B"/>
    <w:rsid w:val="00F97FAF"/>
    <w:rsid w:val="09C316E1"/>
    <w:rsid w:val="0C4950C3"/>
    <w:rsid w:val="1648674D"/>
    <w:rsid w:val="18692F3B"/>
    <w:rsid w:val="18EE234B"/>
    <w:rsid w:val="21B428BA"/>
    <w:rsid w:val="2CE55E4A"/>
    <w:rsid w:val="30624520"/>
    <w:rsid w:val="32BA61BF"/>
    <w:rsid w:val="38306EA1"/>
    <w:rsid w:val="3FA52458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</Words>
  <Characters>220</Characters>
  <Lines>1</Lines>
  <Paragraphs>1</Paragraphs>
  <TotalTime>36</TotalTime>
  <ScaleCrop>false</ScaleCrop>
  <LinksUpToDate>false</LinksUpToDate>
  <CharactersWithSpaces>257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五花肉儿</cp:lastModifiedBy>
  <dcterms:modified xsi:type="dcterms:W3CDTF">2020-08-01T12:28:40Z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