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szCs w:val="24"/>
        </w:rPr>
      </w:pPr>
      <w:r>
        <w:rPr>
          <w:rFonts w:ascii="宋体" w:hAnsi="宋体" w:eastAsia="宋体"/>
          <w:b/>
          <w:bCs/>
          <w:sz w:val="32"/>
          <w:szCs w:val="32"/>
        </w:rPr>
        <w:t>《乒乓球：双人对接地面反弹球游戏》</w:t>
      </w:r>
      <w:r>
        <w:rPr>
          <w:rFonts w:hint="eastAsia" w:ascii="宋体" w:hAnsi="宋体" w:eastAsia="宋体"/>
          <w:b/>
          <w:bCs/>
          <w:sz w:val="32"/>
          <w:szCs w:val="32"/>
        </w:rPr>
        <w:t>学习指南</w:t>
      </w:r>
    </w:p>
    <w:p>
      <w:pPr>
        <w:spacing w:line="360" w:lineRule="auto"/>
        <w:rPr>
          <w:rFonts w:ascii="宋体" w:hAnsi="宋体" w:eastAsia="宋体"/>
          <w:b/>
          <w:bCs/>
          <w:sz w:val="24"/>
          <w:szCs w:val="24"/>
        </w:rPr>
      </w:pPr>
      <w:r>
        <w:rPr>
          <w:rFonts w:hint="eastAsia" w:ascii="宋体" w:hAnsi="宋体" w:eastAsia="宋体"/>
          <w:b/>
          <w:bCs/>
          <w:sz w:val="24"/>
          <w:szCs w:val="24"/>
        </w:rPr>
        <w:t>一、学习目标：</w:t>
      </w:r>
    </w:p>
    <w:p>
      <w:pPr>
        <w:spacing w:line="360" w:lineRule="auto"/>
        <w:ind w:left="240" w:hanging="240" w:hangingChars="100"/>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学习并掌握乒乓球双人对接地面反弹球练习方法，学会判断球的落点、击球时间、击球部位，锻炼学生脚步移动能力。</w:t>
      </w:r>
    </w:p>
    <w:p>
      <w:pPr>
        <w:spacing w:line="360" w:lineRule="auto"/>
        <w:ind w:left="240" w:hanging="240" w:hangingChars="100"/>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培养良好的合作意识，每天锻炼10分钟，增强手眼配合能力，</w:t>
      </w:r>
      <w:r>
        <w:rPr>
          <w:rFonts w:hint="eastAsia" w:ascii="宋体" w:hAnsi="宋体" w:eastAsia="宋体"/>
          <w:sz w:val="24"/>
          <w:szCs w:val="24"/>
        </w:rPr>
        <w:t>发展学生身体的灵活性</w:t>
      </w:r>
      <w:r>
        <w:rPr>
          <w:rFonts w:ascii="宋体" w:hAnsi="宋体" w:eastAsia="宋体"/>
          <w:sz w:val="24"/>
          <w:szCs w:val="24"/>
        </w:rPr>
        <w:t>和</w:t>
      </w:r>
      <w:r>
        <w:rPr>
          <w:rFonts w:hint="eastAsia" w:ascii="宋体" w:hAnsi="宋体" w:eastAsia="宋体"/>
          <w:sz w:val="24"/>
          <w:szCs w:val="24"/>
        </w:rPr>
        <w:t>协调性</w:t>
      </w:r>
      <w:r>
        <w:rPr>
          <w:rFonts w:ascii="宋体" w:hAnsi="宋体" w:eastAsia="宋体"/>
          <w:sz w:val="24"/>
          <w:szCs w:val="24"/>
        </w:rPr>
        <w:t>。</w:t>
      </w:r>
    </w:p>
    <w:p>
      <w:pPr>
        <w:spacing w:line="360" w:lineRule="auto"/>
        <w:rPr>
          <w:rFonts w:ascii="宋体" w:hAnsi="宋体" w:eastAsia="宋体"/>
          <w:b/>
          <w:bCs/>
          <w:sz w:val="24"/>
          <w:szCs w:val="24"/>
        </w:rPr>
      </w:pPr>
      <w:r>
        <w:rPr>
          <w:rFonts w:hint="eastAsia" w:ascii="宋体" w:hAnsi="宋体" w:eastAsia="宋体"/>
          <w:b/>
          <w:bCs/>
          <w:sz w:val="24"/>
          <w:szCs w:val="24"/>
        </w:rPr>
        <w:t>二、学习步骤：</w:t>
      </w:r>
    </w:p>
    <w:p>
      <w:pPr>
        <w:spacing w:line="360" w:lineRule="auto"/>
        <w:rPr>
          <w:rFonts w:ascii="宋体" w:hAnsi="宋体" w:eastAsia="宋体"/>
          <w:sz w:val="24"/>
          <w:szCs w:val="24"/>
        </w:rPr>
      </w:pPr>
      <w:r>
        <w:rPr>
          <w:rFonts w:hint="eastAsia" w:ascii="宋体" w:hAnsi="宋体" w:eastAsia="宋体"/>
          <w:b/>
          <w:sz w:val="24"/>
          <w:szCs w:val="24"/>
        </w:rPr>
        <w:t>活动1：</w:t>
      </w:r>
      <w:r>
        <w:rPr>
          <w:rFonts w:hint="eastAsia" w:ascii="宋体" w:hAnsi="宋体" w:eastAsia="宋体"/>
          <w:sz w:val="24"/>
          <w:szCs w:val="24"/>
        </w:rPr>
        <w:t>了解</w:t>
      </w:r>
      <w:r>
        <w:rPr>
          <w:rFonts w:ascii="宋体" w:hAnsi="宋体" w:eastAsia="宋体"/>
          <w:sz w:val="24"/>
          <w:szCs w:val="24"/>
        </w:rPr>
        <w:t>乒乓球——双人对接地面反弹球的相关</w:t>
      </w:r>
      <w:r>
        <w:rPr>
          <w:rFonts w:hint="eastAsia" w:ascii="宋体" w:hAnsi="宋体" w:eastAsia="宋体"/>
          <w:sz w:val="24"/>
          <w:szCs w:val="24"/>
        </w:rPr>
        <w:t>知识，并观看示范视频。</w:t>
      </w:r>
    </w:p>
    <w:p>
      <w:pPr>
        <w:spacing w:line="360" w:lineRule="auto"/>
        <w:rPr>
          <w:rFonts w:ascii="宋体" w:hAnsi="宋体" w:eastAsia="宋体"/>
          <w:sz w:val="24"/>
          <w:szCs w:val="24"/>
        </w:rPr>
      </w:pPr>
      <w:r>
        <w:rPr>
          <w:rFonts w:ascii="宋体" w:hAnsi="宋体" w:eastAsia="宋体"/>
          <w:b/>
          <w:bCs/>
          <w:sz w:val="24"/>
          <w:szCs w:val="24"/>
        </w:rPr>
        <w:t>动作方法</w:t>
      </w:r>
      <w:r>
        <w:rPr>
          <w:rFonts w:hint="eastAsia" w:ascii="宋体" w:hAnsi="宋体" w:eastAsia="宋体"/>
          <w:b/>
          <w:bCs/>
          <w:sz w:val="24"/>
          <w:szCs w:val="24"/>
        </w:rPr>
        <w:t>：</w:t>
      </w:r>
      <w:r>
        <w:rPr>
          <w:rFonts w:ascii="宋体" w:hAnsi="宋体" w:eastAsia="宋体"/>
          <w:sz w:val="24"/>
          <w:szCs w:val="24"/>
        </w:rPr>
        <w:t>两人配合练习，一人抛球落在地面反弹后，将球推脱给对方，球落在对方场地弹起后，对方再将球回推过来，如此反复练习。</w:t>
      </w:r>
    </w:p>
    <w:p>
      <w:pPr>
        <w:spacing w:line="360" w:lineRule="auto"/>
        <w:rPr>
          <w:rFonts w:ascii="宋体" w:hAnsi="宋体" w:eastAsia="宋体"/>
          <w:sz w:val="24"/>
          <w:szCs w:val="24"/>
        </w:rPr>
      </w:pPr>
      <w:r>
        <w:rPr>
          <w:rFonts w:ascii="宋体" w:hAnsi="宋体" w:eastAsia="宋体"/>
          <w:b/>
          <w:bCs/>
          <w:sz w:val="24"/>
          <w:szCs w:val="24"/>
        </w:rPr>
        <w:t>球的落点：</w:t>
      </w:r>
      <w:r>
        <w:rPr>
          <w:rFonts w:ascii="宋体" w:hAnsi="宋体" w:eastAsia="宋体"/>
          <w:sz w:val="24"/>
          <w:szCs w:val="24"/>
        </w:rPr>
        <w:t>球落地的位置。</w:t>
      </w:r>
    </w:p>
    <w:p>
      <w:pPr>
        <w:spacing w:line="360" w:lineRule="auto"/>
        <w:rPr>
          <w:rFonts w:ascii="宋体" w:hAnsi="宋体" w:eastAsia="宋体"/>
          <w:sz w:val="24"/>
          <w:szCs w:val="24"/>
        </w:rPr>
      </w:pPr>
      <w:r>
        <w:rPr>
          <w:rFonts w:ascii="宋体" w:hAnsi="宋体" w:eastAsia="宋体"/>
          <w:b/>
          <w:bCs/>
          <w:sz w:val="24"/>
          <w:szCs w:val="24"/>
        </w:rPr>
        <w:t>击球时间：</w:t>
      </w:r>
      <w:r>
        <w:rPr>
          <w:rFonts w:ascii="宋体" w:hAnsi="宋体" w:eastAsia="宋体"/>
          <w:sz w:val="24"/>
          <w:szCs w:val="24"/>
        </w:rPr>
        <w:t>击球上升期或高点期。</w:t>
      </w:r>
    </w:p>
    <w:p>
      <w:pPr>
        <w:spacing w:line="360" w:lineRule="auto"/>
        <w:rPr>
          <w:rFonts w:ascii="宋体" w:hAnsi="宋体" w:eastAsia="宋体"/>
          <w:sz w:val="24"/>
          <w:szCs w:val="24"/>
        </w:rPr>
      </w:pPr>
      <w:r>
        <w:rPr>
          <w:rFonts w:ascii="宋体" w:hAnsi="宋体" w:eastAsia="宋体"/>
          <w:b/>
          <w:bCs/>
          <w:sz w:val="24"/>
          <w:szCs w:val="24"/>
        </w:rPr>
        <w:t>击球部位：</w:t>
      </w:r>
      <w:r>
        <w:rPr>
          <w:rFonts w:ascii="宋体" w:hAnsi="宋体" w:eastAsia="宋体"/>
          <w:sz w:val="24"/>
          <w:szCs w:val="24"/>
        </w:rPr>
        <w:t>击球的中下部。</w:t>
      </w:r>
    </w:p>
    <w:p>
      <w:pPr>
        <w:spacing w:line="360" w:lineRule="auto"/>
        <w:rPr>
          <w:rFonts w:ascii="宋体" w:hAnsi="宋体" w:eastAsia="宋体"/>
          <w:sz w:val="24"/>
          <w:szCs w:val="24"/>
        </w:rPr>
      </w:pPr>
      <w:r>
        <w:rPr>
          <w:rFonts w:ascii="宋体" w:hAnsi="宋体" w:eastAsia="宋体"/>
          <w:sz w:val="24"/>
          <w:szCs w:val="24"/>
        </w:rPr>
        <w:drawing>
          <wp:inline distT="0" distB="0" distL="114300" distR="114300">
            <wp:extent cx="2794000" cy="1489710"/>
            <wp:effectExtent l="0" t="0" r="0" b="8890"/>
            <wp:docPr id="2" name="图片 2" descr="51bb2dc776082f7141339094173d9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1bb2dc776082f7141339094173d997e"/>
                    <pic:cNvPicPr>
                      <a:picLocks noChangeAspect="1"/>
                    </pic:cNvPicPr>
                  </pic:nvPicPr>
                  <pic:blipFill>
                    <a:blip r:embed="rId4" cstate="print"/>
                    <a:stretch>
                      <a:fillRect/>
                    </a:stretch>
                  </pic:blipFill>
                  <pic:spPr>
                    <a:xfrm>
                      <a:off x="0" y="0"/>
                      <a:ext cx="2794000" cy="1489710"/>
                    </a:xfrm>
                    <a:prstGeom prst="rect">
                      <a:avLst/>
                    </a:prstGeom>
                  </pic:spPr>
                </pic:pic>
              </a:graphicData>
            </a:graphic>
          </wp:inline>
        </w:drawing>
      </w:r>
      <w:r>
        <w:rPr>
          <w:rFonts w:ascii="宋体" w:hAnsi="宋体" w:eastAsia="宋体"/>
          <w:sz w:val="24"/>
          <w:szCs w:val="24"/>
        </w:rPr>
        <w:t xml:space="preserve"> </w:t>
      </w:r>
      <w:r>
        <w:rPr>
          <w:rFonts w:ascii="宋体" w:hAnsi="宋体" w:eastAsia="宋体"/>
          <w:sz w:val="24"/>
          <w:szCs w:val="24"/>
        </w:rPr>
        <w:drawing>
          <wp:inline distT="0" distB="0" distL="114300" distR="114300">
            <wp:extent cx="2334260" cy="1464945"/>
            <wp:effectExtent l="0" t="0" r="2540" b="8255"/>
            <wp:docPr id="3" name="图片 3" descr="2bbc39856e2a8a17f511ccdfb6db7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bbc39856e2a8a17f511ccdfb6db7fd9"/>
                    <pic:cNvPicPr>
                      <a:picLocks noChangeAspect="1"/>
                    </pic:cNvPicPr>
                  </pic:nvPicPr>
                  <pic:blipFill>
                    <a:blip r:embed="rId5" cstate="print"/>
                    <a:stretch>
                      <a:fillRect/>
                    </a:stretch>
                  </pic:blipFill>
                  <pic:spPr>
                    <a:xfrm>
                      <a:off x="0" y="0"/>
                      <a:ext cx="2334260" cy="1464945"/>
                    </a:xfrm>
                    <a:prstGeom prst="rect">
                      <a:avLst/>
                    </a:prstGeom>
                  </pic:spPr>
                </pic:pic>
              </a:graphicData>
            </a:graphic>
          </wp:inline>
        </w:drawing>
      </w:r>
    </w:p>
    <w:p>
      <w:pPr>
        <w:spacing w:line="360" w:lineRule="auto"/>
        <w:ind w:firstLine="1560" w:firstLineChars="650"/>
        <w:rPr>
          <w:rFonts w:ascii="宋体" w:hAnsi="宋体" w:eastAsia="宋体"/>
          <w:sz w:val="24"/>
          <w:szCs w:val="24"/>
        </w:rPr>
      </w:pPr>
      <w:r>
        <w:rPr>
          <w:rFonts w:ascii="宋体" w:hAnsi="宋体" w:eastAsia="宋体"/>
          <w:sz w:val="24"/>
          <w:szCs w:val="24"/>
        </w:rPr>
        <w:t>击球时间                           击球部位</w:t>
      </w:r>
    </w:p>
    <w:p>
      <w:pPr>
        <w:spacing w:line="360" w:lineRule="auto"/>
        <w:rPr>
          <w:rFonts w:ascii="宋体" w:hAnsi="宋体" w:eastAsia="宋体"/>
          <w:sz w:val="24"/>
          <w:szCs w:val="24"/>
        </w:rPr>
      </w:pPr>
      <w:r>
        <w:rPr>
          <w:rFonts w:hint="eastAsia" w:ascii="宋体" w:hAnsi="宋体" w:eastAsia="宋体"/>
          <w:b/>
          <w:sz w:val="24"/>
          <w:szCs w:val="24"/>
        </w:rPr>
        <w:t>活动2：</w:t>
      </w:r>
      <w:r>
        <w:rPr>
          <w:rFonts w:hint="eastAsia" w:ascii="宋体" w:hAnsi="宋体" w:eastAsia="宋体"/>
          <w:sz w:val="24"/>
          <w:szCs w:val="24"/>
        </w:rPr>
        <w:t>跟随视频进行热身活动</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（1）乒乓球热身操</w:t>
      </w:r>
    </w:p>
    <w:p>
      <w:pPr>
        <w:spacing w:line="360" w:lineRule="auto"/>
        <w:ind w:firstLine="480" w:firstLineChars="200"/>
        <w:rPr>
          <w:rFonts w:ascii="宋体" w:hAnsi="宋体" w:eastAsia="宋体"/>
          <w:sz w:val="24"/>
          <w:szCs w:val="24"/>
        </w:rPr>
      </w:pPr>
      <w:r>
        <w:rPr>
          <w:rFonts w:ascii="宋体" w:hAnsi="宋体" w:eastAsia="宋体"/>
          <w:sz w:val="24"/>
          <w:szCs w:val="24"/>
        </w:rPr>
        <w:t>乒乓球是一项节奏感很强的运动，在学生启蒙阶段通过音乐结合步伐和动作的练习来激发学生对乒乓球运动的兴趣。</w:t>
      </w:r>
    </w:p>
    <w:p>
      <w:pPr>
        <w:spacing w:line="360" w:lineRule="auto"/>
        <w:ind w:firstLine="480" w:firstLineChars="200"/>
        <w:rPr>
          <w:rFonts w:ascii="宋体" w:hAnsi="宋体" w:eastAsia="宋体"/>
          <w:sz w:val="24"/>
          <w:szCs w:val="24"/>
        </w:rPr>
      </w:pPr>
      <w:r>
        <w:rPr>
          <w:rFonts w:ascii="宋体" w:hAnsi="宋体" w:eastAsia="宋体"/>
          <w:sz w:val="24"/>
          <w:szCs w:val="24"/>
        </w:rPr>
        <w:t>乒乓球热身操内容包括：上下弹性跳；左右弹性跳；弹性跳+正手攻球；弹性跳+反手攻球；弹性跳+正反手搓球（跨步练习）；弹性跳+走动中正反手攻球（滑步+并步练习）。</w:t>
      </w:r>
    </w:p>
    <w:p>
      <w:pPr>
        <w:spacing w:line="360" w:lineRule="auto"/>
        <w:rPr>
          <w:rFonts w:ascii="宋体" w:hAnsi="宋体" w:eastAsia="宋体"/>
          <w:sz w:val="24"/>
          <w:szCs w:val="24"/>
        </w:rPr>
      </w:pPr>
      <w:r>
        <w:rPr>
          <w:rFonts w:hint="eastAsia" w:ascii="宋体" w:hAnsi="宋体" w:eastAsia="宋体"/>
          <w:b/>
          <w:sz w:val="24"/>
          <w:szCs w:val="24"/>
        </w:rPr>
        <w:t>活动3：</w:t>
      </w:r>
      <w:r>
        <w:rPr>
          <w:rFonts w:hint="eastAsia" w:ascii="宋体" w:hAnsi="宋体" w:eastAsia="宋体"/>
          <w:sz w:val="24"/>
          <w:szCs w:val="24"/>
        </w:rPr>
        <w:t>观看乒乓球——双人对接地面反弹球</w:t>
      </w:r>
      <w:r>
        <w:rPr>
          <w:rFonts w:ascii="宋体" w:hAnsi="宋体" w:eastAsia="宋体"/>
          <w:sz w:val="24"/>
          <w:szCs w:val="24"/>
        </w:rPr>
        <w:t>分解</w:t>
      </w:r>
      <w:r>
        <w:rPr>
          <w:rFonts w:hint="eastAsia" w:ascii="宋体" w:hAnsi="宋体" w:eastAsia="宋体"/>
          <w:sz w:val="24"/>
          <w:szCs w:val="24"/>
        </w:rPr>
        <w:t>教学视频</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手接不同角度地面反弹球练习（垂直、斜抛）——学会判断球的落点和击球时间，一人练习，两人组合练习；</w:t>
      </w:r>
    </w:p>
    <w:p>
      <w:pPr>
        <w:spacing w:line="360" w:lineRule="auto"/>
        <w:rPr>
          <w:rFonts w:ascii="宋体" w:hAnsi="宋体" w:eastAsia="宋体"/>
          <w:sz w:val="24"/>
          <w:szCs w:val="24"/>
        </w:rPr>
      </w:pPr>
      <w:r>
        <w:rPr>
          <w:rFonts w:ascii="宋体" w:hAnsi="宋体" w:eastAsia="宋体"/>
          <w:sz w:val="24"/>
          <w:szCs w:val="24"/>
        </w:rPr>
        <w:t>（2）乒乓球固定器击球部位演示——学会正确的击球部位；</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将反弹球打过距离自己1米远的中线处（一人抛球，一人击球）；</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两人一组近距离对接地面反弹球练习；</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两人一组中远距离对接地面反弹球练习。</w:t>
      </w:r>
    </w:p>
    <w:p>
      <w:pPr>
        <w:spacing w:line="360" w:lineRule="auto"/>
        <w:rPr>
          <w:rFonts w:ascii="宋体" w:hAnsi="宋体" w:eastAsia="宋体"/>
          <w:sz w:val="24"/>
          <w:szCs w:val="24"/>
        </w:rPr>
      </w:pPr>
      <w:r>
        <w:rPr>
          <w:rFonts w:hint="eastAsia" w:ascii="宋体" w:hAnsi="宋体" w:eastAsia="宋体"/>
          <w:b/>
          <w:sz w:val="24"/>
          <w:szCs w:val="24"/>
        </w:rPr>
        <w:t>活动</w:t>
      </w:r>
      <w:r>
        <w:rPr>
          <w:rFonts w:ascii="宋体" w:hAnsi="宋体" w:eastAsia="宋体"/>
          <w:b/>
          <w:sz w:val="24"/>
          <w:szCs w:val="24"/>
        </w:rPr>
        <w:t>4：</w:t>
      </w:r>
      <w:r>
        <w:rPr>
          <w:rFonts w:hint="eastAsia" w:ascii="宋体" w:hAnsi="宋体" w:eastAsia="宋体"/>
          <w:sz w:val="24"/>
          <w:szCs w:val="24"/>
        </w:rPr>
        <w:t>跟随视频中的教师示范进行</w:t>
      </w:r>
      <w:r>
        <w:rPr>
          <w:rFonts w:ascii="宋体" w:hAnsi="宋体" w:eastAsia="宋体"/>
          <w:sz w:val="24"/>
          <w:szCs w:val="24"/>
        </w:rPr>
        <w:t>游戏大比拼。</w:t>
      </w:r>
    </w:p>
    <w:p>
      <w:pPr>
        <w:spacing w:line="360" w:lineRule="auto"/>
        <w:rPr>
          <w:rFonts w:ascii="宋体" w:hAnsi="宋体" w:eastAsia="宋体"/>
          <w:sz w:val="24"/>
          <w:szCs w:val="24"/>
        </w:rPr>
      </w:pPr>
      <w:r>
        <w:rPr>
          <w:rFonts w:ascii="宋体" w:hAnsi="宋体" w:eastAsia="宋体"/>
          <w:sz w:val="24"/>
          <w:szCs w:val="24"/>
        </w:rPr>
        <w:t>（1）投准游戏（球击地一次反弹后落入筐中，球击地二次反弹后落入筐中）；</w:t>
      </w:r>
    </w:p>
    <w:p>
      <w:pPr>
        <w:spacing w:line="360" w:lineRule="auto"/>
        <w:rPr>
          <w:rFonts w:ascii="宋体" w:hAnsi="宋体" w:eastAsia="宋体"/>
          <w:sz w:val="24"/>
          <w:szCs w:val="24"/>
        </w:rPr>
      </w:pPr>
      <w:r>
        <w:rPr>
          <w:rFonts w:ascii="宋体" w:hAnsi="宋体" w:eastAsia="宋体"/>
          <w:sz w:val="24"/>
          <w:szCs w:val="24"/>
        </w:rPr>
        <w:t>（2）连续对接，看谁更多；</w:t>
      </w:r>
    </w:p>
    <w:p>
      <w:pPr>
        <w:spacing w:line="360" w:lineRule="auto"/>
        <w:rPr>
          <w:rFonts w:ascii="宋体" w:hAnsi="宋体" w:eastAsia="宋体"/>
          <w:sz w:val="24"/>
          <w:szCs w:val="24"/>
        </w:rPr>
      </w:pPr>
      <w:r>
        <w:rPr>
          <w:rFonts w:ascii="宋体" w:hAnsi="宋体" w:eastAsia="宋体"/>
          <w:sz w:val="24"/>
          <w:szCs w:val="24"/>
        </w:rPr>
        <w:t>（3）移动连续对接；</w:t>
      </w:r>
    </w:p>
    <w:p>
      <w:pPr>
        <w:spacing w:line="360" w:lineRule="auto"/>
        <w:rPr>
          <w:rFonts w:ascii="宋体" w:hAnsi="宋体" w:eastAsia="宋体"/>
          <w:sz w:val="24"/>
          <w:szCs w:val="24"/>
        </w:rPr>
      </w:pPr>
      <w:r>
        <w:rPr>
          <w:rFonts w:ascii="宋体" w:hAnsi="宋体" w:eastAsia="宋体"/>
          <w:sz w:val="24"/>
          <w:szCs w:val="24"/>
        </w:rPr>
        <w:t>（4）移动连续对接射门。</w:t>
      </w:r>
    </w:p>
    <w:p>
      <w:pPr>
        <w:spacing w:line="360" w:lineRule="auto"/>
        <w:rPr>
          <w:rFonts w:ascii="宋体" w:hAnsi="宋体" w:eastAsia="宋体"/>
          <w:sz w:val="24"/>
          <w:szCs w:val="24"/>
        </w:rPr>
      </w:pPr>
      <w:r>
        <w:rPr>
          <w:rFonts w:hint="eastAsia" w:ascii="宋体" w:hAnsi="宋体" w:eastAsia="宋体"/>
          <w:b/>
          <w:sz w:val="24"/>
          <w:szCs w:val="24"/>
        </w:rPr>
        <w:t>活动</w:t>
      </w:r>
      <w:r>
        <w:rPr>
          <w:rFonts w:ascii="宋体" w:hAnsi="宋体" w:eastAsia="宋体"/>
          <w:b/>
          <w:sz w:val="24"/>
          <w:szCs w:val="24"/>
        </w:rPr>
        <w:t>5</w:t>
      </w:r>
      <w:r>
        <w:rPr>
          <w:rFonts w:hint="eastAsia" w:ascii="宋体" w:hAnsi="宋体" w:eastAsia="宋体"/>
          <w:b/>
          <w:sz w:val="24"/>
          <w:szCs w:val="24"/>
        </w:rPr>
        <w:t>：</w:t>
      </w:r>
      <w:r>
        <w:rPr>
          <w:rFonts w:hint="eastAsia" w:ascii="宋体" w:hAnsi="宋体" w:eastAsia="宋体"/>
          <w:sz w:val="24"/>
          <w:szCs w:val="24"/>
        </w:rPr>
        <w:t>跟随视频中的教师示范进行</w:t>
      </w:r>
      <w:r>
        <w:rPr>
          <w:rFonts w:ascii="宋体" w:hAnsi="宋体" w:eastAsia="宋体"/>
          <w:sz w:val="24"/>
          <w:szCs w:val="24"/>
        </w:rPr>
        <w:t>手指操</w:t>
      </w:r>
      <w:r>
        <w:rPr>
          <w:rFonts w:hint="eastAsia" w:ascii="宋体" w:hAnsi="宋体" w:eastAsia="宋体"/>
          <w:sz w:val="24"/>
          <w:szCs w:val="24"/>
        </w:rPr>
        <w:t>放松</w:t>
      </w:r>
      <w:r>
        <w:rPr>
          <w:rFonts w:ascii="宋体" w:hAnsi="宋体" w:eastAsia="宋体"/>
          <w:sz w:val="24"/>
          <w:szCs w:val="24"/>
        </w:rPr>
        <w:t>练习。</w:t>
      </w:r>
    </w:p>
    <w:p>
      <w:pPr>
        <w:spacing w:line="360" w:lineRule="auto"/>
        <w:rPr>
          <w:rFonts w:ascii="宋体" w:hAnsi="宋体" w:eastAsia="宋体"/>
          <w:sz w:val="24"/>
          <w:szCs w:val="24"/>
        </w:rPr>
      </w:pPr>
      <w:r>
        <w:rPr>
          <w:rFonts w:ascii="宋体" w:hAnsi="宋体" w:eastAsia="宋体"/>
          <w:sz w:val="24"/>
          <w:szCs w:val="24"/>
        </w:rPr>
        <w:t>（1）十字；</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V字</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方形</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画圆；</w:t>
      </w:r>
    </w:p>
    <w:p>
      <w:pPr>
        <w:spacing w:line="360" w:lineRule="auto"/>
        <w:rPr>
          <w:rFonts w:ascii="宋体" w:hAnsi="宋体" w:eastAsia="宋体"/>
          <w:sz w:val="24"/>
          <w:szCs w:val="24"/>
        </w:rPr>
      </w:pPr>
      <w:r>
        <w:rPr>
          <w:rFonts w:ascii="宋体" w:hAnsi="宋体" w:eastAsia="宋体"/>
          <w:sz w:val="24"/>
          <w:szCs w:val="24"/>
        </w:rPr>
        <w:t>（5）方形+画圆；</w:t>
      </w:r>
    </w:p>
    <w:p>
      <w:pPr>
        <w:spacing w:line="360" w:lineRule="auto"/>
        <w:rPr>
          <w:rFonts w:ascii="宋体" w:hAnsi="宋体" w:eastAsia="宋体"/>
          <w:sz w:val="24"/>
          <w:szCs w:val="24"/>
        </w:rPr>
      </w:pPr>
      <w:r>
        <w:rPr>
          <w:rFonts w:ascii="宋体" w:hAnsi="宋体" w:eastAsia="宋体"/>
          <w:sz w:val="24"/>
          <w:szCs w:val="24"/>
        </w:rPr>
        <w:t>（6）定点聚焦。</w:t>
      </w:r>
    </w:p>
    <w:p>
      <w:pPr>
        <w:spacing w:line="360" w:lineRule="auto"/>
        <w:rPr>
          <w:rFonts w:ascii="宋体" w:hAnsi="宋体" w:eastAsia="宋体"/>
          <w:b/>
          <w:bCs/>
          <w:sz w:val="24"/>
          <w:szCs w:val="24"/>
        </w:rPr>
      </w:pPr>
      <w:r>
        <w:rPr>
          <w:rFonts w:hint="eastAsia" w:ascii="宋体" w:hAnsi="宋体" w:eastAsia="宋体"/>
          <w:b/>
          <w:bCs/>
          <w:sz w:val="24"/>
          <w:szCs w:val="24"/>
        </w:rPr>
        <w:t>三、锻炼要求及注意事项：</w:t>
      </w:r>
    </w:p>
    <w:p>
      <w:pPr>
        <w:spacing w:line="360" w:lineRule="auto"/>
        <w:rPr>
          <w:rFonts w:ascii="宋体" w:hAnsi="宋体" w:eastAsia="宋体"/>
          <w:sz w:val="24"/>
          <w:szCs w:val="24"/>
        </w:rPr>
      </w:pPr>
      <w:r>
        <w:rPr>
          <w:rFonts w:hint="eastAsia" w:ascii="宋体" w:hAnsi="宋体" w:eastAsia="宋体"/>
          <w:sz w:val="24"/>
          <w:szCs w:val="24"/>
        </w:rPr>
        <w:t>1.穿运动服和运动鞋，在家中或户外的平整场地进行</w:t>
      </w:r>
      <w:r>
        <w:rPr>
          <w:rFonts w:ascii="宋体" w:hAnsi="宋体" w:eastAsia="宋体"/>
          <w:sz w:val="24"/>
          <w:szCs w:val="24"/>
        </w:rPr>
        <w:t>练习</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充分热身，防止运动损伤；</w:t>
      </w:r>
    </w:p>
    <w:p>
      <w:pPr>
        <w:numPr>
          <w:numId w:val="0"/>
        </w:numPr>
        <w:spacing w:line="360" w:lineRule="auto"/>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做练习前要检查</w:t>
      </w:r>
      <w:r>
        <w:rPr>
          <w:rFonts w:ascii="宋体" w:hAnsi="宋体" w:eastAsia="宋体"/>
          <w:sz w:val="24"/>
          <w:szCs w:val="24"/>
        </w:rPr>
        <w:t>器材</w:t>
      </w:r>
      <w:r>
        <w:rPr>
          <w:rFonts w:hint="eastAsia" w:ascii="宋体" w:hAnsi="宋体" w:eastAsia="宋体"/>
          <w:sz w:val="24"/>
          <w:szCs w:val="24"/>
        </w:rPr>
        <w:t>是否完好，</w:t>
      </w:r>
      <w:r>
        <w:rPr>
          <w:rFonts w:ascii="宋体" w:hAnsi="宋体" w:eastAsia="宋体"/>
          <w:sz w:val="24"/>
          <w:szCs w:val="24"/>
        </w:rPr>
        <w:t>如果</w:t>
      </w:r>
      <w:r>
        <w:rPr>
          <w:rFonts w:hint="eastAsia" w:ascii="宋体" w:hAnsi="宋体" w:eastAsia="宋体"/>
          <w:sz w:val="24"/>
          <w:szCs w:val="24"/>
        </w:rPr>
        <w:t>发现损坏要及时更换；</w:t>
      </w:r>
    </w:p>
    <w:p>
      <w:pPr>
        <w:spacing w:line="360" w:lineRule="auto"/>
        <w:rPr>
          <w:rFonts w:ascii="宋体" w:hAnsi="宋体" w:eastAsia="宋体"/>
          <w:sz w:val="24"/>
          <w:szCs w:val="24"/>
        </w:rPr>
      </w:pPr>
      <w:r>
        <w:rPr>
          <w:rFonts w:hint="eastAsia" w:ascii="宋体" w:hAnsi="宋体" w:eastAsia="宋体"/>
          <w:sz w:val="24"/>
          <w:szCs w:val="24"/>
        </w:rPr>
        <w:t>4.</w:t>
      </w:r>
      <w:bookmarkStart w:id="0" w:name="_GoBack"/>
      <w:bookmarkEnd w:id="0"/>
      <w:r>
        <w:rPr>
          <w:rFonts w:hint="eastAsia" w:ascii="宋体" w:hAnsi="宋体" w:eastAsia="宋体"/>
          <w:sz w:val="24"/>
          <w:szCs w:val="24"/>
        </w:rPr>
        <w:t>每天练习10——20分钟，练习结束后要进行放松</w:t>
      </w:r>
      <w:r>
        <w:rPr>
          <w:rFonts w:ascii="宋体" w:hAnsi="宋体" w:eastAsia="宋体"/>
          <w:sz w:val="24"/>
          <w:szCs w:val="24"/>
        </w:rPr>
        <w:t>练习</w:t>
      </w:r>
      <w:r>
        <w:rPr>
          <w:rFonts w:hint="eastAsia" w:ascii="宋体" w:hAnsi="宋体" w:eastAsia="宋体"/>
          <w:sz w:val="24"/>
          <w:szCs w:val="24"/>
        </w:rPr>
        <w:t>，防止过度疲劳。</w:t>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855"/>
    <w:rsid w:val="000E4E47"/>
    <w:rsid w:val="001F2DCB"/>
    <w:rsid w:val="001F7486"/>
    <w:rsid w:val="002D5158"/>
    <w:rsid w:val="002E657A"/>
    <w:rsid w:val="003B43E1"/>
    <w:rsid w:val="003C3436"/>
    <w:rsid w:val="00447349"/>
    <w:rsid w:val="0048515C"/>
    <w:rsid w:val="004A1380"/>
    <w:rsid w:val="004F3183"/>
    <w:rsid w:val="00500541"/>
    <w:rsid w:val="00526855"/>
    <w:rsid w:val="00541FCE"/>
    <w:rsid w:val="00542C71"/>
    <w:rsid w:val="005D2512"/>
    <w:rsid w:val="00600395"/>
    <w:rsid w:val="00691A85"/>
    <w:rsid w:val="00786702"/>
    <w:rsid w:val="00853D37"/>
    <w:rsid w:val="00854041"/>
    <w:rsid w:val="008638C3"/>
    <w:rsid w:val="008641DF"/>
    <w:rsid w:val="00895AD4"/>
    <w:rsid w:val="008C54E7"/>
    <w:rsid w:val="008D7062"/>
    <w:rsid w:val="00916931"/>
    <w:rsid w:val="009A7656"/>
    <w:rsid w:val="009E532A"/>
    <w:rsid w:val="00A06CDB"/>
    <w:rsid w:val="00A153DF"/>
    <w:rsid w:val="00AE6A71"/>
    <w:rsid w:val="00AF0E61"/>
    <w:rsid w:val="00B344D7"/>
    <w:rsid w:val="00B72C7B"/>
    <w:rsid w:val="00B83B7E"/>
    <w:rsid w:val="00C336CB"/>
    <w:rsid w:val="00C7177E"/>
    <w:rsid w:val="00CC5EEF"/>
    <w:rsid w:val="00D117E4"/>
    <w:rsid w:val="00D87188"/>
    <w:rsid w:val="00DA2470"/>
    <w:rsid w:val="00E27616"/>
    <w:rsid w:val="00F06EA5"/>
    <w:rsid w:val="00F2410D"/>
    <w:rsid w:val="00F7494D"/>
    <w:rsid w:val="00F84281"/>
    <w:rsid w:val="00FD54E2"/>
    <w:rsid w:val="00FE24E5"/>
    <w:rsid w:val="27BF68BC"/>
    <w:rsid w:val="2BBC9561"/>
    <w:rsid w:val="2D7D2261"/>
    <w:rsid w:val="39FFF55B"/>
    <w:rsid w:val="3B7FCB26"/>
    <w:rsid w:val="3DF973D6"/>
    <w:rsid w:val="3F7B9F53"/>
    <w:rsid w:val="4FBF4E67"/>
    <w:rsid w:val="5E610BA7"/>
    <w:rsid w:val="5F87D8DC"/>
    <w:rsid w:val="6E4F0318"/>
    <w:rsid w:val="6FBF5255"/>
    <w:rsid w:val="77CEEBCB"/>
    <w:rsid w:val="77FD4010"/>
    <w:rsid w:val="79FE0E66"/>
    <w:rsid w:val="7DFD2631"/>
    <w:rsid w:val="7ECBE4E8"/>
    <w:rsid w:val="7EF667A8"/>
    <w:rsid w:val="7F9EF26B"/>
    <w:rsid w:val="7FDD1FDF"/>
    <w:rsid w:val="7FDF267B"/>
    <w:rsid w:val="7FEBA94A"/>
    <w:rsid w:val="7FFAEC5E"/>
    <w:rsid w:val="7FFFF980"/>
    <w:rsid w:val="8EFAEAFD"/>
    <w:rsid w:val="9DFB84E0"/>
    <w:rsid w:val="9DFDD401"/>
    <w:rsid w:val="9F9F3879"/>
    <w:rsid w:val="B8BB0103"/>
    <w:rsid w:val="BBDAF089"/>
    <w:rsid w:val="BD7CAFA5"/>
    <w:rsid w:val="C37832FE"/>
    <w:rsid w:val="C9FFAE76"/>
    <w:rsid w:val="CDCD01F6"/>
    <w:rsid w:val="DBF7CE27"/>
    <w:rsid w:val="E53F7171"/>
    <w:rsid w:val="EBBF7537"/>
    <w:rsid w:val="EF560CCF"/>
    <w:rsid w:val="F7BBDF7E"/>
    <w:rsid w:val="F9D69494"/>
    <w:rsid w:val="FADF0A53"/>
    <w:rsid w:val="FAF63FD9"/>
    <w:rsid w:val="FAFF08E1"/>
    <w:rsid w:val="FBFD25A9"/>
    <w:rsid w:val="FDFC05CC"/>
    <w:rsid w:val="FF775687"/>
    <w:rsid w:val="FF77DFE3"/>
    <w:rsid w:val="FFC60DF3"/>
    <w:rsid w:val="FFDF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paragraph" w:customStyle="1" w:styleId="8">
    <w:name w:val="列出段落1"/>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811</Characters>
  <Lines>6</Lines>
  <Paragraphs>1</Paragraphs>
  <TotalTime>7</TotalTime>
  <ScaleCrop>false</ScaleCrop>
  <LinksUpToDate>false</LinksUpToDate>
  <CharactersWithSpaces>952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2020-07-17T00:24:00Z</dcterms:created>
  <dc:creator>lm</dc:creator>
  <cp:lastModifiedBy>张巧云</cp:lastModifiedBy>
  <dcterms:modified xsi:type="dcterms:W3CDTF">2020-11-22T08:12:57Z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