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8年级（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上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）英语第5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课时（第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周）</w:t>
      </w:r>
    </w:p>
    <w:p>
      <w:pPr>
        <w:spacing w:line="288" w:lineRule="auto"/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《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语中有“法”知多少（下）</w:t>
      </w:r>
      <w:r>
        <w:rPr>
          <w:rFonts w:hint="eastAsia" w:cs="Times New Roman"/>
          <w:b/>
          <w:bCs/>
          <w:sz w:val="28"/>
          <w:szCs w:val="28"/>
        </w:rPr>
        <w:t>》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学程拓展</w:t>
      </w:r>
    </w:p>
    <w:p>
      <w:pPr>
        <w:spacing w:line="288" w:lineRule="auto"/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</w:p>
    <w:p>
      <w:pPr>
        <w:spacing w:line="288" w:lineRule="auto"/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Chinese New Year Celebrations</w:t>
      </w:r>
    </w:p>
    <w:p>
      <w:pPr>
        <w:spacing w:line="288" w:lineRule="auto"/>
        <w:ind w:firstLine="420" w:firstLineChars="0"/>
        <w:jc w:val="left"/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Chinese New Year falls on a different date every year. Chinese calendar is a combination of solar and lunar calendar. Chinese New Year falls on second new moon after the winter solstice(冬至). Chinese calendar has a 12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year cycle and each year is named after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animal. Chinese believe that every person resembles an animal and this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reflects their traits. Year 2006 was the Year of the Dog. People born on this date are said to be very loyal and trustworthy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spacing w:line="288" w:lineRule="auto"/>
        <w:ind w:firstLine="420"/>
        <w:jc w:val="left"/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Lot of excitement can be seen in the last 15 days of New Year celebrations. Every day has a special importance to it. Chinese ritualize and celebrate each day in a customary manner. Given below are the line wise celebrations of the New Year in China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：</w:t>
      </w:r>
    </w:p>
    <w:p>
      <w:pPr>
        <w:spacing w:line="288" w:lineRule="auto"/>
        <w:ind w:firstLine="420"/>
        <w:jc w:val="left"/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</w:pPr>
    </w:p>
    <w:p>
      <w:pPr>
        <w:spacing w:line="288" w:lineRule="auto"/>
        <w:jc w:val="left"/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　　Day1: People began their day by offering prayers and welcome the gods of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heaven and earth. Most of the people stay away from meat to ensure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healthy living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spacing w:line="288" w:lineRule="auto"/>
        <w:jc w:val="left"/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　　Day 2:Successively, prayers are offer to their ancestors and other gods.Chinese are strict care-taker of dogs and feed them well. This is day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is considered to be the birthday of all dogs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spacing w:line="288" w:lineRule="auto"/>
        <w:jc w:val="left"/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　　Day3 and 4: These are very important days for the families to keep up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their relations. It calls for every son-in-law to pay respect to their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parents-in-law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spacing w:line="288" w:lineRule="auto"/>
        <w:jc w:val="left"/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　　Day5: According to the traditions, nobody visits friends and relatives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houses as it would bring bad omen. They stay back home to worship the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God of wealth. The day is called Po Woo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spacing w:line="288" w:lineRule="auto"/>
        <w:jc w:val="left"/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　　Day6: On this day, people freely meet their near and dear ones and even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visit nearby temples to pray for their well being and high spirits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.</w:t>
      </w:r>
    </w:p>
    <w:p>
      <w:pPr>
        <w:spacing w:line="288" w:lineRule="auto"/>
        <w:jc w:val="left"/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　　Day 7: This is Chinese farmers' day. They display their backbreaking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produce. They also prepare a drink from seven different types of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vegetables. On this day, everybody eats noodles which is a symbol of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long life and fish representing success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.</w:t>
      </w:r>
      <w:bookmarkStart w:id="0" w:name="_GoBack"/>
      <w:bookmarkEnd w:id="0"/>
    </w:p>
    <w:p>
      <w:pPr>
        <w:spacing w:line="288" w:lineRule="auto"/>
        <w:jc w:val="left"/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　　Day8: It's an other day to be celebrated with the family and friends. They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also offer midnight prayers to Tian Gong, the God of Heaven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.</w:t>
      </w:r>
    </w:p>
    <w:p>
      <w:pPr>
        <w:spacing w:line="288" w:lineRule="auto"/>
        <w:jc w:val="left"/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　　Day 9: Prayers are offered to Jade Emperor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.</w:t>
      </w:r>
    </w:p>
    <w:p>
      <w:pPr>
        <w:spacing w:line="288" w:lineRule="auto"/>
        <w:jc w:val="left"/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　　Days 10 to 13: From 10 to 12, people celebrate the days by having sumptuous dinner with the loved ones and the 13th day is left for a very light dinner to cleanse the system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.</w:t>
      </w:r>
    </w:p>
    <w:p>
      <w:pPr>
        <w:spacing w:line="288" w:lineRule="auto"/>
        <w:jc w:val="left"/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　　Day 14: People start preparing for the celebration of Lantern Festival to be held on next day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.</w:t>
      </w:r>
    </w:p>
    <w:p>
      <w:pPr>
        <w:spacing w:line="288" w:lineRule="auto"/>
        <w:jc w:val="left"/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</w:rPr>
        <w:t>　　Day 15: Since it is the first night to see full moon, people hang out colorful lanterns, eat glutinous rice balls and enjoy the day with their families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eastAsia="zh-CN"/>
        </w:rPr>
        <w:t>.</w:t>
      </w:r>
    </w:p>
    <w:p>
      <w:pPr>
        <w:spacing w:line="288" w:lineRule="auto"/>
        <w:jc w:val="left"/>
        <w:rPr>
          <w:rFonts w:hint="eastAsia" w:ascii="Times New Roman" w:hAnsi="Times New Roman" w:cs="Times New Roman"/>
          <w:b w:val="0"/>
          <w:bCs w:val="0"/>
          <w:sz w:val="21"/>
          <w:szCs w:val="21"/>
        </w:rPr>
      </w:pPr>
    </w:p>
    <w:p>
      <w:pPr>
        <w:spacing w:line="300" w:lineRule="auto"/>
        <w:jc w:val="left"/>
        <w:rPr>
          <w:rFonts w:ascii="Times New Roman" w:hAnsi="Times New Roman" w:cs="Times New Roman"/>
          <w:bCs/>
          <w:sz w:val="24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-411480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1" name="图片 1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2433"/>
    <w:rsid w:val="001E1428"/>
    <w:rsid w:val="001F059D"/>
    <w:rsid w:val="00206DB9"/>
    <w:rsid w:val="00386FCB"/>
    <w:rsid w:val="00397C93"/>
    <w:rsid w:val="00411800"/>
    <w:rsid w:val="00461D1D"/>
    <w:rsid w:val="00503D24"/>
    <w:rsid w:val="00510F97"/>
    <w:rsid w:val="0051359F"/>
    <w:rsid w:val="00640F51"/>
    <w:rsid w:val="006A180A"/>
    <w:rsid w:val="006E19B5"/>
    <w:rsid w:val="0070184E"/>
    <w:rsid w:val="00877DCA"/>
    <w:rsid w:val="008D27EF"/>
    <w:rsid w:val="008E3CEA"/>
    <w:rsid w:val="008E724D"/>
    <w:rsid w:val="00914D5F"/>
    <w:rsid w:val="00956892"/>
    <w:rsid w:val="00986ADF"/>
    <w:rsid w:val="009A7649"/>
    <w:rsid w:val="00AA6062"/>
    <w:rsid w:val="00AD05D9"/>
    <w:rsid w:val="00BD2490"/>
    <w:rsid w:val="00C471BA"/>
    <w:rsid w:val="00C70DC0"/>
    <w:rsid w:val="00C7145F"/>
    <w:rsid w:val="00CC576C"/>
    <w:rsid w:val="00D33561"/>
    <w:rsid w:val="00D939A5"/>
    <w:rsid w:val="00F0291C"/>
    <w:rsid w:val="00F6289B"/>
    <w:rsid w:val="00F91A80"/>
    <w:rsid w:val="00F92E8A"/>
    <w:rsid w:val="00FD764F"/>
    <w:rsid w:val="011431E9"/>
    <w:rsid w:val="07B12D43"/>
    <w:rsid w:val="0A0870AC"/>
    <w:rsid w:val="0A26493B"/>
    <w:rsid w:val="0C645487"/>
    <w:rsid w:val="0EFA2D7A"/>
    <w:rsid w:val="0FB57CDA"/>
    <w:rsid w:val="106C5E8A"/>
    <w:rsid w:val="126D5AC4"/>
    <w:rsid w:val="130274D6"/>
    <w:rsid w:val="1D9A238A"/>
    <w:rsid w:val="25154FAF"/>
    <w:rsid w:val="25C80B0E"/>
    <w:rsid w:val="280F4FC4"/>
    <w:rsid w:val="2F893D02"/>
    <w:rsid w:val="34645736"/>
    <w:rsid w:val="36F20A0D"/>
    <w:rsid w:val="37BE2D33"/>
    <w:rsid w:val="3C35657E"/>
    <w:rsid w:val="3D290383"/>
    <w:rsid w:val="44B71687"/>
    <w:rsid w:val="46C1439E"/>
    <w:rsid w:val="46C85CD9"/>
    <w:rsid w:val="4E0D7AAD"/>
    <w:rsid w:val="580C0228"/>
    <w:rsid w:val="5E0420CE"/>
    <w:rsid w:val="5F010CA5"/>
    <w:rsid w:val="60EF013F"/>
    <w:rsid w:val="612523B9"/>
    <w:rsid w:val="62130491"/>
    <w:rsid w:val="62D87AF1"/>
    <w:rsid w:val="64134826"/>
    <w:rsid w:val="650602D6"/>
    <w:rsid w:val="65621DC9"/>
    <w:rsid w:val="65C52B9B"/>
    <w:rsid w:val="69552576"/>
    <w:rsid w:val="69F22A05"/>
    <w:rsid w:val="6A861DA2"/>
    <w:rsid w:val="6FCA72D4"/>
    <w:rsid w:val="6FFA2A1F"/>
    <w:rsid w:val="70722433"/>
    <w:rsid w:val="7FCC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392</Words>
  <Characters>2238</Characters>
  <Lines>18</Lines>
  <Paragraphs>5</Paragraphs>
  <TotalTime>19</TotalTime>
  <ScaleCrop>false</ScaleCrop>
  <LinksUpToDate>false</LinksUpToDate>
  <CharactersWithSpaces>2625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2020-01-31T10:38:00Z</dcterms:created>
  <dc:creator>孙燕梅</dc:creator>
  <cp:lastModifiedBy>✨邱晨❤</cp:lastModifiedBy>
  <dcterms:modified xsi:type="dcterms:W3CDTF">2020-11-02T11:27:59Z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