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3576F" w14:textId="2C364EDC" w:rsidR="008910DB" w:rsidRDefault="008910DB" w:rsidP="003E4CE5">
      <w:pPr>
        <w:spacing w:line="300" w:lineRule="auto"/>
        <w:jc w:val="center"/>
        <w:rPr>
          <w:rFonts w:ascii="黑体" w:eastAsia="黑体" w:hAnsi="黑体"/>
          <w:sz w:val="36"/>
          <w:szCs w:val="36"/>
        </w:rPr>
      </w:pPr>
      <w:r w:rsidRPr="008910DB">
        <w:rPr>
          <w:rFonts w:ascii="黑体" w:eastAsia="黑体" w:hAnsi="黑体" w:hint="eastAsia"/>
          <w:sz w:val="36"/>
          <w:szCs w:val="36"/>
        </w:rPr>
        <w:t>七年级（上）信息技术第</w:t>
      </w:r>
      <w:r w:rsidRPr="008910DB">
        <w:rPr>
          <w:rFonts w:ascii="黑体" w:eastAsia="黑体" w:hAnsi="黑体"/>
          <w:sz w:val="36"/>
          <w:szCs w:val="36"/>
        </w:rPr>
        <w:t>1</w:t>
      </w:r>
      <w:r w:rsidR="00B8643E">
        <w:rPr>
          <w:rFonts w:ascii="黑体" w:eastAsia="黑体" w:hAnsi="黑体" w:hint="eastAsia"/>
          <w:sz w:val="36"/>
          <w:szCs w:val="36"/>
        </w:rPr>
        <w:t>3</w:t>
      </w:r>
      <w:r w:rsidRPr="008910DB">
        <w:rPr>
          <w:rFonts w:ascii="黑体" w:eastAsia="黑体" w:hAnsi="黑体"/>
          <w:sz w:val="36"/>
          <w:szCs w:val="36"/>
        </w:rPr>
        <w:t>课时</w:t>
      </w:r>
    </w:p>
    <w:p w14:paraId="3A2240A4" w14:textId="269BA3C2" w:rsidR="00A05F6B" w:rsidRPr="00F25457" w:rsidRDefault="008910DB" w:rsidP="003E4CE5">
      <w:pPr>
        <w:spacing w:line="300" w:lineRule="auto"/>
        <w:jc w:val="center"/>
        <w:rPr>
          <w:rFonts w:ascii="黑体" w:eastAsia="黑体" w:hAnsi="黑体"/>
          <w:sz w:val="36"/>
          <w:szCs w:val="36"/>
        </w:rPr>
      </w:pPr>
      <w:r w:rsidRPr="008910DB">
        <w:rPr>
          <w:rFonts w:ascii="黑体" w:eastAsia="黑体" w:hAnsi="黑体"/>
          <w:sz w:val="36"/>
          <w:szCs w:val="36"/>
        </w:rPr>
        <w:t>编辑数据（一）</w:t>
      </w:r>
      <w:r w:rsidR="00A515EC">
        <w:rPr>
          <w:rFonts w:ascii="黑体" w:eastAsia="黑体" w:hAnsi="黑体" w:hint="eastAsia"/>
          <w:sz w:val="36"/>
          <w:szCs w:val="36"/>
        </w:rPr>
        <w:t>学程拓展</w:t>
      </w:r>
    </w:p>
    <w:p w14:paraId="5E37E27D" w14:textId="3CD7B7AA" w:rsidR="00B8643E" w:rsidRPr="002E6648" w:rsidRDefault="00B8643E" w:rsidP="00B8643E">
      <w:pPr>
        <w:widowControl/>
        <w:shd w:val="clear" w:color="auto" w:fill="FFFFFF"/>
        <w:jc w:val="center"/>
        <w:outlineLvl w:val="0"/>
        <w:rPr>
          <w:rFonts w:ascii="宋体" w:eastAsia="宋体" w:hAnsi="宋体" w:cs="宋体"/>
          <w:b/>
          <w:bCs/>
          <w:kern w:val="36"/>
          <w:sz w:val="28"/>
          <w:szCs w:val="28"/>
        </w:rPr>
      </w:pPr>
      <w:r>
        <w:rPr>
          <w:rFonts w:ascii="微软雅黑" w:eastAsia="微软雅黑" w:hAnsi="微软雅黑" w:cs="宋体" w:hint="eastAsia"/>
          <w:b/>
          <w:bCs/>
          <w:color w:val="333333"/>
          <w:kern w:val="36"/>
          <w:sz w:val="24"/>
          <w:szCs w:val="24"/>
          <w:shd w:val="clear" w:color="auto" w:fill="FFFFFF"/>
        </w:rPr>
        <w:t xml:space="preserve"> </w:t>
      </w:r>
    </w:p>
    <w:p w14:paraId="20F8CF52" w14:textId="77777777" w:rsidR="00B8643E" w:rsidRPr="002E6648" w:rsidRDefault="00B8643E" w:rsidP="00B8643E">
      <w:pPr>
        <w:pStyle w:val="a7"/>
        <w:shd w:val="clear" w:color="auto" w:fill="FFFFFF"/>
        <w:spacing w:before="0" w:beforeAutospacing="0" w:after="240" w:afterAutospacing="0" w:line="276" w:lineRule="auto"/>
        <w:ind w:firstLineChars="200" w:firstLine="480"/>
        <w:rPr>
          <w:rFonts w:cs="Arial"/>
        </w:rPr>
      </w:pPr>
      <w:r>
        <w:rPr>
          <w:rFonts w:cs="Arial" w:hint="eastAsia"/>
        </w:rPr>
        <w:t>在整理数据的时候，同学们会发现</w:t>
      </w:r>
      <w:r w:rsidRPr="002E6648">
        <w:rPr>
          <w:rFonts w:cs="Arial"/>
        </w:rPr>
        <w:t>拼写错误的单词、难以去除的尾随空格、不需要的前缀、不正确的大小写和非打印字符给人一种不好的第一印象。导致数据混乱的因素还不止这些。</w:t>
      </w:r>
      <w:r>
        <w:rPr>
          <w:rFonts w:cs="Arial" w:hint="eastAsia"/>
        </w:rPr>
        <w:t>请拓展阅读资料，了解更多清理数据的方法吧。</w:t>
      </w:r>
    </w:p>
    <w:p w14:paraId="04364493" w14:textId="77777777" w:rsidR="00B8643E" w:rsidRPr="002E6648" w:rsidRDefault="00B8643E" w:rsidP="00B8643E">
      <w:pPr>
        <w:pStyle w:val="a7"/>
        <w:shd w:val="clear" w:color="auto" w:fill="FFFFFF"/>
        <w:spacing w:before="0" w:beforeAutospacing="0" w:after="240" w:afterAutospacing="0" w:line="276" w:lineRule="auto"/>
        <w:rPr>
          <w:rFonts w:cs="Arial"/>
        </w:rPr>
      </w:pPr>
      <w:r w:rsidRPr="002E6648">
        <w:rPr>
          <w:rStyle w:val="ae"/>
          <w:rFonts w:cs="Arial"/>
        </w:rPr>
        <w:t>清理数据的基础知识</w:t>
      </w:r>
    </w:p>
    <w:p w14:paraId="30F16F54" w14:textId="77777777" w:rsidR="00B8643E" w:rsidRPr="002E6648" w:rsidRDefault="00B8643E" w:rsidP="00B8643E">
      <w:pPr>
        <w:pStyle w:val="a7"/>
        <w:shd w:val="clear" w:color="auto" w:fill="FFFFFF"/>
        <w:spacing w:before="0" w:beforeAutospacing="0" w:after="240" w:afterAutospacing="0" w:line="276" w:lineRule="auto"/>
        <w:ind w:firstLineChars="200" w:firstLine="480"/>
        <w:rPr>
          <w:rFonts w:cs="Arial"/>
        </w:rPr>
      </w:pPr>
      <w:r w:rsidRPr="002E6648">
        <w:rPr>
          <w:rFonts w:cs="Arial"/>
        </w:rPr>
        <w:t>你并不一定</w:t>
      </w:r>
      <w:proofErr w:type="gramStart"/>
      <w:r w:rsidRPr="002E6648">
        <w:rPr>
          <w:rFonts w:cs="Arial"/>
        </w:rPr>
        <w:t>始终可</w:t>
      </w:r>
      <w:proofErr w:type="gramEnd"/>
      <w:r w:rsidRPr="002E6648">
        <w:rPr>
          <w:rFonts w:cs="Arial"/>
        </w:rPr>
        <w:t>控制从数据库、文本文件或网页等外部数据源导入的数据格式和类型。通常需要先清理数据，才能分析数据。幸运的是，Excel 提供许多功能，可帮助</w:t>
      </w:r>
      <w:r>
        <w:rPr>
          <w:rFonts w:cs="Arial" w:hint="eastAsia"/>
        </w:rPr>
        <w:t>你</w:t>
      </w:r>
      <w:r w:rsidRPr="002E6648">
        <w:rPr>
          <w:rFonts w:cs="Arial"/>
        </w:rPr>
        <w:t>获取所需精确格式的数据。有时任务非常简单，Excel 具有执行此任务的特定功能。例如，可轻松使用拼写检查清理包含批注或说明的列中拼写错误的单词。或者如果想要删除重复行，可使用“</w:t>
      </w:r>
      <w:r w:rsidRPr="002E6648">
        <w:rPr>
          <w:rStyle w:val="ae"/>
          <w:rFonts w:cs="Arial"/>
        </w:rPr>
        <w:t>删除重复项</w:t>
      </w:r>
      <w:r w:rsidRPr="002E6648">
        <w:rPr>
          <w:rFonts w:cs="Arial"/>
        </w:rPr>
        <w:t>”对话框快速执行此操作。</w:t>
      </w:r>
    </w:p>
    <w:p w14:paraId="3948BEA3" w14:textId="77777777" w:rsidR="00B8643E" w:rsidRPr="002E6648" w:rsidRDefault="00B8643E" w:rsidP="00B8643E">
      <w:pPr>
        <w:pStyle w:val="a7"/>
        <w:shd w:val="clear" w:color="auto" w:fill="FFFFFF"/>
        <w:spacing w:before="0" w:beforeAutospacing="0" w:after="240" w:afterAutospacing="0" w:line="276" w:lineRule="auto"/>
        <w:ind w:firstLineChars="200" w:firstLine="480"/>
        <w:rPr>
          <w:rFonts w:cs="Arial"/>
        </w:rPr>
      </w:pPr>
      <w:r w:rsidRPr="002E6648">
        <w:rPr>
          <w:rFonts w:cs="Arial"/>
        </w:rPr>
        <w:t>在其他情况下，可能需要使用公式将导入的值转换为新值来操作一列或多列。例如，如果想要删除尾随空格，可创建新列来清理数据，方法是：使用公式，向下填充新列，将新列的公式转换为值，然后删除原始列。</w:t>
      </w:r>
    </w:p>
    <w:p w14:paraId="36C633E1" w14:textId="77777777" w:rsidR="00B8643E" w:rsidRPr="002E6648" w:rsidRDefault="00B8643E" w:rsidP="00B8643E">
      <w:pPr>
        <w:pStyle w:val="a7"/>
        <w:shd w:val="clear" w:color="auto" w:fill="FFFFFF"/>
        <w:spacing w:before="0" w:beforeAutospacing="0" w:after="240" w:afterAutospacing="0" w:line="276" w:lineRule="auto"/>
        <w:rPr>
          <w:rFonts w:cs="Arial"/>
        </w:rPr>
      </w:pPr>
      <w:r w:rsidRPr="002E6648">
        <w:rPr>
          <w:rFonts w:cs="Arial"/>
        </w:rPr>
        <w:t>清理数据的基本步骤如下所示：</w:t>
      </w:r>
    </w:p>
    <w:p w14:paraId="6CC10F35" w14:textId="77777777" w:rsidR="00B8643E" w:rsidRPr="002E6648" w:rsidRDefault="00B8643E" w:rsidP="00B8643E">
      <w:pPr>
        <w:pStyle w:val="a7"/>
        <w:numPr>
          <w:ilvl w:val="0"/>
          <w:numId w:val="4"/>
        </w:numPr>
        <w:shd w:val="clear" w:color="auto" w:fill="FFFFFF"/>
        <w:spacing w:before="0" w:beforeAutospacing="0" w:after="240" w:afterAutospacing="0" w:line="276" w:lineRule="auto"/>
        <w:ind w:left="1320"/>
        <w:rPr>
          <w:rFonts w:cs="Arial"/>
        </w:rPr>
      </w:pPr>
      <w:r w:rsidRPr="002E6648">
        <w:rPr>
          <w:rFonts w:cs="Arial"/>
        </w:rPr>
        <w:t>从外部数据源导入数据。</w:t>
      </w:r>
    </w:p>
    <w:p w14:paraId="4571679A" w14:textId="77777777" w:rsidR="00B8643E" w:rsidRPr="002E6648" w:rsidRDefault="00B8643E" w:rsidP="00B8643E">
      <w:pPr>
        <w:pStyle w:val="a7"/>
        <w:numPr>
          <w:ilvl w:val="0"/>
          <w:numId w:val="4"/>
        </w:numPr>
        <w:shd w:val="clear" w:color="auto" w:fill="FFFFFF"/>
        <w:spacing w:before="0" w:beforeAutospacing="0" w:after="0" w:afterAutospacing="0" w:line="276" w:lineRule="auto"/>
        <w:ind w:left="1320"/>
        <w:rPr>
          <w:rFonts w:cs="Arial"/>
        </w:rPr>
      </w:pPr>
      <w:r w:rsidRPr="002E6648">
        <w:rPr>
          <w:rFonts w:cs="Arial"/>
        </w:rPr>
        <w:t>在单独的工作簿中创建原始数据的备份副本。</w:t>
      </w:r>
    </w:p>
    <w:p w14:paraId="2AA068D2" w14:textId="77777777" w:rsidR="00B8643E" w:rsidRPr="002E6648" w:rsidRDefault="00B8643E" w:rsidP="00B8643E">
      <w:pPr>
        <w:pStyle w:val="a7"/>
        <w:numPr>
          <w:ilvl w:val="0"/>
          <w:numId w:val="4"/>
        </w:numPr>
        <w:shd w:val="clear" w:color="auto" w:fill="FFFFFF"/>
        <w:spacing w:before="0" w:beforeAutospacing="0" w:after="240" w:afterAutospacing="0" w:line="276" w:lineRule="auto"/>
        <w:ind w:left="1320"/>
        <w:rPr>
          <w:rFonts w:cs="Arial"/>
        </w:rPr>
      </w:pPr>
      <w:r w:rsidRPr="002E6648">
        <w:rPr>
          <w:rFonts w:cs="Arial"/>
        </w:rPr>
        <w:t>确保数据采用行和列的表格格式：每一列中的数据类似、所有列和行可见并且该区域中无空白行。为获得最佳效果，请使用 Excel 表格。</w:t>
      </w:r>
    </w:p>
    <w:p w14:paraId="66E20D03" w14:textId="77777777" w:rsidR="00B8643E" w:rsidRPr="002E6648" w:rsidRDefault="00B8643E" w:rsidP="00B8643E">
      <w:pPr>
        <w:pStyle w:val="a7"/>
        <w:numPr>
          <w:ilvl w:val="0"/>
          <w:numId w:val="4"/>
        </w:numPr>
        <w:shd w:val="clear" w:color="auto" w:fill="FFFFFF"/>
        <w:spacing w:before="0" w:beforeAutospacing="0" w:after="240" w:afterAutospacing="0" w:line="276" w:lineRule="auto"/>
        <w:ind w:left="1320"/>
        <w:rPr>
          <w:rFonts w:cs="Arial"/>
        </w:rPr>
      </w:pPr>
      <w:r w:rsidRPr="002E6648">
        <w:rPr>
          <w:rFonts w:cs="Arial"/>
        </w:rPr>
        <w:t>先执行不需要</w:t>
      </w:r>
      <w:proofErr w:type="gramStart"/>
      <w:r w:rsidRPr="002E6648">
        <w:rPr>
          <w:rFonts w:cs="Arial"/>
        </w:rPr>
        <w:t>列操作</w:t>
      </w:r>
      <w:proofErr w:type="gramEnd"/>
      <w:r w:rsidRPr="002E6648">
        <w:rPr>
          <w:rFonts w:cs="Arial"/>
        </w:rPr>
        <w:t>的任务，例如拼写检查或使用“</w:t>
      </w:r>
      <w:r w:rsidRPr="002E6648">
        <w:rPr>
          <w:rStyle w:val="ae"/>
          <w:rFonts w:cs="Arial"/>
        </w:rPr>
        <w:t>查找和替换</w:t>
      </w:r>
      <w:r w:rsidRPr="002E6648">
        <w:rPr>
          <w:rFonts w:cs="Arial"/>
        </w:rPr>
        <w:t>”对话框。</w:t>
      </w:r>
    </w:p>
    <w:p w14:paraId="091A2C4C" w14:textId="77777777" w:rsidR="00B8643E" w:rsidRPr="002E6648" w:rsidRDefault="00B8643E" w:rsidP="00B8643E">
      <w:pPr>
        <w:pStyle w:val="a7"/>
        <w:numPr>
          <w:ilvl w:val="0"/>
          <w:numId w:val="4"/>
        </w:numPr>
        <w:shd w:val="clear" w:color="auto" w:fill="FFFFFF"/>
        <w:spacing w:before="0" w:beforeAutospacing="0" w:after="240" w:afterAutospacing="0" w:line="276" w:lineRule="auto"/>
        <w:ind w:left="1320"/>
        <w:rPr>
          <w:rFonts w:cs="Arial"/>
        </w:rPr>
      </w:pPr>
      <w:r w:rsidRPr="002E6648">
        <w:rPr>
          <w:rFonts w:cs="Arial"/>
        </w:rPr>
        <w:t>接下来，执行需要</w:t>
      </w:r>
      <w:proofErr w:type="gramStart"/>
      <w:r w:rsidRPr="002E6648">
        <w:rPr>
          <w:rFonts w:cs="Arial"/>
        </w:rPr>
        <w:t>列操作</w:t>
      </w:r>
      <w:proofErr w:type="gramEnd"/>
      <w:r w:rsidRPr="002E6648">
        <w:rPr>
          <w:rFonts w:cs="Arial"/>
        </w:rPr>
        <w:t>的任务。</w:t>
      </w:r>
      <w:proofErr w:type="gramStart"/>
      <w:r w:rsidRPr="002E6648">
        <w:rPr>
          <w:rFonts w:cs="Arial"/>
        </w:rPr>
        <w:t>列操作</w:t>
      </w:r>
      <w:proofErr w:type="gramEnd"/>
      <w:r w:rsidRPr="002E6648">
        <w:rPr>
          <w:rFonts w:cs="Arial"/>
        </w:rPr>
        <w:t>的常规步骤有：</w:t>
      </w:r>
    </w:p>
    <w:p w14:paraId="4C220AEB" w14:textId="77777777" w:rsidR="00B8643E" w:rsidRPr="002E6648" w:rsidRDefault="00B8643E" w:rsidP="00B8643E">
      <w:pPr>
        <w:pStyle w:val="a7"/>
        <w:numPr>
          <w:ilvl w:val="1"/>
          <w:numId w:val="4"/>
        </w:numPr>
        <w:shd w:val="clear" w:color="auto" w:fill="FFFFFF"/>
        <w:spacing w:before="0" w:beforeAutospacing="0" w:after="240" w:afterAutospacing="0" w:line="276" w:lineRule="auto"/>
        <w:ind w:left="2640"/>
        <w:rPr>
          <w:rFonts w:cs="Arial"/>
        </w:rPr>
      </w:pPr>
      <w:r w:rsidRPr="002E6648">
        <w:rPr>
          <w:rFonts w:cs="Arial"/>
        </w:rPr>
        <w:t>在需要清理的原始列 (A) 旁插入新列 (B)。</w:t>
      </w:r>
    </w:p>
    <w:p w14:paraId="5109B2C3" w14:textId="77777777" w:rsidR="00B8643E" w:rsidRPr="002E6648" w:rsidRDefault="00B8643E" w:rsidP="00B8643E">
      <w:pPr>
        <w:pStyle w:val="a7"/>
        <w:numPr>
          <w:ilvl w:val="1"/>
          <w:numId w:val="4"/>
        </w:numPr>
        <w:shd w:val="clear" w:color="auto" w:fill="FFFFFF"/>
        <w:spacing w:before="0" w:beforeAutospacing="0" w:after="240" w:afterAutospacing="0" w:line="276" w:lineRule="auto"/>
        <w:ind w:left="2640"/>
        <w:rPr>
          <w:rFonts w:cs="Arial"/>
        </w:rPr>
      </w:pPr>
      <w:r w:rsidRPr="002E6648">
        <w:rPr>
          <w:rFonts w:cs="Arial"/>
        </w:rPr>
        <w:t>在新列 (B) 的顶部添加将转换数据的公式。</w:t>
      </w:r>
    </w:p>
    <w:p w14:paraId="7C1BB110" w14:textId="77777777" w:rsidR="00B8643E" w:rsidRPr="002E6648" w:rsidRDefault="00B8643E" w:rsidP="00B8643E">
      <w:pPr>
        <w:pStyle w:val="a7"/>
        <w:numPr>
          <w:ilvl w:val="1"/>
          <w:numId w:val="4"/>
        </w:numPr>
        <w:shd w:val="clear" w:color="auto" w:fill="FFFFFF"/>
        <w:spacing w:before="0" w:beforeAutospacing="0" w:after="240" w:afterAutospacing="0" w:line="276" w:lineRule="auto"/>
        <w:ind w:left="2640"/>
        <w:rPr>
          <w:rFonts w:cs="Arial"/>
        </w:rPr>
      </w:pPr>
      <w:r w:rsidRPr="002E6648">
        <w:rPr>
          <w:rFonts w:cs="Arial"/>
        </w:rPr>
        <w:t>在新列 (B) 中向下填充公式。在 Excel 表中，会使用向下填充的值自动创建计算列。</w:t>
      </w:r>
    </w:p>
    <w:p w14:paraId="4D64A4EE" w14:textId="77777777" w:rsidR="00B8643E" w:rsidRPr="002E6648" w:rsidRDefault="00B8643E" w:rsidP="00B8643E">
      <w:pPr>
        <w:pStyle w:val="a7"/>
        <w:numPr>
          <w:ilvl w:val="1"/>
          <w:numId w:val="4"/>
        </w:numPr>
        <w:shd w:val="clear" w:color="auto" w:fill="FFFFFF"/>
        <w:spacing w:before="0" w:beforeAutospacing="0" w:after="240" w:afterAutospacing="0" w:line="276" w:lineRule="auto"/>
        <w:ind w:left="2640"/>
        <w:rPr>
          <w:rFonts w:cs="Arial"/>
        </w:rPr>
      </w:pPr>
      <w:r w:rsidRPr="002E6648">
        <w:rPr>
          <w:rFonts w:cs="Arial"/>
        </w:rPr>
        <w:t>选择新列 (B)，将其复制，然后作为值粘贴到新列 (B) 中。</w:t>
      </w:r>
    </w:p>
    <w:p w14:paraId="29180A84" w14:textId="77777777" w:rsidR="00B8643E" w:rsidRPr="002E6648" w:rsidRDefault="00B8643E" w:rsidP="00B8643E">
      <w:pPr>
        <w:pStyle w:val="a7"/>
        <w:numPr>
          <w:ilvl w:val="1"/>
          <w:numId w:val="4"/>
        </w:numPr>
        <w:shd w:val="clear" w:color="auto" w:fill="FFFFFF"/>
        <w:spacing w:before="0" w:beforeAutospacing="0" w:after="240" w:afterAutospacing="0" w:line="276" w:lineRule="auto"/>
        <w:ind w:left="2640"/>
        <w:rPr>
          <w:rFonts w:cs="Arial"/>
        </w:rPr>
      </w:pPr>
      <w:r w:rsidRPr="002E6648">
        <w:rPr>
          <w:rFonts w:cs="Arial"/>
        </w:rPr>
        <w:t>删除原始列 (A)，这会将新列从 B 转换为 A。</w:t>
      </w:r>
    </w:p>
    <w:p w14:paraId="1A582B71" w14:textId="77777777" w:rsidR="00B8643E" w:rsidRPr="002E6648" w:rsidRDefault="00B8643E" w:rsidP="00B8643E">
      <w:pPr>
        <w:pStyle w:val="x-hidden-focus"/>
        <w:shd w:val="clear" w:color="auto" w:fill="FFFFFF"/>
        <w:spacing w:before="0" w:beforeAutospacing="0" w:after="240" w:afterAutospacing="0" w:line="276" w:lineRule="auto"/>
        <w:rPr>
          <w:rFonts w:cs="Arial"/>
        </w:rPr>
      </w:pPr>
      <w:r w:rsidRPr="002E6648">
        <w:rPr>
          <w:rFonts w:cs="Arial"/>
        </w:rPr>
        <w:lastRenderedPageBreak/>
        <w:t>若要定期清理相同的数据源，请考虑录制宏或编写代码，自动执行整个过程。</w:t>
      </w:r>
    </w:p>
    <w:p w14:paraId="43875E73" w14:textId="77777777" w:rsidR="00B8643E" w:rsidRPr="002E6648" w:rsidRDefault="00B8643E" w:rsidP="00B8643E">
      <w:pPr>
        <w:pStyle w:val="x-hidden-focus"/>
        <w:shd w:val="clear" w:color="auto" w:fill="FFFFFF"/>
        <w:spacing w:before="0" w:beforeAutospacing="0" w:after="240" w:afterAutospacing="0" w:line="276" w:lineRule="auto"/>
        <w:rPr>
          <w:rFonts w:cs="Arial"/>
        </w:rPr>
      </w:pPr>
      <w:r w:rsidRPr="002E6648">
        <w:rPr>
          <w:rStyle w:val="ae"/>
          <w:rFonts w:cs="Arial"/>
        </w:rPr>
        <w:t>删除重复行</w:t>
      </w:r>
    </w:p>
    <w:p w14:paraId="3B3F37CC" w14:textId="77777777" w:rsidR="00B8643E" w:rsidRPr="002E6648" w:rsidRDefault="00B8643E" w:rsidP="00B8643E">
      <w:pPr>
        <w:pStyle w:val="x-hidden-focus"/>
        <w:shd w:val="clear" w:color="auto" w:fill="FFFFFF"/>
        <w:spacing w:before="0" w:beforeAutospacing="0" w:after="240" w:afterAutospacing="0" w:line="276" w:lineRule="auto"/>
        <w:ind w:firstLineChars="200" w:firstLine="480"/>
        <w:rPr>
          <w:rFonts w:cs="Arial"/>
        </w:rPr>
      </w:pPr>
      <w:r w:rsidRPr="002E6648">
        <w:rPr>
          <w:rFonts w:cs="Arial"/>
        </w:rPr>
        <w:t>导入数据时，重复行是一个常见问题。最好先筛选唯一值，确认结果是所需结果，然后再删除重复值。</w:t>
      </w:r>
    </w:p>
    <w:p w14:paraId="034C54AC" w14:textId="77777777" w:rsidR="00B8643E" w:rsidRPr="002E6648" w:rsidRDefault="00B8643E" w:rsidP="00B8643E">
      <w:pPr>
        <w:pStyle w:val="x-hidden-focus"/>
        <w:shd w:val="clear" w:color="auto" w:fill="FFFFFF"/>
        <w:spacing w:before="0" w:beforeAutospacing="0" w:after="240" w:afterAutospacing="0" w:line="276" w:lineRule="auto"/>
        <w:rPr>
          <w:rFonts w:cs="Arial"/>
        </w:rPr>
      </w:pPr>
      <w:r w:rsidRPr="002E6648">
        <w:rPr>
          <w:rStyle w:val="ae"/>
          <w:rFonts w:cs="Arial"/>
        </w:rPr>
        <w:t>查找和替换文本</w:t>
      </w:r>
    </w:p>
    <w:p w14:paraId="2258E982" w14:textId="77777777" w:rsidR="00B8643E" w:rsidRPr="002E6648" w:rsidRDefault="00B8643E" w:rsidP="00B8643E">
      <w:pPr>
        <w:pStyle w:val="x-hidden-focus"/>
        <w:shd w:val="clear" w:color="auto" w:fill="FFFFFF"/>
        <w:spacing w:before="0" w:beforeAutospacing="0" w:after="240" w:afterAutospacing="0" w:line="276" w:lineRule="auto"/>
        <w:ind w:firstLineChars="200" w:firstLine="480"/>
        <w:rPr>
          <w:rFonts w:cs="Arial"/>
        </w:rPr>
      </w:pPr>
      <w:r w:rsidRPr="002E6648">
        <w:rPr>
          <w:rFonts w:cs="Arial"/>
        </w:rPr>
        <w:t>可能需要删除常见的前导字符串（例如后跟冒号和空格的标签）或后缀（例如已过时或不必要的字符串结尾处的附加说明短语）。若要执行此操作，可查找文本的实例，然后将其替换为无文本或其他文本。</w:t>
      </w:r>
    </w:p>
    <w:p w14:paraId="4802DB59" w14:textId="77777777" w:rsidR="00B8643E" w:rsidRPr="002E6648" w:rsidRDefault="00B8643E" w:rsidP="00B8643E">
      <w:pPr>
        <w:pStyle w:val="x-hidden-focus"/>
        <w:shd w:val="clear" w:color="auto" w:fill="FFFFFF"/>
        <w:spacing w:before="0" w:beforeAutospacing="0" w:after="240" w:afterAutospacing="0" w:line="276" w:lineRule="auto"/>
        <w:rPr>
          <w:rFonts w:cs="Arial"/>
        </w:rPr>
      </w:pPr>
      <w:r w:rsidRPr="002E6648">
        <w:rPr>
          <w:rStyle w:val="ae"/>
          <w:rFonts w:cs="Arial"/>
        </w:rPr>
        <w:t>更改文本大小写</w:t>
      </w:r>
    </w:p>
    <w:p w14:paraId="30A5BBE0" w14:textId="77777777" w:rsidR="00B8643E" w:rsidRPr="002E6648" w:rsidRDefault="00B8643E" w:rsidP="00B8643E">
      <w:pPr>
        <w:pStyle w:val="x-hidden-focus"/>
        <w:shd w:val="clear" w:color="auto" w:fill="FFFFFF"/>
        <w:spacing w:before="0" w:beforeAutospacing="0" w:after="240" w:afterAutospacing="0" w:line="276" w:lineRule="auto"/>
        <w:ind w:firstLineChars="200" w:firstLine="480"/>
        <w:rPr>
          <w:rFonts w:cs="Arial"/>
        </w:rPr>
      </w:pPr>
      <w:r w:rsidRPr="002E6648">
        <w:rPr>
          <w:rFonts w:cs="Arial"/>
        </w:rPr>
        <w:t>有时文本格式混乱，尤其是文本大小写方面。使用三种 Case 函数中的一种或多种，可将文本转换为小写字母（如电子邮件地址）、大写字母（如产品代码）或首字母大写（如姓名或书名）。</w:t>
      </w:r>
    </w:p>
    <w:p w14:paraId="61255258" w14:textId="77777777" w:rsidR="00B8643E" w:rsidRPr="002E6648" w:rsidRDefault="00B8643E" w:rsidP="00B8643E">
      <w:pPr>
        <w:pStyle w:val="x-hidden-focus"/>
        <w:shd w:val="clear" w:color="auto" w:fill="FFFFFF"/>
        <w:spacing w:before="0" w:beforeAutospacing="0" w:after="240" w:afterAutospacing="0" w:line="276" w:lineRule="auto"/>
        <w:rPr>
          <w:rFonts w:cs="Arial"/>
        </w:rPr>
      </w:pPr>
      <w:r w:rsidRPr="002E6648">
        <w:rPr>
          <w:rStyle w:val="ae"/>
          <w:rFonts w:cs="Arial"/>
        </w:rPr>
        <w:t>删除文本中的空格和非打印字符</w:t>
      </w:r>
    </w:p>
    <w:p w14:paraId="6FD4EF3B" w14:textId="77777777" w:rsidR="00B8643E" w:rsidRPr="002E6648" w:rsidRDefault="00B8643E" w:rsidP="00B8643E">
      <w:pPr>
        <w:pStyle w:val="x-hidden-focus"/>
        <w:shd w:val="clear" w:color="auto" w:fill="FFFFFF"/>
        <w:spacing w:before="0" w:beforeAutospacing="0" w:after="240" w:afterAutospacing="0" w:line="276" w:lineRule="auto"/>
        <w:ind w:firstLineChars="200" w:firstLine="480"/>
        <w:rPr>
          <w:rFonts w:cs="Arial"/>
        </w:rPr>
      </w:pPr>
      <w:r w:rsidRPr="002E6648">
        <w:rPr>
          <w:rFonts w:cs="Arial"/>
        </w:rPr>
        <w:t>有时文本值包含前导空格、尾随空格或多个嵌入空格字符（Unicode 字符集值 32 和 160），或非打印字符（Unicode 字符集值 0 到 31、127、129、141、143、144 和 157）。执行排序、筛选或搜索操作时，这些字符有时会导致意外结果。例如，在外部数据源中，可能会无意添加额外的空格字符，从而导致打字错误，或者从外部源导入的文本数据可能包含嵌入在文本中的非打印字符。由于这些字符不容易引起注意，因此意外结果可能很难理解。若要删除这些不需要的字符，可组合使用 TRIM、CLEAN 和 SUBSTITUTE 函数。</w:t>
      </w:r>
    </w:p>
    <w:p w14:paraId="56EA8E89" w14:textId="77777777" w:rsidR="00B8643E" w:rsidRPr="002E6648" w:rsidRDefault="00B8643E" w:rsidP="00B8643E">
      <w:pPr>
        <w:pStyle w:val="x-hidden-focus"/>
        <w:shd w:val="clear" w:color="auto" w:fill="FFFFFF"/>
        <w:spacing w:before="0" w:beforeAutospacing="0" w:after="240" w:afterAutospacing="0" w:line="276" w:lineRule="auto"/>
        <w:rPr>
          <w:rFonts w:cs="Arial"/>
        </w:rPr>
      </w:pPr>
      <w:r w:rsidRPr="002E6648">
        <w:rPr>
          <w:rStyle w:val="ae"/>
          <w:rFonts w:cs="Arial"/>
        </w:rPr>
        <w:t>修复数字和数字符号</w:t>
      </w:r>
    </w:p>
    <w:p w14:paraId="7F6B1161" w14:textId="77777777" w:rsidR="00B8643E" w:rsidRPr="002E6648" w:rsidRDefault="00B8643E" w:rsidP="00B8643E">
      <w:pPr>
        <w:pStyle w:val="x-hidden-focus"/>
        <w:shd w:val="clear" w:color="auto" w:fill="FFFFFF"/>
        <w:spacing w:before="0" w:beforeAutospacing="0" w:after="240" w:afterAutospacing="0" w:line="276" w:lineRule="auto"/>
        <w:ind w:firstLineChars="200" w:firstLine="480"/>
        <w:rPr>
          <w:rFonts w:cs="Arial"/>
        </w:rPr>
      </w:pPr>
      <w:r w:rsidRPr="002E6648">
        <w:rPr>
          <w:rFonts w:cs="Arial"/>
        </w:rPr>
        <w:t>主要有两个数字问题可能需要你进行数据清理：无意中将数字导入为文本，以及需要根据你组织的标准更改负号。</w:t>
      </w:r>
    </w:p>
    <w:p w14:paraId="4986C0DB" w14:textId="77777777" w:rsidR="00B8643E" w:rsidRPr="002E6648" w:rsidRDefault="00B8643E" w:rsidP="00B8643E">
      <w:pPr>
        <w:pStyle w:val="x-hidden-focus"/>
        <w:shd w:val="clear" w:color="auto" w:fill="FFFFFF"/>
        <w:spacing w:before="0" w:beforeAutospacing="0" w:after="240" w:afterAutospacing="0" w:line="276" w:lineRule="auto"/>
        <w:rPr>
          <w:rFonts w:cs="Arial"/>
        </w:rPr>
      </w:pPr>
      <w:r w:rsidRPr="002E6648">
        <w:rPr>
          <w:rStyle w:val="ae"/>
          <w:rFonts w:cs="Arial"/>
        </w:rPr>
        <w:t>修复日期和时间</w:t>
      </w:r>
    </w:p>
    <w:p w14:paraId="51A16CE5" w14:textId="77777777" w:rsidR="00B8643E" w:rsidRPr="002E6648" w:rsidRDefault="00B8643E" w:rsidP="00B8643E">
      <w:pPr>
        <w:pStyle w:val="x-hidden-focus"/>
        <w:shd w:val="clear" w:color="auto" w:fill="FFFFFF"/>
        <w:spacing w:before="0" w:beforeAutospacing="0" w:after="240" w:afterAutospacing="0" w:line="276" w:lineRule="auto"/>
        <w:ind w:firstLineChars="200" w:firstLine="480"/>
        <w:rPr>
          <w:rFonts w:cs="Arial"/>
        </w:rPr>
      </w:pPr>
      <w:r w:rsidRPr="002E6648">
        <w:rPr>
          <w:rFonts w:cs="Arial"/>
        </w:rPr>
        <w:t>由于存在许多不同的日期格式，并且这些格式可能混杂有编号部件代码或其他包含斜杠标记或连字符的字符串，因此日期和时间通常需要进行转换和重新设置格式。</w:t>
      </w:r>
    </w:p>
    <w:p w14:paraId="38DB7724" w14:textId="77777777" w:rsidR="00B8643E" w:rsidRPr="002E6648" w:rsidRDefault="00B8643E" w:rsidP="00B8643E">
      <w:pPr>
        <w:pStyle w:val="x-hidden-focus"/>
        <w:shd w:val="clear" w:color="auto" w:fill="FFFFFF"/>
        <w:spacing w:before="0" w:beforeAutospacing="0" w:after="240" w:afterAutospacing="0" w:line="276" w:lineRule="auto"/>
        <w:rPr>
          <w:rFonts w:cs="Arial"/>
        </w:rPr>
      </w:pPr>
      <w:r w:rsidRPr="002E6648">
        <w:rPr>
          <w:rStyle w:val="ae"/>
          <w:rFonts w:cs="Arial"/>
        </w:rPr>
        <w:t>合并和拆分列</w:t>
      </w:r>
    </w:p>
    <w:p w14:paraId="567673C6" w14:textId="77777777" w:rsidR="00B8643E" w:rsidRPr="002E6648" w:rsidRDefault="00B8643E" w:rsidP="00B8643E">
      <w:pPr>
        <w:pStyle w:val="x-hidden-focus"/>
        <w:shd w:val="clear" w:color="auto" w:fill="FFFFFF"/>
        <w:spacing w:before="0" w:beforeAutospacing="0" w:after="240" w:afterAutospacing="0" w:line="276" w:lineRule="auto"/>
        <w:ind w:firstLineChars="200" w:firstLine="480"/>
        <w:rPr>
          <w:rFonts w:cs="Arial"/>
        </w:rPr>
      </w:pPr>
      <w:r w:rsidRPr="002E6648">
        <w:rPr>
          <w:rFonts w:cs="Arial"/>
        </w:rPr>
        <w:t>从外部数据源导入数据后的常见任务是将两列或多列合并为一列，或将一列拆分为两列或多列。例如，可能需要将包含全名的列拆分为名字和姓氏。或者可能需要将包含地址字段的列拆分为单独的街道、城市、地区和邮政编码列。反之亦可。可能需要将名字和姓氏列合并为一</w:t>
      </w:r>
      <w:r w:rsidRPr="002E6648">
        <w:rPr>
          <w:rFonts w:cs="Arial"/>
        </w:rPr>
        <w:lastRenderedPageBreak/>
        <w:t>个全名列，或者将单独的地址列合并为一列。其他可能需要合并为一列或拆分为多列的常见值包括产品代码、文件路径和 Internet 协议 (IP) 地址。</w:t>
      </w:r>
    </w:p>
    <w:p w14:paraId="194448A6" w14:textId="77777777" w:rsidR="00B8643E" w:rsidRPr="002E6648" w:rsidRDefault="00B8643E" w:rsidP="00B8643E">
      <w:pPr>
        <w:pStyle w:val="x-hidden-focus"/>
        <w:shd w:val="clear" w:color="auto" w:fill="FFFFFF"/>
        <w:spacing w:before="0" w:beforeAutospacing="0" w:after="240" w:afterAutospacing="0" w:line="276" w:lineRule="auto"/>
        <w:rPr>
          <w:rFonts w:cs="Arial"/>
        </w:rPr>
      </w:pPr>
      <w:r w:rsidRPr="002E6648">
        <w:rPr>
          <w:rStyle w:val="ae"/>
          <w:rFonts w:cs="Arial"/>
        </w:rPr>
        <w:t>转换和重新排列行和列</w:t>
      </w:r>
    </w:p>
    <w:p w14:paraId="6BA3DA59" w14:textId="77777777" w:rsidR="00B8643E" w:rsidRPr="002E6648" w:rsidRDefault="00B8643E" w:rsidP="00B8643E">
      <w:pPr>
        <w:pStyle w:val="x-hidden-focus"/>
        <w:shd w:val="clear" w:color="auto" w:fill="FFFFFF"/>
        <w:spacing w:before="0" w:beforeAutospacing="0" w:after="240" w:afterAutospacing="0" w:line="276" w:lineRule="auto"/>
        <w:ind w:firstLineChars="200" w:firstLine="480"/>
        <w:rPr>
          <w:rFonts w:cs="Arial"/>
        </w:rPr>
      </w:pPr>
      <w:r w:rsidRPr="002E6648">
        <w:rPr>
          <w:rFonts w:cs="Arial"/>
        </w:rPr>
        <w:t>Office Excel 中的大多数分析和格式设置功能都假设数据存在于单个平面二维表中。有时可能需要将行转换为列、将列转换为行。有时候，数据甚至不是表格格式结构，需要使用一种方法将数据从非表格格式转换为表格格式。</w:t>
      </w:r>
    </w:p>
    <w:p w14:paraId="07FC8491" w14:textId="77777777" w:rsidR="00B8643E" w:rsidRPr="002E6648" w:rsidRDefault="00B8643E" w:rsidP="00B8643E">
      <w:pPr>
        <w:pStyle w:val="x-hidden-focus"/>
        <w:shd w:val="clear" w:color="auto" w:fill="FFFFFF"/>
        <w:spacing w:before="0" w:beforeAutospacing="0" w:after="240" w:afterAutospacing="0" w:line="276" w:lineRule="auto"/>
        <w:rPr>
          <w:rFonts w:cs="Arial"/>
        </w:rPr>
      </w:pPr>
      <w:r w:rsidRPr="002E6648">
        <w:rPr>
          <w:rStyle w:val="ae"/>
          <w:rFonts w:cs="Arial"/>
        </w:rPr>
        <w:t>通过联接或匹配协调表格数据</w:t>
      </w:r>
    </w:p>
    <w:p w14:paraId="7D766871" w14:textId="77777777" w:rsidR="00B8643E" w:rsidRPr="002E6648" w:rsidRDefault="00B8643E" w:rsidP="00B8643E">
      <w:pPr>
        <w:pStyle w:val="x-hidden-focus"/>
        <w:shd w:val="clear" w:color="auto" w:fill="FFFFFF"/>
        <w:spacing w:before="0" w:beforeAutospacing="0" w:after="240" w:afterAutospacing="0" w:line="276" w:lineRule="auto"/>
        <w:ind w:firstLineChars="200" w:firstLine="480"/>
        <w:rPr>
          <w:rFonts w:cs="Arial"/>
        </w:rPr>
      </w:pPr>
      <w:r w:rsidRPr="002E6648">
        <w:rPr>
          <w:rFonts w:cs="Arial"/>
        </w:rPr>
        <w:t>有时，数据库管理员会使用 Office Excel 查找并更正两个或多个表联接时的匹配错误。这可能涉及协调不同工作表中的两个表，例如，查看两个表中的所有记录，或比较两个表并查找不匹配的行。</w:t>
      </w:r>
    </w:p>
    <w:p w14:paraId="4291B8FA" w14:textId="77777777" w:rsidR="00B8643E" w:rsidRPr="002E6648" w:rsidRDefault="00B8643E" w:rsidP="00B8643E">
      <w:pPr>
        <w:spacing w:line="276" w:lineRule="auto"/>
        <w:rPr>
          <w:rFonts w:ascii="宋体" w:eastAsia="宋体" w:hAnsi="宋体"/>
          <w:sz w:val="24"/>
          <w:szCs w:val="24"/>
        </w:rPr>
      </w:pPr>
    </w:p>
    <w:p w14:paraId="0DD1B310" w14:textId="6B722775" w:rsidR="00672DFB" w:rsidRPr="00B8643E" w:rsidRDefault="00672DFB" w:rsidP="00B8643E">
      <w:pPr>
        <w:spacing w:line="276" w:lineRule="auto"/>
        <w:rPr>
          <w:rFonts w:ascii="微软雅黑" w:eastAsia="微软雅黑" w:hAnsi="微软雅黑" w:cs="宋体"/>
          <w:b/>
          <w:bCs/>
          <w:color w:val="333333"/>
          <w:kern w:val="36"/>
          <w:sz w:val="24"/>
          <w:szCs w:val="24"/>
          <w:shd w:val="clear" w:color="auto" w:fill="FFFFFF"/>
        </w:rPr>
      </w:pPr>
    </w:p>
    <w:p w14:paraId="40CF32DF" w14:textId="77777777" w:rsidR="000F7466" w:rsidRDefault="000F7466" w:rsidP="00B8643E">
      <w:pPr>
        <w:spacing w:line="276" w:lineRule="auto"/>
        <w:ind w:firstLineChars="250" w:firstLine="600"/>
        <w:rPr>
          <w:rFonts w:ascii="微软雅黑" w:eastAsia="微软雅黑" w:hAnsi="微软雅黑" w:cs="宋体"/>
          <w:b/>
          <w:bCs/>
          <w:color w:val="333333"/>
          <w:kern w:val="36"/>
          <w:sz w:val="24"/>
          <w:szCs w:val="24"/>
          <w:shd w:val="clear" w:color="auto" w:fill="FFFFFF"/>
        </w:rPr>
      </w:pPr>
    </w:p>
    <w:p w14:paraId="67DF687B" w14:textId="77777777" w:rsidR="000F7466" w:rsidRDefault="000F7466" w:rsidP="00B8643E">
      <w:pPr>
        <w:spacing w:line="276" w:lineRule="auto"/>
        <w:ind w:firstLineChars="250" w:firstLine="600"/>
        <w:rPr>
          <w:rFonts w:ascii="微软雅黑" w:eastAsia="微软雅黑" w:hAnsi="微软雅黑" w:cs="宋体"/>
          <w:b/>
          <w:bCs/>
          <w:color w:val="333333"/>
          <w:kern w:val="36"/>
          <w:sz w:val="24"/>
          <w:szCs w:val="24"/>
          <w:shd w:val="clear" w:color="auto" w:fill="FFFFFF"/>
        </w:rPr>
      </w:pPr>
    </w:p>
    <w:p w14:paraId="00B81DDD" w14:textId="77777777" w:rsidR="000F7466" w:rsidRDefault="000F7466" w:rsidP="00B8643E">
      <w:pPr>
        <w:spacing w:line="276" w:lineRule="auto"/>
        <w:ind w:firstLineChars="250" w:firstLine="600"/>
        <w:rPr>
          <w:rFonts w:ascii="微软雅黑" w:eastAsia="微软雅黑" w:hAnsi="微软雅黑" w:cs="宋体"/>
          <w:b/>
          <w:bCs/>
          <w:color w:val="333333"/>
          <w:kern w:val="36"/>
          <w:sz w:val="24"/>
          <w:szCs w:val="24"/>
          <w:shd w:val="clear" w:color="auto" w:fill="FFFFFF"/>
        </w:rPr>
      </w:pPr>
    </w:p>
    <w:p w14:paraId="325E5F55" w14:textId="77777777" w:rsidR="000F7466" w:rsidRDefault="000F7466" w:rsidP="00B8643E">
      <w:pPr>
        <w:spacing w:line="276" w:lineRule="auto"/>
        <w:ind w:firstLineChars="250" w:firstLine="600"/>
        <w:rPr>
          <w:rFonts w:ascii="微软雅黑" w:eastAsia="微软雅黑" w:hAnsi="微软雅黑" w:cs="宋体"/>
          <w:b/>
          <w:bCs/>
          <w:color w:val="333333"/>
          <w:kern w:val="36"/>
          <w:sz w:val="24"/>
          <w:szCs w:val="24"/>
          <w:shd w:val="clear" w:color="auto" w:fill="FFFFFF"/>
        </w:rPr>
      </w:pPr>
    </w:p>
    <w:p w14:paraId="697C149F" w14:textId="77777777" w:rsidR="00672DFB" w:rsidRDefault="00672DFB" w:rsidP="00B8643E">
      <w:pPr>
        <w:spacing w:line="276" w:lineRule="auto"/>
        <w:ind w:firstLineChars="250" w:firstLine="600"/>
        <w:rPr>
          <w:rFonts w:ascii="微软雅黑" w:eastAsia="微软雅黑" w:hAnsi="微软雅黑" w:cs="宋体"/>
          <w:b/>
          <w:bCs/>
          <w:color w:val="333333"/>
          <w:kern w:val="36"/>
          <w:sz w:val="24"/>
          <w:szCs w:val="24"/>
          <w:shd w:val="clear" w:color="auto" w:fill="FFFFFF"/>
        </w:rPr>
      </w:pPr>
    </w:p>
    <w:p w14:paraId="468EB1E3" w14:textId="6189AA17" w:rsidR="00672DFB" w:rsidRPr="00672DFB" w:rsidRDefault="00672DFB" w:rsidP="00B8643E">
      <w:pPr>
        <w:spacing w:line="276" w:lineRule="auto"/>
        <w:ind w:firstLineChars="250" w:firstLine="600"/>
        <w:rPr>
          <w:rFonts w:ascii="微软雅黑" w:eastAsia="微软雅黑" w:hAnsi="微软雅黑" w:cs="宋体"/>
          <w:b/>
          <w:bCs/>
          <w:color w:val="333333"/>
          <w:kern w:val="36"/>
          <w:sz w:val="24"/>
          <w:szCs w:val="24"/>
          <w:shd w:val="clear" w:color="auto" w:fill="FFFFFF"/>
        </w:rPr>
      </w:pPr>
    </w:p>
    <w:p w14:paraId="6B4B3CAF" w14:textId="77777777" w:rsidR="00672DFB" w:rsidRDefault="00672DFB" w:rsidP="00B8643E">
      <w:pPr>
        <w:spacing w:line="276" w:lineRule="auto"/>
        <w:ind w:firstLineChars="250" w:firstLine="600"/>
        <w:rPr>
          <w:rFonts w:ascii="微软雅黑" w:eastAsia="微软雅黑" w:hAnsi="微软雅黑" w:cs="宋体"/>
          <w:b/>
          <w:bCs/>
          <w:color w:val="333333"/>
          <w:kern w:val="36"/>
          <w:sz w:val="24"/>
          <w:szCs w:val="24"/>
          <w:shd w:val="clear" w:color="auto" w:fill="FFFFFF"/>
        </w:rPr>
      </w:pPr>
    </w:p>
    <w:p w14:paraId="40640301" w14:textId="77777777" w:rsidR="000F7466" w:rsidRDefault="000F7466" w:rsidP="00B8643E">
      <w:pPr>
        <w:spacing w:line="276" w:lineRule="auto"/>
        <w:ind w:firstLineChars="250" w:firstLine="600"/>
        <w:rPr>
          <w:rFonts w:ascii="微软雅黑" w:eastAsia="微软雅黑" w:hAnsi="微软雅黑" w:cs="宋体"/>
          <w:b/>
          <w:bCs/>
          <w:color w:val="333333"/>
          <w:kern w:val="36"/>
          <w:sz w:val="24"/>
          <w:szCs w:val="24"/>
          <w:shd w:val="clear" w:color="auto" w:fill="FFFFFF"/>
        </w:rPr>
      </w:pPr>
    </w:p>
    <w:sectPr w:rsidR="000F7466" w:rsidSect="00AC458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23EA7" w14:textId="77777777" w:rsidR="00523A18" w:rsidRDefault="00523A18" w:rsidP="00713DE4">
      <w:r>
        <w:separator/>
      </w:r>
    </w:p>
  </w:endnote>
  <w:endnote w:type="continuationSeparator" w:id="0">
    <w:p w14:paraId="4BD5ABB6" w14:textId="77777777" w:rsidR="00523A18" w:rsidRDefault="00523A18" w:rsidP="0071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embedRegular r:id="rId1" w:subsetted="1" w:fontKey="{79A5A0EB-86E2-4ED2-8F40-CCD7C708CE60}"/>
  </w:font>
  <w:font w:name="微软雅黑">
    <w:panose1 w:val="020B0503020204020204"/>
    <w:charset w:val="86"/>
    <w:family w:val="swiss"/>
    <w:pitch w:val="variable"/>
    <w:sig w:usb0="80000287" w:usb1="2ACF3C50" w:usb2="00000016" w:usb3="00000000" w:csb0="0004001F" w:csb1="00000000"/>
    <w:embedBold r:id="rId2" w:subsetted="1" w:fontKey="{32181CC2-90C9-43CA-B3CE-FF6BEFF95B31}"/>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EFCEC" w14:textId="77777777" w:rsidR="00523A18" w:rsidRDefault="00523A18" w:rsidP="00713DE4">
      <w:r>
        <w:separator/>
      </w:r>
    </w:p>
  </w:footnote>
  <w:footnote w:type="continuationSeparator" w:id="0">
    <w:p w14:paraId="190B4B9B" w14:textId="77777777" w:rsidR="00523A18" w:rsidRDefault="00523A18" w:rsidP="00713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6578"/>
    <w:multiLevelType w:val="hybridMultilevel"/>
    <w:tmpl w:val="0B9EE670"/>
    <w:lvl w:ilvl="0" w:tplc="0409000F">
      <w:start w:val="1"/>
      <w:numFmt w:val="decimal"/>
      <w:lvlText w:val="%1."/>
      <w:lvlJc w:val="left"/>
      <w:pPr>
        <w:ind w:left="1340" w:hanging="420"/>
      </w:p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 w15:restartNumberingAfterBreak="0">
    <w:nsid w:val="1C7C69E5"/>
    <w:multiLevelType w:val="hybridMultilevel"/>
    <w:tmpl w:val="5ADE72AE"/>
    <w:lvl w:ilvl="0" w:tplc="439E6A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1B4A9A"/>
    <w:multiLevelType w:val="multilevel"/>
    <w:tmpl w:val="6F688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06153E"/>
    <w:multiLevelType w:val="hybridMultilevel"/>
    <w:tmpl w:val="9B30F746"/>
    <w:lvl w:ilvl="0" w:tplc="DBECA02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5661"/>
    <w:rsid w:val="000071A0"/>
    <w:rsid w:val="00011B0B"/>
    <w:rsid w:val="000154D6"/>
    <w:rsid w:val="00037631"/>
    <w:rsid w:val="00051388"/>
    <w:rsid w:val="00055836"/>
    <w:rsid w:val="00091C49"/>
    <w:rsid w:val="000B68B8"/>
    <w:rsid w:val="000C7D02"/>
    <w:rsid w:val="000F4959"/>
    <w:rsid w:val="000F7466"/>
    <w:rsid w:val="00132635"/>
    <w:rsid w:val="00132FB2"/>
    <w:rsid w:val="00154CDF"/>
    <w:rsid w:val="0017779C"/>
    <w:rsid w:val="001904CB"/>
    <w:rsid w:val="001B7EFC"/>
    <w:rsid w:val="001C3F5F"/>
    <w:rsid w:val="001D1953"/>
    <w:rsid w:val="00204EF8"/>
    <w:rsid w:val="00212E01"/>
    <w:rsid w:val="00232851"/>
    <w:rsid w:val="002679C5"/>
    <w:rsid w:val="0029377B"/>
    <w:rsid w:val="00296B91"/>
    <w:rsid w:val="002B47B4"/>
    <w:rsid w:val="002D4390"/>
    <w:rsid w:val="002E16E3"/>
    <w:rsid w:val="002E5AA5"/>
    <w:rsid w:val="002E7CFE"/>
    <w:rsid w:val="002F591E"/>
    <w:rsid w:val="00311E15"/>
    <w:rsid w:val="00375BB5"/>
    <w:rsid w:val="00375FB4"/>
    <w:rsid w:val="003955C3"/>
    <w:rsid w:val="00396345"/>
    <w:rsid w:val="003B7BC2"/>
    <w:rsid w:val="003C5184"/>
    <w:rsid w:val="003E4CE5"/>
    <w:rsid w:val="00415C1E"/>
    <w:rsid w:val="004329DD"/>
    <w:rsid w:val="00450A3A"/>
    <w:rsid w:val="0046489A"/>
    <w:rsid w:val="00471CE4"/>
    <w:rsid w:val="004774E3"/>
    <w:rsid w:val="004A6A0B"/>
    <w:rsid w:val="004B07EC"/>
    <w:rsid w:val="004C4A90"/>
    <w:rsid w:val="004D5661"/>
    <w:rsid w:val="00523A18"/>
    <w:rsid w:val="00542E28"/>
    <w:rsid w:val="005457C2"/>
    <w:rsid w:val="00555FD3"/>
    <w:rsid w:val="00557406"/>
    <w:rsid w:val="00577904"/>
    <w:rsid w:val="005811FC"/>
    <w:rsid w:val="00587E76"/>
    <w:rsid w:val="005B3926"/>
    <w:rsid w:val="006231BE"/>
    <w:rsid w:val="00637DD3"/>
    <w:rsid w:val="00642E5A"/>
    <w:rsid w:val="00672DFB"/>
    <w:rsid w:val="006A2AC4"/>
    <w:rsid w:val="006A7171"/>
    <w:rsid w:val="006B6B79"/>
    <w:rsid w:val="006C21FE"/>
    <w:rsid w:val="007011AE"/>
    <w:rsid w:val="0070765D"/>
    <w:rsid w:val="00713DE4"/>
    <w:rsid w:val="0076698F"/>
    <w:rsid w:val="00791161"/>
    <w:rsid w:val="00792A87"/>
    <w:rsid w:val="007C075F"/>
    <w:rsid w:val="007C0873"/>
    <w:rsid w:val="00840EF5"/>
    <w:rsid w:val="00842422"/>
    <w:rsid w:val="00856148"/>
    <w:rsid w:val="00866A4F"/>
    <w:rsid w:val="00875ABA"/>
    <w:rsid w:val="008910DB"/>
    <w:rsid w:val="008A05F7"/>
    <w:rsid w:val="008D3C2D"/>
    <w:rsid w:val="008D527D"/>
    <w:rsid w:val="008D659A"/>
    <w:rsid w:val="00982B2E"/>
    <w:rsid w:val="00985ED1"/>
    <w:rsid w:val="009A0702"/>
    <w:rsid w:val="009A3AA3"/>
    <w:rsid w:val="009B7078"/>
    <w:rsid w:val="009C35CA"/>
    <w:rsid w:val="009C6809"/>
    <w:rsid w:val="009D3E5B"/>
    <w:rsid w:val="00A03505"/>
    <w:rsid w:val="00A056CB"/>
    <w:rsid w:val="00A05F6B"/>
    <w:rsid w:val="00A14D75"/>
    <w:rsid w:val="00A515EC"/>
    <w:rsid w:val="00A52CE8"/>
    <w:rsid w:val="00AC458A"/>
    <w:rsid w:val="00AD14DE"/>
    <w:rsid w:val="00AE49F9"/>
    <w:rsid w:val="00AE4E3B"/>
    <w:rsid w:val="00B32CD6"/>
    <w:rsid w:val="00B772B4"/>
    <w:rsid w:val="00B8643E"/>
    <w:rsid w:val="00B9601A"/>
    <w:rsid w:val="00BA4409"/>
    <w:rsid w:val="00C554C7"/>
    <w:rsid w:val="00C60A3B"/>
    <w:rsid w:val="00C76DBA"/>
    <w:rsid w:val="00D126D3"/>
    <w:rsid w:val="00D46FAB"/>
    <w:rsid w:val="00D72275"/>
    <w:rsid w:val="00E047D9"/>
    <w:rsid w:val="00E13833"/>
    <w:rsid w:val="00E42545"/>
    <w:rsid w:val="00E87BE1"/>
    <w:rsid w:val="00EA3890"/>
    <w:rsid w:val="00EB550F"/>
    <w:rsid w:val="00EC657F"/>
    <w:rsid w:val="00ED1060"/>
    <w:rsid w:val="00F25457"/>
    <w:rsid w:val="00F725FE"/>
    <w:rsid w:val="00F87551"/>
    <w:rsid w:val="00F902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A6D2E"/>
  <w15:docId w15:val="{45845AF8-DC79-408D-AA44-5D460B15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50F"/>
    <w:pPr>
      <w:widowControl w:val="0"/>
      <w:jc w:val="both"/>
    </w:pPr>
  </w:style>
  <w:style w:type="paragraph" w:styleId="1">
    <w:name w:val="heading 1"/>
    <w:basedOn w:val="a"/>
    <w:link w:val="10"/>
    <w:uiPriority w:val="9"/>
    <w:qFormat/>
    <w:rsid w:val="00B32CD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rsid w:val="005B39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B39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B392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5B3926"/>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5B392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D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3DE4"/>
    <w:rPr>
      <w:sz w:val="18"/>
      <w:szCs w:val="18"/>
    </w:rPr>
  </w:style>
  <w:style w:type="paragraph" w:styleId="a5">
    <w:name w:val="footer"/>
    <w:basedOn w:val="a"/>
    <w:link w:val="a6"/>
    <w:uiPriority w:val="99"/>
    <w:unhideWhenUsed/>
    <w:rsid w:val="00713DE4"/>
    <w:pPr>
      <w:tabs>
        <w:tab w:val="center" w:pos="4153"/>
        <w:tab w:val="right" w:pos="8306"/>
      </w:tabs>
      <w:snapToGrid w:val="0"/>
      <w:jc w:val="left"/>
    </w:pPr>
    <w:rPr>
      <w:sz w:val="18"/>
      <w:szCs w:val="18"/>
    </w:rPr>
  </w:style>
  <w:style w:type="character" w:customStyle="1" w:styleId="a6">
    <w:name w:val="页脚 字符"/>
    <w:basedOn w:val="a0"/>
    <w:link w:val="a5"/>
    <w:uiPriority w:val="99"/>
    <w:rsid w:val="00713DE4"/>
    <w:rPr>
      <w:sz w:val="18"/>
      <w:szCs w:val="18"/>
    </w:rPr>
  </w:style>
  <w:style w:type="character" w:customStyle="1" w:styleId="10">
    <w:name w:val="标题 1 字符"/>
    <w:basedOn w:val="a0"/>
    <w:link w:val="1"/>
    <w:uiPriority w:val="9"/>
    <w:rsid w:val="00B32CD6"/>
    <w:rPr>
      <w:rFonts w:ascii="宋体" w:eastAsia="宋体" w:hAnsi="宋体" w:cs="宋体"/>
      <w:b/>
      <w:bCs/>
      <w:kern w:val="36"/>
      <w:sz w:val="48"/>
      <w:szCs w:val="48"/>
    </w:rPr>
  </w:style>
  <w:style w:type="paragraph" w:styleId="a7">
    <w:name w:val="Normal (Web)"/>
    <w:basedOn w:val="a"/>
    <w:uiPriority w:val="99"/>
    <w:semiHidden/>
    <w:unhideWhenUsed/>
    <w:rsid w:val="00B32CD6"/>
    <w:pPr>
      <w:widowControl/>
      <w:spacing w:before="100" w:beforeAutospacing="1" w:after="100" w:afterAutospacing="1"/>
      <w:jc w:val="left"/>
    </w:pPr>
    <w:rPr>
      <w:rFonts w:ascii="宋体" w:eastAsia="宋体" w:hAnsi="宋体" w:cs="宋体"/>
      <w:kern w:val="0"/>
      <w:sz w:val="24"/>
      <w:szCs w:val="24"/>
    </w:rPr>
  </w:style>
  <w:style w:type="paragraph" w:styleId="a8">
    <w:name w:val="Date"/>
    <w:basedOn w:val="a"/>
    <w:next w:val="a"/>
    <w:link w:val="a9"/>
    <w:uiPriority w:val="99"/>
    <w:semiHidden/>
    <w:unhideWhenUsed/>
    <w:rsid w:val="00E87BE1"/>
    <w:pPr>
      <w:ind w:leftChars="2500" w:left="100"/>
    </w:pPr>
  </w:style>
  <w:style w:type="character" w:customStyle="1" w:styleId="a9">
    <w:name w:val="日期 字符"/>
    <w:basedOn w:val="a0"/>
    <w:link w:val="a8"/>
    <w:uiPriority w:val="99"/>
    <w:semiHidden/>
    <w:rsid w:val="00E87BE1"/>
  </w:style>
  <w:style w:type="paragraph" w:styleId="aa">
    <w:name w:val="List Paragraph"/>
    <w:basedOn w:val="a"/>
    <w:uiPriority w:val="34"/>
    <w:qFormat/>
    <w:rsid w:val="00791161"/>
    <w:pPr>
      <w:ind w:firstLineChars="200" w:firstLine="420"/>
    </w:pPr>
  </w:style>
  <w:style w:type="character" w:customStyle="1" w:styleId="20">
    <w:name w:val="标题 2 字符"/>
    <w:basedOn w:val="a0"/>
    <w:link w:val="2"/>
    <w:uiPriority w:val="9"/>
    <w:rsid w:val="005B3926"/>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B3926"/>
    <w:rPr>
      <w:b/>
      <w:bCs/>
      <w:sz w:val="32"/>
      <w:szCs w:val="32"/>
    </w:rPr>
  </w:style>
  <w:style w:type="character" w:customStyle="1" w:styleId="40">
    <w:name w:val="标题 4 字符"/>
    <w:basedOn w:val="a0"/>
    <w:link w:val="4"/>
    <w:uiPriority w:val="9"/>
    <w:rsid w:val="005B3926"/>
    <w:rPr>
      <w:rFonts w:asciiTheme="majorHAnsi" w:eastAsiaTheme="majorEastAsia" w:hAnsiTheme="majorHAnsi" w:cstheme="majorBidi"/>
      <w:b/>
      <w:bCs/>
      <w:sz w:val="28"/>
      <w:szCs w:val="28"/>
    </w:rPr>
  </w:style>
  <w:style w:type="character" w:customStyle="1" w:styleId="50">
    <w:name w:val="标题 5 字符"/>
    <w:basedOn w:val="a0"/>
    <w:link w:val="5"/>
    <w:uiPriority w:val="9"/>
    <w:rsid w:val="005B3926"/>
    <w:rPr>
      <w:b/>
      <w:bCs/>
      <w:sz w:val="28"/>
      <w:szCs w:val="28"/>
    </w:rPr>
  </w:style>
  <w:style w:type="character" w:customStyle="1" w:styleId="60">
    <w:name w:val="标题 6 字符"/>
    <w:basedOn w:val="a0"/>
    <w:link w:val="6"/>
    <w:uiPriority w:val="9"/>
    <w:rsid w:val="005B3926"/>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1C3F5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1C3F5F"/>
    <w:pPr>
      <w:ind w:leftChars="200" w:left="420"/>
    </w:pPr>
  </w:style>
  <w:style w:type="character" w:styleId="ab">
    <w:name w:val="Hyperlink"/>
    <w:basedOn w:val="a0"/>
    <w:uiPriority w:val="99"/>
    <w:unhideWhenUsed/>
    <w:rsid w:val="001C3F5F"/>
    <w:rPr>
      <w:color w:val="0563C1" w:themeColor="hyperlink"/>
      <w:u w:val="single"/>
    </w:rPr>
  </w:style>
  <w:style w:type="paragraph" w:styleId="TOC4">
    <w:name w:val="toc 4"/>
    <w:basedOn w:val="a"/>
    <w:next w:val="a"/>
    <w:autoRedefine/>
    <w:uiPriority w:val="39"/>
    <w:unhideWhenUsed/>
    <w:rsid w:val="001904CB"/>
    <w:pPr>
      <w:ind w:leftChars="600" w:left="1260"/>
    </w:pPr>
  </w:style>
  <w:style w:type="paragraph" w:styleId="TOC6">
    <w:name w:val="toc 6"/>
    <w:basedOn w:val="a"/>
    <w:next w:val="a"/>
    <w:autoRedefine/>
    <w:uiPriority w:val="39"/>
    <w:unhideWhenUsed/>
    <w:rsid w:val="001904CB"/>
    <w:pPr>
      <w:ind w:leftChars="1000" w:left="2100"/>
    </w:pPr>
  </w:style>
  <w:style w:type="paragraph" w:styleId="ac">
    <w:name w:val="Balloon Text"/>
    <w:basedOn w:val="a"/>
    <w:link w:val="ad"/>
    <w:uiPriority w:val="99"/>
    <w:semiHidden/>
    <w:unhideWhenUsed/>
    <w:rsid w:val="00F902EE"/>
    <w:rPr>
      <w:sz w:val="18"/>
      <w:szCs w:val="18"/>
    </w:rPr>
  </w:style>
  <w:style w:type="character" w:customStyle="1" w:styleId="ad">
    <w:name w:val="批注框文本 字符"/>
    <w:basedOn w:val="a0"/>
    <w:link w:val="ac"/>
    <w:uiPriority w:val="99"/>
    <w:semiHidden/>
    <w:rsid w:val="00F902EE"/>
    <w:rPr>
      <w:sz w:val="18"/>
      <w:szCs w:val="18"/>
    </w:rPr>
  </w:style>
  <w:style w:type="character" w:styleId="ae">
    <w:name w:val="Strong"/>
    <w:basedOn w:val="a0"/>
    <w:uiPriority w:val="22"/>
    <w:qFormat/>
    <w:rsid w:val="00B8643E"/>
    <w:rPr>
      <w:b/>
      <w:bCs/>
    </w:rPr>
  </w:style>
  <w:style w:type="paragraph" w:customStyle="1" w:styleId="x-hidden-focus">
    <w:name w:val="x-hidden-focus"/>
    <w:basedOn w:val="a"/>
    <w:rsid w:val="00B8643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126788">
      <w:bodyDiv w:val="1"/>
      <w:marLeft w:val="0"/>
      <w:marRight w:val="0"/>
      <w:marTop w:val="0"/>
      <w:marBottom w:val="0"/>
      <w:divBdr>
        <w:top w:val="none" w:sz="0" w:space="0" w:color="auto"/>
        <w:left w:val="none" w:sz="0" w:space="0" w:color="auto"/>
        <w:bottom w:val="none" w:sz="0" w:space="0" w:color="auto"/>
        <w:right w:val="none" w:sz="0" w:space="0" w:color="auto"/>
      </w:divBdr>
      <w:divsChild>
        <w:div w:id="1918249387">
          <w:marLeft w:val="0"/>
          <w:marRight w:val="0"/>
          <w:marTop w:val="0"/>
          <w:marBottom w:val="0"/>
          <w:divBdr>
            <w:top w:val="none" w:sz="0" w:space="0" w:color="auto"/>
            <w:left w:val="none" w:sz="0" w:space="0" w:color="auto"/>
            <w:bottom w:val="none" w:sz="0" w:space="0" w:color="auto"/>
            <w:right w:val="none" w:sz="0" w:space="0" w:color="auto"/>
          </w:divBdr>
          <w:divsChild>
            <w:div w:id="16635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677">
      <w:bodyDiv w:val="1"/>
      <w:marLeft w:val="0"/>
      <w:marRight w:val="0"/>
      <w:marTop w:val="0"/>
      <w:marBottom w:val="0"/>
      <w:divBdr>
        <w:top w:val="none" w:sz="0" w:space="0" w:color="auto"/>
        <w:left w:val="none" w:sz="0" w:space="0" w:color="auto"/>
        <w:bottom w:val="none" w:sz="0" w:space="0" w:color="auto"/>
        <w:right w:val="none" w:sz="0" w:space="0" w:color="auto"/>
      </w:divBdr>
      <w:divsChild>
        <w:div w:id="1808621048">
          <w:marLeft w:val="0"/>
          <w:marRight w:val="0"/>
          <w:marTop w:val="0"/>
          <w:marBottom w:val="0"/>
          <w:divBdr>
            <w:top w:val="none" w:sz="0" w:space="0" w:color="auto"/>
            <w:left w:val="none" w:sz="0" w:space="0" w:color="auto"/>
            <w:bottom w:val="none" w:sz="0" w:space="0" w:color="auto"/>
            <w:right w:val="none" w:sz="0" w:space="0" w:color="auto"/>
          </w:divBdr>
          <w:divsChild>
            <w:div w:id="1328899025">
              <w:marLeft w:val="0"/>
              <w:marRight w:val="0"/>
              <w:marTop w:val="0"/>
              <w:marBottom w:val="0"/>
              <w:divBdr>
                <w:top w:val="none" w:sz="0" w:space="0" w:color="auto"/>
                <w:left w:val="none" w:sz="0" w:space="0" w:color="auto"/>
                <w:bottom w:val="none" w:sz="0" w:space="0" w:color="auto"/>
                <w:right w:val="none" w:sz="0" w:space="0" w:color="auto"/>
              </w:divBdr>
            </w:div>
          </w:divsChild>
        </w:div>
        <w:div w:id="122887731">
          <w:marLeft w:val="0"/>
          <w:marRight w:val="0"/>
          <w:marTop w:val="0"/>
          <w:marBottom w:val="0"/>
          <w:divBdr>
            <w:top w:val="none" w:sz="0" w:space="0" w:color="auto"/>
            <w:left w:val="none" w:sz="0" w:space="0" w:color="auto"/>
            <w:bottom w:val="none" w:sz="0" w:space="0" w:color="auto"/>
            <w:right w:val="none" w:sz="0" w:space="0" w:color="auto"/>
          </w:divBdr>
          <w:divsChild>
            <w:div w:id="1032534263">
              <w:marLeft w:val="0"/>
              <w:marRight w:val="0"/>
              <w:marTop w:val="0"/>
              <w:marBottom w:val="0"/>
              <w:divBdr>
                <w:top w:val="none" w:sz="0" w:space="0" w:color="auto"/>
                <w:left w:val="none" w:sz="0" w:space="0" w:color="auto"/>
                <w:bottom w:val="none" w:sz="0" w:space="0" w:color="auto"/>
                <w:right w:val="none" w:sz="0" w:space="0" w:color="auto"/>
              </w:divBdr>
            </w:div>
          </w:divsChild>
        </w:div>
        <w:div w:id="82846517">
          <w:marLeft w:val="0"/>
          <w:marRight w:val="0"/>
          <w:marTop w:val="0"/>
          <w:marBottom w:val="0"/>
          <w:divBdr>
            <w:top w:val="none" w:sz="0" w:space="0" w:color="auto"/>
            <w:left w:val="none" w:sz="0" w:space="0" w:color="auto"/>
            <w:bottom w:val="none" w:sz="0" w:space="0" w:color="auto"/>
            <w:right w:val="none" w:sz="0" w:space="0" w:color="auto"/>
          </w:divBdr>
          <w:divsChild>
            <w:div w:id="1745761284">
              <w:marLeft w:val="0"/>
              <w:marRight w:val="0"/>
              <w:marTop w:val="0"/>
              <w:marBottom w:val="0"/>
              <w:divBdr>
                <w:top w:val="none" w:sz="0" w:space="0" w:color="auto"/>
                <w:left w:val="none" w:sz="0" w:space="0" w:color="auto"/>
                <w:bottom w:val="none" w:sz="0" w:space="0" w:color="auto"/>
                <w:right w:val="none" w:sz="0" w:space="0" w:color="auto"/>
              </w:divBdr>
            </w:div>
          </w:divsChild>
        </w:div>
        <w:div w:id="1770614245">
          <w:marLeft w:val="0"/>
          <w:marRight w:val="0"/>
          <w:marTop w:val="0"/>
          <w:marBottom w:val="0"/>
          <w:divBdr>
            <w:top w:val="none" w:sz="0" w:space="0" w:color="auto"/>
            <w:left w:val="none" w:sz="0" w:space="0" w:color="auto"/>
            <w:bottom w:val="none" w:sz="0" w:space="0" w:color="auto"/>
            <w:right w:val="none" w:sz="0" w:space="0" w:color="auto"/>
          </w:divBdr>
        </w:div>
      </w:divsChild>
    </w:div>
    <w:div w:id="1234588871">
      <w:bodyDiv w:val="1"/>
      <w:marLeft w:val="0"/>
      <w:marRight w:val="0"/>
      <w:marTop w:val="0"/>
      <w:marBottom w:val="0"/>
      <w:divBdr>
        <w:top w:val="none" w:sz="0" w:space="0" w:color="auto"/>
        <w:left w:val="none" w:sz="0" w:space="0" w:color="auto"/>
        <w:bottom w:val="none" w:sz="0" w:space="0" w:color="auto"/>
        <w:right w:val="none" w:sz="0" w:space="0" w:color="auto"/>
      </w:divBdr>
      <w:divsChild>
        <w:div w:id="1929920942">
          <w:marLeft w:val="0"/>
          <w:marRight w:val="0"/>
          <w:marTop w:val="0"/>
          <w:marBottom w:val="0"/>
          <w:divBdr>
            <w:top w:val="none" w:sz="0" w:space="0" w:color="auto"/>
            <w:left w:val="none" w:sz="0" w:space="0" w:color="auto"/>
            <w:bottom w:val="none" w:sz="0" w:space="0" w:color="auto"/>
            <w:right w:val="none" w:sz="0" w:space="0" w:color="auto"/>
          </w:divBdr>
          <w:divsChild>
            <w:div w:id="12212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8840">
      <w:bodyDiv w:val="1"/>
      <w:marLeft w:val="0"/>
      <w:marRight w:val="0"/>
      <w:marTop w:val="0"/>
      <w:marBottom w:val="0"/>
      <w:divBdr>
        <w:top w:val="none" w:sz="0" w:space="0" w:color="auto"/>
        <w:left w:val="none" w:sz="0" w:space="0" w:color="auto"/>
        <w:bottom w:val="none" w:sz="0" w:space="0" w:color="auto"/>
        <w:right w:val="none" w:sz="0" w:space="0" w:color="auto"/>
      </w:divBdr>
    </w:div>
    <w:div w:id="1731343747">
      <w:bodyDiv w:val="1"/>
      <w:marLeft w:val="0"/>
      <w:marRight w:val="0"/>
      <w:marTop w:val="0"/>
      <w:marBottom w:val="0"/>
      <w:divBdr>
        <w:top w:val="none" w:sz="0" w:space="0" w:color="auto"/>
        <w:left w:val="none" w:sz="0" w:space="0" w:color="auto"/>
        <w:bottom w:val="none" w:sz="0" w:space="0" w:color="auto"/>
        <w:right w:val="none" w:sz="0" w:space="0" w:color="auto"/>
      </w:divBdr>
    </w:div>
    <w:div w:id="2143694160">
      <w:bodyDiv w:val="1"/>
      <w:marLeft w:val="0"/>
      <w:marRight w:val="0"/>
      <w:marTop w:val="0"/>
      <w:marBottom w:val="0"/>
      <w:divBdr>
        <w:top w:val="none" w:sz="0" w:space="0" w:color="auto"/>
        <w:left w:val="none" w:sz="0" w:space="0" w:color="auto"/>
        <w:bottom w:val="none" w:sz="0" w:space="0" w:color="auto"/>
        <w:right w:val="none" w:sz="0" w:space="0" w:color="auto"/>
      </w:divBdr>
      <w:divsChild>
        <w:div w:id="676660491">
          <w:marLeft w:val="0"/>
          <w:marRight w:val="0"/>
          <w:marTop w:val="0"/>
          <w:marBottom w:val="0"/>
          <w:divBdr>
            <w:top w:val="none" w:sz="0" w:space="0" w:color="auto"/>
            <w:left w:val="none" w:sz="0" w:space="0" w:color="auto"/>
            <w:bottom w:val="none" w:sz="0" w:space="0" w:color="auto"/>
            <w:right w:val="none" w:sz="0" w:space="0" w:color="auto"/>
          </w:divBdr>
        </w:div>
        <w:div w:id="269513963">
          <w:marLeft w:val="0"/>
          <w:marRight w:val="0"/>
          <w:marTop w:val="0"/>
          <w:marBottom w:val="0"/>
          <w:divBdr>
            <w:top w:val="none" w:sz="0" w:space="0" w:color="auto"/>
            <w:left w:val="none" w:sz="0" w:space="0" w:color="auto"/>
            <w:bottom w:val="none" w:sz="0" w:space="0" w:color="auto"/>
            <w:right w:val="none" w:sz="0" w:space="0" w:color="auto"/>
          </w:divBdr>
          <w:divsChild>
            <w:div w:id="20743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8DEEC-CDE5-4D0D-BF26-FF58CAECC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军 王</dc:creator>
  <cp:keywords/>
  <dc:description/>
  <cp:lastModifiedBy>LJ</cp:lastModifiedBy>
  <cp:revision>32</cp:revision>
  <dcterms:created xsi:type="dcterms:W3CDTF">2020-02-01T09:05:00Z</dcterms:created>
  <dcterms:modified xsi:type="dcterms:W3CDTF">2020-11-28T03:08:00Z</dcterms:modified>
</cp:coreProperties>
</file>