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上下结构（三）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了解上长下短的字的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写法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学生通过欧体九成宫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上下结构的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字的学习，了解欧体《九成宫醴泉铭》楷书的特点及书写方法。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文化目标：欣赏泰字不同书体，感受书法文化内涵，逐步激发学生对传统文化的热爱之情。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掌握上下结构的字中上长下短的书写规律，理解上下结构字中两部分笔画的穿插与避让结构特点；运用正确的“双姿”掌握宇字的写法。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看课本思考“泰”字的笔画、结构、占格，做好预习。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翻看课本中上下结构的字，找一找他们的共同点。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我会认：通过了解“泰”字的演变过程，认识“泰”字的五种字体，感受中国汉字的魅力，进而了解“泰”字为形声字，知晓其含义。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我来分析：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通过例字观察分析，了解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上长下短的合体字的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结构特点。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50920" cy="3265170"/>
            <wp:effectExtent l="0" t="0" r="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</w:t>
      </w:r>
    </w:p>
    <w:p>
      <w:pPr>
        <w:rPr>
          <w:rFonts w:hint="eastAsia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     </w:t>
      </w:r>
    </w:p>
    <w:p>
      <w:pPr>
        <w:rPr>
          <w:rFonts w:hint="default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50920" cy="3147060"/>
            <wp:effectExtent l="0" t="0" r="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楷体" w:hAnsi="楷体" w:eastAsia="楷体" w:cs="楷体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2"/>
          <w:lang w:val="en-US" w:eastAsia="zh-CN"/>
        </w:rPr>
        <w:t xml:space="preserve">        </w:t>
      </w:r>
      <w:r>
        <w:rPr>
          <w:rFonts w:hint="default" w:ascii="楷体" w:hAnsi="楷体" w:eastAsia="楷体" w:cs="楷体"/>
          <w:sz w:val="24"/>
          <w:szCs w:val="22"/>
          <w:lang w:val="en-US" w:eastAsia="zh-CN"/>
        </w:rPr>
        <w:drawing>
          <wp:inline distT="0" distB="0" distL="114300" distR="114300">
            <wp:extent cx="3550285" cy="3455670"/>
            <wp:effectExtent l="0" t="0" r="635" b="38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 xml:space="preserve">         </w:t>
      </w:r>
    </w:p>
    <w:p>
      <w:pPr>
        <w:rPr>
          <w:rFonts w:hint="eastAsia" w:eastAsia="宋体"/>
          <w:sz w:val="22"/>
          <w:szCs w:val="22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活动四：我会实践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widowControl/>
        <w:spacing w:line="360" w:lineRule="auto"/>
        <w:ind w:firstLine="480" w:firstLineChars="200"/>
        <w:rPr>
          <w:rFonts w:hint="default"/>
          <w:sz w:val="28"/>
          <w:szCs w:val="28"/>
          <w:lang w:val="en-US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请同学们在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《九成宫醴泉铭》的原碑帖中寻找一下，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还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有哪些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上长下短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的合体字？ 这些字上下两部分是如何穿插避让的？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写一写</w:t>
      </w:r>
      <w:r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  <w:t>例字，与同学们分享</w:t>
      </w: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你的收获吧。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20F7748"/>
    <w:rsid w:val="071A0BE3"/>
    <w:rsid w:val="08C15E5A"/>
    <w:rsid w:val="09C316E1"/>
    <w:rsid w:val="0A5332D3"/>
    <w:rsid w:val="0C4950C3"/>
    <w:rsid w:val="0E5B03B5"/>
    <w:rsid w:val="1648674D"/>
    <w:rsid w:val="174B6EBC"/>
    <w:rsid w:val="18484439"/>
    <w:rsid w:val="18EE234B"/>
    <w:rsid w:val="1BD62C83"/>
    <w:rsid w:val="1E7C1097"/>
    <w:rsid w:val="21B428BA"/>
    <w:rsid w:val="233027F3"/>
    <w:rsid w:val="2BFB4F26"/>
    <w:rsid w:val="2C3D5768"/>
    <w:rsid w:val="2E3A201A"/>
    <w:rsid w:val="30466F2F"/>
    <w:rsid w:val="30624520"/>
    <w:rsid w:val="32BA61BF"/>
    <w:rsid w:val="366532A5"/>
    <w:rsid w:val="38306EA1"/>
    <w:rsid w:val="3BEB7825"/>
    <w:rsid w:val="3CC639F7"/>
    <w:rsid w:val="3DB07064"/>
    <w:rsid w:val="3E640174"/>
    <w:rsid w:val="401F0EB9"/>
    <w:rsid w:val="40CA6164"/>
    <w:rsid w:val="43BE2B09"/>
    <w:rsid w:val="4502313D"/>
    <w:rsid w:val="46101BC5"/>
    <w:rsid w:val="467327AE"/>
    <w:rsid w:val="4A357BE9"/>
    <w:rsid w:val="4B30248A"/>
    <w:rsid w:val="4C113CC9"/>
    <w:rsid w:val="4E840B61"/>
    <w:rsid w:val="51215D44"/>
    <w:rsid w:val="56C90F4A"/>
    <w:rsid w:val="56D06880"/>
    <w:rsid w:val="6185738D"/>
    <w:rsid w:val="676377B5"/>
    <w:rsid w:val="72F00D8E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3</TotalTime>
  <ScaleCrop>false</ScaleCrop>
  <LinksUpToDate>false</LinksUpToDate>
  <CharactersWithSpaces>257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宋佳</cp:lastModifiedBy>
  <dcterms:modified xsi:type="dcterms:W3CDTF">2020-07-29T07:04:41Z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