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 w:cs="Times New Roman"/>
          <w:b/>
          <w:bCs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sz w:val="36"/>
          <w:szCs w:val="36"/>
        </w:rPr>
        <w:t>《</w:t>
      </w:r>
      <w:r>
        <w:rPr>
          <w:rFonts w:hint="eastAsia" w:ascii="等线" w:hAnsi="等线" w:eastAsia="等线" w:cs="Times New Roman"/>
          <w:b/>
          <w:bCs/>
          <w:sz w:val="36"/>
          <w:szCs w:val="36"/>
          <w:lang w:eastAsia="zh-CN"/>
        </w:rPr>
        <w:t>小篮球跑动练习</w:t>
      </w:r>
      <w:r>
        <w:rPr>
          <w:rFonts w:hint="eastAsia" w:ascii="等线" w:hAnsi="等线" w:eastAsia="等线" w:cs="Times New Roman"/>
          <w:b/>
          <w:bCs/>
          <w:sz w:val="36"/>
          <w:szCs w:val="36"/>
        </w:rPr>
        <w:t>》学程拓展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rPr>
          <w:rFonts w:hint="eastAsia" w:ascii="等线" w:hAnsi="等线" w:eastAsia="等线" w:cs="Times New Roman"/>
          <w:b/>
          <w:bCs/>
        </w:rPr>
        <w:t>可参考相关指导书籍进行练习：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rPr>
          <w:rFonts w:hint="eastAsia" w:ascii="等线" w:hAnsi="等线" w:eastAsia="等线" w:cs="Times New Roman"/>
          <w:b/>
          <w:bCs/>
        </w:rPr>
        <w:t>《篮球技术与训练精要》</w:t>
      </w:r>
    </w:p>
    <w:p>
      <w:pPr>
        <w:spacing w:line="360" w:lineRule="auto"/>
        <w:ind w:firstLine="1155" w:firstLineChars="550"/>
        <w:jc w:val="left"/>
        <w:rPr>
          <w:rFonts w:hint="eastAsia" w:ascii="等线" w:hAnsi="等线" w:eastAsia="等线" w:cs="Times New Roman"/>
          <w:lang w:eastAsia="zh-CN"/>
        </w:rPr>
      </w:pPr>
      <w:r>
        <w:rPr>
          <w:rFonts w:hint="eastAsia" w:ascii="等线" w:hAnsi="等线" w:eastAsia="等线" w:cs="Times New Roman"/>
          <w:lang w:eastAsia="zh-CN"/>
        </w:rPr>
        <w:drawing>
          <wp:inline distT="0" distB="0" distL="114300" distR="114300">
            <wp:extent cx="1337310" cy="1781810"/>
            <wp:effectExtent l="0" t="0" r="15240" b="8890"/>
            <wp:docPr id="1" name="图片 1" descr="1901129426_ii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01129426_ii_cov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也可在百度中搜索“</w:t>
      </w:r>
      <w:r>
        <w:rPr>
          <w:rFonts w:hint="eastAsia"/>
          <w:b/>
          <w:lang w:eastAsia="zh-CN"/>
        </w:rPr>
        <w:t>小篮球跑动练习</w:t>
      </w:r>
      <w:r>
        <w:rPr>
          <w:rFonts w:hint="eastAsia"/>
          <w:b/>
        </w:rPr>
        <w:t>”，对照视频进行练习，如：</w:t>
      </w:r>
    </w:p>
    <w:p>
      <w:pPr>
        <w:rPr>
          <w:b/>
        </w:rPr>
      </w:pPr>
      <w:r>
        <w:rPr>
          <w:rFonts w:hint="eastAsia"/>
          <w:color w:val="0000FF"/>
          <w:u w:val="single"/>
        </w:rPr>
        <w:t>https://haokan.baidu.com/v?vid=11144343993661214617&amp;pd=bjh&amp;fr=bjhauthor&amp;type=video</w:t>
      </w:r>
      <w:r>
        <w:rPr>
          <w:rFonts w:hint="eastAsia"/>
          <w:b/>
        </w:rPr>
        <w:t>通过参考书籍和网络视频练习后，学生可尝试自行研发新动作进行练习。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337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千年龙</cp:lastModifiedBy>
  <dcterms:modified xsi:type="dcterms:W3CDTF">2020-08-28T22:41:06Z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