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5E" w:rsidRDefault="00DB244E">
      <w:pPr>
        <w:spacing w:line="360" w:lineRule="auto"/>
        <w:jc w:val="center"/>
        <w:rPr>
          <w:rFonts w:ascii="宋体" w:eastAsia="宋体" w:hAnsi="宋体"/>
          <w:b/>
          <w:sz w:val="28"/>
          <w:szCs w:val="28"/>
        </w:rPr>
      </w:pPr>
      <w:r>
        <w:rPr>
          <w:rFonts w:ascii="宋体" w:eastAsia="宋体" w:hAnsi="宋体" w:hint="eastAsia"/>
          <w:b/>
          <w:sz w:val="28"/>
          <w:szCs w:val="28"/>
        </w:rPr>
        <w:t>《</w:t>
      </w:r>
      <w:r w:rsidR="00040738">
        <w:rPr>
          <w:rFonts w:ascii="宋体" w:eastAsia="宋体" w:hAnsi="宋体" w:hint="eastAsia"/>
          <w:b/>
          <w:sz w:val="28"/>
          <w:szCs w:val="28"/>
        </w:rPr>
        <w:t>国家机关的职权</w:t>
      </w:r>
      <w:r>
        <w:rPr>
          <w:rFonts w:ascii="宋体" w:eastAsia="宋体" w:hAnsi="宋体" w:hint="eastAsia"/>
          <w:b/>
          <w:sz w:val="28"/>
          <w:szCs w:val="28"/>
        </w:rPr>
        <w:t>》学习指南</w:t>
      </w:r>
    </w:p>
    <w:p w:rsidR="008E1C5E" w:rsidRDefault="008E1C5E">
      <w:pPr>
        <w:spacing w:line="360" w:lineRule="auto"/>
        <w:jc w:val="center"/>
        <w:rPr>
          <w:rFonts w:ascii="宋体" w:eastAsia="宋体" w:hAnsi="宋体"/>
          <w:b/>
          <w:color w:val="FF0000"/>
          <w:sz w:val="28"/>
          <w:szCs w:val="28"/>
        </w:rPr>
      </w:pPr>
    </w:p>
    <w:p w:rsidR="008E1C5E" w:rsidRDefault="00DB244E">
      <w:pPr>
        <w:spacing w:line="360" w:lineRule="auto"/>
        <w:rPr>
          <w:rFonts w:ascii="宋体" w:eastAsia="宋体" w:hAnsi="宋体" w:cstheme="minorEastAsia"/>
          <w:b/>
          <w:sz w:val="24"/>
          <w:szCs w:val="24"/>
        </w:rPr>
      </w:pPr>
      <w:r>
        <w:rPr>
          <w:rFonts w:ascii="宋体" w:eastAsia="宋体" w:hAnsi="宋体" w:cstheme="minorEastAsia" w:hint="eastAsia"/>
          <w:b/>
          <w:sz w:val="24"/>
          <w:szCs w:val="24"/>
        </w:rPr>
        <w:t>学习目标：</w:t>
      </w:r>
    </w:p>
    <w:p w:rsidR="00040738" w:rsidRPr="00040738" w:rsidRDefault="00DB244E" w:rsidP="00040738">
      <w:pPr>
        <w:spacing w:line="360" w:lineRule="auto"/>
        <w:rPr>
          <w:rFonts w:ascii="宋体" w:hAnsi="宋体" w:hint="eastAsia"/>
          <w:sz w:val="24"/>
        </w:rPr>
      </w:pPr>
      <w:r>
        <w:rPr>
          <w:rFonts w:ascii="宋体" w:hAnsi="宋体"/>
          <w:sz w:val="24"/>
        </w:rPr>
        <w:t>1.</w:t>
      </w:r>
      <w:r w:rsidR="00040738">
        <w:rPr>
          <w:rFonts w:ascii="宋体" w:hAnsi="宋体" w:hint="eastAsia"/>
          <w:sz w:val="24"/>
        </w:rPr>
        <w:t>认同国家机关在国家正常运行中起到的重要作用，</w:t>
      </w:r>
      <w:r w:rsidR="00040738" w:rsidRPr="00040738">
        <w:rPr>
          <w:rFonts w:ascii="宋体" w:hAnsi="宋体" w:hint="eastAsia"/>
          <w:sz w:val="24"/>
        </w:rPr>
        <w:t>初步了解国家机关为人民。</w:t>
      </w:r>
    </w:p>
    <w:p w:rsidR="008E1C5E" w:rsidRDefault="00040738" w:rsidP="00040738">
      <w:pPr>
        <w:spacing w:line="360" w:lineRule="auto"/>
        <w:rPr>
          <w:rFonts w:ascii="宋体" w:hAnsi="宋体" w:hint="eastAsia"/>
          <w:sz w:val="24"/>
        </w:rPr>
      </w:pPr>
      <w:r w:rsidRPr="00040738">
        <w:rPr>
          <w:rFonts w:ascii="宋体" w:hAnsi="宋体" w:hint="eastAsia"/>
          <w:sz w:val="24"/>
        </w:rPr>
        <w:t>2.能够利用资料说明国家机关的职权。</w:t>
      </w:r>
    </w:p>
    <w:p w:rsidR="00040738" w:rsidRPr="00040738" w:rsidRDefault="00040738" w:rsidP="00040738">
      <w:pPr>
        <w:spacing w:line="360" w:lineRule="auto"/>
        <w:rPr>
          <w:rFonts w:ascii="宋体" w:eastAsia="宋体" w:hAnsi="宋体"/>
          <w:bCs/>
          <w:sz w:val="24"/>
          <w:szCs w:val="24"/>
        </w:rPr>
      </w:pPr>
    </w:p>
    <w:p w:rsidR="00040738" w:rsidRDefault="00DB244E">
      <w:pPr>
        <w:spacing w:line="360" w:lineRule="auto"/>
        <w:ind w:firstLineChars="200" w:firstLine="480"/>
        <w:rPr>
          <w:rFonts w:ascii="宋体" w:eastAsia="宋体" w:hAnsi="宋体"/>
          <w:bCs/>
          <w:sz w:val="24"/>
          <w:szCs w:val="24"/>
        </w:rPr>
      </w:pPr>
      <w:r>
        <w:rPr>
          <w:rFonts w:ascii="宋体" w:eastAsia="宋体" w:hAnsi="宋体" w:hint="eastAsia"/>
          <w:bCs/>
          <w:sz w:val="24"/>
          <w:szCs w:val="24"/>
        </w:rPr>
        <w:t>同学们，大家好！今天我们学习的内容是六年级道德与法治上册教材第</w:t>
      </w:r>
      <w:r w:rsidR="00040738">
        <w:rPr>
          <w:rFonts w:ascii="宋体" w:eastAsia="宋体" w:hAnsi="宋体" w:hint="eastAsia"/>
          <w:bCs/>
          <w:sz w:val="24"/>
          <w:szCs w:val="24"/>
        </w:rPr>
        <w:t>五</w:t>
      </w:r>
      <w:r>
        <w:rPr>
          <w:rFonts w:ascii="宋体" w:eastAsia="宋体" w:hAnsi="宋体" w:hint="eastAsia"/>
          <w:bCs/>
          <w:sz w:val="24"/>
          <w:szCs w:val="24"/>
        </w:rPr>
        <w:t>课《</w:t>
      </w:r>
      <w:r w:rsidR="00040738">
        <w:rPr>
          <w:rFonts w:ascii="宋体" w:eastAsia="宋体" w:hAnsi="宋体" w:hint="eastAsia"/>
          <w:bCs/>
          <w:sz w:val="24"/>
          <w:szCs w:val="24"/>
        </w:rPr>
        <w:t>国家机构有哪些</w:t>
      </w:r>
      <w:r>
        <w:rPr>
          <w:rFonts w:ascii="宋体" w:eastAsia="宋体" w:hAnsi="宋体" w:hint="eastAsia"/>
          <w:bCs/>
          <w:sz w:val="24"/>
          <w:szCs w:val="24"/>
        </w:rPr>
        <w:t>》中的第</w:t>
      </w:r>
      <w:r w:rsidR="00040738">
        <w:rPr>
          <w:rFonts w:ascii="宋体" w:eastAsia="宋体" w:hAnsi="宋体" w:hint="eastAsia"/>
          <w:bCs/>
          <w:sz w:val="24"/>
          <w:szCs w:val="24"/>
        </w:rPr>
        <w:t>2</w:t>
      </w:r>
      <w:r>
        <w:rPr>
          <w:rFonts w:ascii="宋体" w:eastAsia="宋体" w:hAnsi="宋体" w:hint="eastAsia"/>
          <w:bCs/>
          <w:sz w:val="24"/>
          <w:szCs w:val="24"/>
        </w:rPr>
        <w:t>课时《</w:t>
      </w:r>
      <w:r w:rsidR="00040738">
        <w:rPr>
          <w:rFonts w:ascii="宋体" w:eastAsia="宋体" w:hAnsi="宋体" w:hint="eastAsia"/>
          <w:bCs/>
          <w:sz w:val="24"/>
          <w:szCs w:val="24"/>
        </w:rPr>
        <w:t>国家机关的职权</w:t>
      </w:r>
      <w:r>
        <w:rPr>
          <w:rFonts w:ascii="宋体" w:eastAsia="宋体" w:hAnsi="宋体" w:hint="eastAsia"/>
          <w:bCs/>
          <w:sz w:val="24"/>
          <w:szCs w:val="24"/>
        </w:rPr>
        <w:t>》，请同学们打开书把</w:t>
      </w:r>
      <w:r w:rsidR="00040738">
        <w:rPr>
          <w:rFonts w:ascii="宋体" w:eastAsia="宋体" w:hAnsi="宋体" w:hint="eastAsia"/>
          <w:bCs/>
          <w:sz w:val="24"/>
          <w:szCs w:val="24"/>
        </w:rPr>
        <w:t>44-47</w:t>
      </w:r>
      <w:r>
        <w:rPr>
          <w:rFonts w:ascii="宋体" w:eastAsia="宋体" w:hAnsi="宋体" w:hint="eastAsia"/>
          <w:bCs/>
          <w:sz w:val="24"/>
          <w:szCs w:val="24"/>
        </w:rPr>
        <w:t>页这一部分内容先看一看，你可以边看书边思考，想一想：</w:t>
      </w:r>
      <w:r w:rsidR="00040738" w:rsidRPr="00040738">
        <w:rPr>
          <w:rFonts w:ascii="宋体" w:eastAsia="宋体" w:hAnsi="宋体" w:hint="eastAsia"/>
          <w:bCs/>
          <w:sz w:val="24"/>
          <w:szCs w:val="24"/>
        </w:rPr>
        <w:t>国家机关的职权</w:t>
      </w:r>
      <w:bookmarkStart w:id="0" w:name="_GoBack"/>
      <w:bookmarkEnd w:id="0"/>
      <w:r w:rsidR="00040738">
        <w:rPr>
          <w:rFonts w:ascii="宋体" w:eastAsia="宋体" w:hAnsi="宋体" w:hint="eastAsia"/>
          <w:bCs/>
          <w:sz w:val="24"/>
          <w:szCs w:val="24"/>
        </w:rPr>
        <w:t>有哪些？</w:t>
      </w:r>
    </w:p>
    <w:p w:rsidR="008E1C5E" w:rsidRPr="00040738" w:rsidRDefault="008E1C5E">
      <w:pPr>
        <w:spacing w:line="360" w:lineRule="auto"/>
        <w:jc w:val="left"/>
        <w:rPr>
          <w:rFonts w:ascii="宋体" w:eastAsia="宋体" w:hAnsi="宋体"/>
          <w:b/>
          <w:sz w:val="24"/>
          <w:szCs w:val="24"/>
        </w:rPr>
      </w:pPr>
    </w:p>
    <w:p w:rsidR="008E1C5E" w:rsidRDefault="00DB244E">
      <w:pPr>
        <w:spacing w:line="360" w:lineRule="auto"/>
        <w:jc w:val="left"/>
        <w:rPr>
          <w:rFonts w:ascii="宋体" w:eastAsia="宋体" w:hAnsi="宋体"/>
          <w:b/>
          <w:sz w:val="24"/>
          <w:szCs w:val="24"/>
        </w:rPr>
      </w:pPr>
      <w:r>
        <w:rPr>
          <w:rFonts w:ascii="宋体" w:eastAsia="宋体" w:hAnsi="宋体" w:hint="eastAsia"/>
          <w:b/>
          <w:sz w:val="24"/>
          <w:szCs w:val="24"/>
        </w:rPr>
        <w:t>学习任务单：</w:t>
      </w:r>
    </w:p>
    <w:p w:rsidR="008E1C5E" w:rsidRDefault="00DB244E">
      <w:pPr>
        <w:spacing w:line="360" w:lineRule="auto"/>
        <w:rPr>
          <w:rFonts w:ascii="宋体" w:eastAsia="宋体" w:hAnsi="宋体" w:cs="宋体"/>
          <w:b/>
          <w:sz w:val="24"/>
          <w:szCs w:val="24"/>
        </w:rPr>
      </w:pPr>
      <w:r>
        <w:rPr>
          <w:rFonts w:ascii="宋体" w:eastAsia="宋体" w:hAnsi="宋体" w:cs="宋体" w:hint="eastAsia"/>
          <w:b/>
          <w:sz w:val="24"/>
          <w:szCs w:val="24"/>
        </w:rPr>
        <w:t>【课</w:t>
      </w:r>
      <w:r w:rsidR="00040738">
        <w:rPr>
          <w:rFonts w:ascii="宋体" w:eastAsia="宋体" w:hAnsi="宋体" w:cs="宋体" w:hint="eastAsia"/>
          <w:b/>
          <w:sz w:val="24"/>
          <w:szCs w:val="24"/>
        </w:rPr>
        <w:t>前</w:t>
      </w:r>
      <w:r>
        <w:rPr>
          <w:rFonts w:ascii="宋体" w:eastAsia="宋体" w:hAnsi="宋体" w:cs="宋体" w:hint="eastAsia"/>
          <w:b/>
          <w:sz w:val="24"/>
          <w:szCs w:val="24"/>
        </w:rPr>
        <w:t>活动】</w:t>
      </w:r>
    </w:p>
    <w:p w:rsidR="00040738" w:rsidRDefault="00DB244E">
      <w:pPr>
        <w:spacing w:line="360" w:lineRule="auto"/>
        <w:jc w:val="left"/>
        <w:rPr>
          <w:rFonts w:ascii="宋体" w:eastAsia="宋体" w:hAnsi="宋体" w:cs="宋体" w:hint="eastAsia"/>
          <w:bCs/>
          <w:sz w:val="24"/>
          <w:szCs w:val="24"/>
        </w:rPr>
      </w:pPr>
      <w:r>
        <w:rPr>
          <w:rFonts w:ascii="宋体" w:eastAsia="宋体" w:hAnsi="宋体" w:cs="宋体" w:hint="eastAsia"/>
          <w:bCs/>
          <w:sz w:val="24"/>
          <w:szCs w:val="24"/>
        </w:rPr>
        <w:t>活动</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w:t>
      </w:r>
      <w:r w:rsidR="00040738" w:rsidRPr="00040738">
        <w:rPr>
          <w:rFonts w:ascii="宋体" w:eastAsia="宋体" w:hAnsi="宋体" w:cs="宋体" w:hint="eastAsia"/>
          <w:bCs/>
          <w:sz w:val="24"/>
          <w:szCs w:val="24"/>
        </w:rPr>
        <w:t>小调查</w:t>
      </w:r>
    </w:p>
    <w:p w:rsidR="008E1C5E" w:rsidRPr="00040738" w:rsidRDefault="00040738" w:rsidP="00040738">
      <w:pPr>
        <w:spacing w:line="360" w:lineRule="auto"/>
        <w:ind w:firstLineChars="200" w:firstLine="480"/>
        <w:jc w:val="left"/>
        <w:rPr>
          <w:rFonts w:ascii="宋体" w:eastAsia="宋体" w:hAnsi="宋体" w:cs="宋体"/>
          <w:bCs/>
          <w:sz w:val="24"/>
          <w:szCs w:val="24"/>
        </w:rPr>
      </w:pPr>
      <w:r w:rsidRPr="00040738">
        <w:rPr>
          <w:rFonts w:ascii="宋体" w:eastAsia="宋体" w:hAnsi="宋体" w:cs="宋体" w:hint="eastAsia"/>
          <w:bCs/>
          <w:sz w:val="24"/>
          <w:szCs w:val="24"/>
        </w:rPr>
        <w:t>在校园的学习和生活中，我们常常要和哪些部门打交道？这些部门与我们的学习生活有哪些关系？</w:t>
      </w:r>
    </w:p>
    <w:p w:rsidR="008E1C5E" w:rsidRDefault="00DB244E">
      <w:pPr>
        <w:spacing w:line="360" w:lineRule="auto"/>
        <w:jc w:val="left"/>
        <w:rPr>
          <w:rFonts w:ascii="宋体" w:eastAsia="宋体" w:hAnsi="宋体" w:cs="宋体"/>
          <w:bCs/>
          <w:sz w:val="24"/>
          <w:szCs w:val="24"/>
        </w:rPr>
      </w:pPr>
      <w:r>
        <w:rPr>
          <w:noProof/>
        </w:rPr>
        <w:drawing>
          <wp:inline distT="0" distB="0" distL="0" distR="0">
            <wp:extent cx="4610100" cy="2768600"/>
            <wp:effectExtent l="0" t="0" r="0" b="0"/>
            <wp:docPr id="13" name="图片 13" descr="http://p3.so.qhmsg.com/t01985d31075d8eda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p3.so.qhmsg.com/t01985d31075d8eda84.jpg"/>
                    <pic:cNvPicPr>
                      <a:picLocks noChangeAspect="1" noChangeArrowheads="1"/>
                    </pic:cNvPicPr>
                  </pic:nvPicPr>
                  <pic:blipFill>
                    <a:blip r:embed="rId8" cstate="print">
                      <a:clrChange>
                        <a:clrFrom>
                          <a:srgbClr val="F7F7F7"/>
                        </a:clrFrom>
                        <a:clrTo>
                          <a:srgbClr val="F7F7F7">
                            <a:alpha val="0"/>
                          </a:srgbClr>
                        </a:clrTo>
                      </a:clrChange>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775" r="12635" b="15523"/>
                    <a:stretch>
                      <a:fillRect/>
                    </a:stretch>
                  </pic:blipFill>
                  <pic:spPr>
                    <a:xfrm>
                      <a:off x="0" y="0"/>
                      <a:ext cx="4607882" cy="2767268"/>
                    </a:xfrm>
                    <a:prstGeom prst="rect">
                      <a:avLst/>
                    </a:prstGeom>
                    <a:noFill/>
                    <a:ln>
                      <a:noFill/>
                    </a:ln>
                  </pic:spPr>
                </pic:pic>
              </a:graphicData>
            </a:graphic>
          </wp:inline>
        </w:drawing>
      </w:r>
    </w:p>
    <w:p w:rsidR="008E1C5E" w:rsidRDefault="008E1C5E">
      <w:pPr>
        <w:spacing w:line="360" w:lineRule="auto"/>
        <w:jc w:val="left"/>
        <w:rPr>
          <w:rFonts w:ascii="宋体" w:eastAsia="宋体" w:hAnsi="宋体" w:cs="宋体"/>
          <w:bCs/>
          <w:sz w:val="24"/>
          <w:szCs w:val="24"/>
        </w:rPr>
      </w:pPr>
    </w:p>
    <w:p w:rsidR="008E1C5E" w:rsidRDefault="008E1C5E">
      <w:pPr>
        <w:spacing w:line="360" w:lineRule="auto"/>
        <w:jc w:val="left"/>
        <w:rPr>
          <w:rFonts w:ascii="宋体" w:eastAsia="宋体" w:hAnsi="宋体" w:cs="宋体"/>
          <w:b/>
          <w:sz w:val="24"/>
          <w:szCs w:val="24"/>
        </w:rPr>
      </w:pPr>
    </w:p>
    <w:p w:rsidR="008E1C5E" w:rsidRDefault="00DB244E">
      <w:pPr>
        <w:spacing w:line="360" w:lineRule="auto"/>
        <w:rPr>
          <w:rFonts w:ascii="宋体" w:eastAsia="宋体" w:hAnsi="宋体" w:cs="宋体"/>
          <w:b/>
          <w:sz w:val="24"/>
          <w:szCs w:val="24"/>
        </w:rPr>
      </w:pPr>
      <w:r>
        <w:rPr>
          <w:rFonts w:ascii="宋体" w:eastAsia="宋体" w:hAnsi="宋体" w:cs="宋体" w:hint="eastAsia"/>
          <w:b/>
          <w:sz w:val="24"/>
          <w:szCs w:val="24"/>
        </w:rPr>
        <w:t>【课上活动】</w:t>
      </w:r>
    </w:p>
    <w:p w:rsidR="008E1C5E" w:rsidRDefault="00DB244E">
      <w:pPr>
        <w:spacing w:line="360" w:lineRule="auto"/>
        <w:jc w:val="left"/>
        <w:rPr>
          <w:rFonts w:ascii="宋体" w:eastAsia="宋体" w:hAnsi="宋体" w:cs="宋体"/>
          <w:bCs/>
          <w:sz w:val="24"/>
          <w:szCs w:val="24"/>
        </w:rPr>
      </w:pPr>
      <w:r>
        <w:rPr>
          <w:rFonts w:ascii="宋体" w:eastAsia="宋体" w:hAnsi="宋体" w:cs="宋体" w:hint="eastAsia"/>
          <w:bCs/>
          <w:sz w:val="24"/>
          <w:szCs w:val="24"/>
        </w:rPr>
        <w:lastRenderedPageBreak/>
        <w:t>活动二：</w:t>
      </w:r>
      <w:r w:rsidR="00040738" w:rsidRPr="00040738">
        <w:rPr>
          <w:rFonts w:ascii="宋体" w:eastAsia="宋体" w:hAnsi="宋体" w:cs="宋体" w:hint="eastAsia"/>
          <w:bCs/>
          <w:sz w:val="24"/>
          <w:szCs w:val="24"/>
        </w:rPr>
        <w:t>为国家机关制作一张名片</w:t>
      </w:r>
    </w:p>
    <w:p w:rsidR="00040738" w:rsidRDefault="00040738" w:rsidP="00040738">
      <w:pPr>
        <w:spacing w:line="360" w:lineRule="auto"/>
        <w:jc w:val="left"/>
        <w:rPr>
          <w:rFonts w:ascii="宋体" w:eastAsia="宋体" w:hAnsi="宋体" w:cs="宋体" w:hint="eastAsia"/>
          <w:bCs/>
          <w:sz w:val="24"/>
          <w:szCs w:val="24"/>
        </w:rPr>
      </w:pPr>
      <w:r>
        <w:rPr>
          <w:rFonts w:ascii="宋体" w:eastAsia="宋体" w:hAnsi="宋体" w:cs="宋体"/>
          <w:bCs/>
          <w:noProof/>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598170</wp:posOffset>
            </wp:positionV>
            <wp:extent cx="6362700" cy="4143375"/>
            <wp:effectExtent l="19050" t="0" r="0" b="0"/>
            <wp:wrapTopAndBottom/>
            <wp:docPr id="12" name="图片 1" descr="C:\Users\Y.L\AppData\Local\Temp\16045024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L\AppData\Local\Temp\1604502495(1).png"/>
                    <pic:cNvPicPr>
                      <a:picLocks noChangeAspect="1" noChangeArrowheads="1"/>
                    </pic:cNvPicPr>
                  </pic:nvPicPr>
                  <pic:blipFill>
                    <a:blip r:embed="rId9" cstate="print"/>
                    <a:srcRect/>
                    <a:stretch>
                      <a:fillRect/>
                    </a:stretch>
                  </pic:blipFill>
                  <pic:spPr bwMode="auto">
                    <a:xfrm>
                      <a:off x="0" y="0"/>
                      <a:ext cx="6362700" cy="4143375"/>
                    </a:xfrm>
                    <a:prstGeom prst="rect">
                      <a:avLst/>
                    </a:prstGeom>
                    <a:noFill/>
                    <a:ln w="9525">
                      <a:noFill/>
                      <a:miter lim="800000"/>
                      <a:headEnd/>
                      <a:tailEnd/>
                    </a:ln>
                  </pic:spPr>
                </pic:pic>
              </a:graphicData>
            </a:graphic>
          </wp:anchor>
        </w:drawing>
      </w:r>
      <w:r w:rsidRPr="00040738">
        <w:rPr>
          <w:rFonts w:ascii="宋体" w:eastAsia="宋体" w:hAnsi="宋体" w:cs="宋体"/>
          <w:bCs/>
          <w:sz w:val="24"/>
          <w:szCs w:val="24"/>
        </w:rPr>
        <w:t xml:space="preserve">    </w:t>
      </w:r>
      <w:r>
        <w:rPr>
          <w:rFonts w:ascii="宋体" w:eastAsia="宋体" w:hAnsi="宋体" w:cs="宋体" w:hint="eastAsia"/>
          <w:bCs/>
          <w:sz w:val="24"/>
          <w:szCs w:val="24"/>
        </w:rPr>
        <w:t xml:space="preserve"> </w:t>
      </w:r>
      <w:r w:rsidRPr="00040738">
        <w:rPr>
          <w:rFonts w:ascii="宋体" w:eastAsia="宋体" w:hAnsi="宋体" w:cs="宋体"/>
          <w:bCs/>
          <w:sz w:val="24"/>
          <w:szCs w:val="24"/>
        </w:rPr>
        <w:t>阅读相关资料</w:t>
      </w:r>
      <w:r>
        <w:rPr>
          <w:rFonts w:ascii="宋体" w:eastAsia="宋体" w:hAnsi="宋体" w:cs="宋体" w:hint="eastAsia"/>
          <w:bCs/>
          <w:sz w:val="24"/>
          <w:szCs w:val="24"/>
        </w:rPr>
        <w:t>（自己收集或者参考学习指南的参考资料）</w:t>
      </w:r>
      <w:r w:rsidRPr="00040738">
        <w:rPr>
          <w:rFonts w:ascii="宋体" w:eastAsia="宋体" w:hAnsi="宋体" w:cs="宋体" w:hint="eastAsia"/>
          <w:bCs/>
          <w:sz w:val="24"/>
          <w:szCs w:val="24"/>
        </w:rPr>
        <w:t>，选取一个国家机关，为国家机关制作一张名片。</w:t>
      </w:r>
      <w:r w:rsidRPr="00040738">
        <w:rPr>
          <w:rFonts w:ascii="宋体" w:eastAsia="宋体" w:hAnsi="宋体" w:cs="宋体"/>
          <w:bCs/>
          <w:sz w:val="24"/>
          <w:szCs w:val="24"/>
        </w:rPr>
        <w:t xml:space="preserve"> </w:t>
      </w:r>
    </w:p>
    <w:p w:rsidR="00040738" w:rsidRDefault="00040738" w:rsidP="00040738">
      <w:pPr>
        <w:spacing w:line="360" w:lineRule="auto"/>
        <w:jc w:val="left"/>
        <w:rPr>
          <w:rFonts w:ascii="宋体" w:eastAsia="宋体" w:hAnsi="宋体" w:cs="宋体" w:hint="eastAsia"/>
          <w:bCs/>
          <w:sz w:val="24"/>
          <w:szCs w:val="24"/>
        </w:rPr>
      </w:pPr>
    </w:p>
    <w:p w:rsidR="00040738" w:rsidRDefault="00040738" w:rsidP="00040738">
      <w:pPr>
        <w:spacing w:line="360" w:lineRule="auto"/>
        <w:jc w:val="left"/>
        <w:rPr>
          <w:rFonts w:ascii="宋体" w:eastAsia="宋体" w:hAnsi="宋体" w:cs="宋体" w:hint="eastAsia"/>
          <w:bCs/>
          <w:sz w:val="24"/>
          <w:szCs w:val="24"/>
        </w:rPr>
      </w:pPr>
    </w:p>
    <w:p w:rsidR="00040738" w:rsidRDefault="00040738" w:rsidP="00040738">
      <w:pPr>
        <w:spacing w:line="360" w:lineRule="auto"/>
        <w:jc w:val="left"/>
        <w:rPr>
          <w:rFonts w:ascii="宋体" w:eastAsia="宋体" w:hAnsi="宋体" w:cs="宋体" w:hint="eastAsia"/>
          <w:bCs/>
          <w:sz w:val="24"/>
          <w:szCs w:val="24"/>
        </w:rPr>
      </w:pPr>
      <w:r>
        <w:rPr>
          <w:rFonts w:ascii="宋体" w:eastAsia="宋体" w:hAnsi="宋体" w:cs="宋体" w:hint="eastAsia"/>
          <w:bCs/>
          <w:sz w:val="24"/>
          <w:szCs w:val="24"/>
        </w:rPr>
        <w:t xml:space="preserve">【参考资料】 </w:t>
      </w:r>
    </w:p>
    <w:p w:rsidR="00040738" w:rsidRDefault="00040738" w:rsidP="00430364">
      <w:pPr>
        <w:spacing w:line="360" w:lineRule="auto"/>
        <w:rPr>
          <w:rFonts w:hint="eastAsia"/>
          <w:b/>
        </w:rPr>
      </w:pPr>
      <w:r w:rsidRPr="00040738">
        <w:rPr>
          <w:rFonts w:hint="eastAsia"/>
          <w:b/>
        </w:rPr>
        <w:t>全国人民代表大会</w:t>
      </w:r>
    </w:p>
    <w:p w:rsidR="00430364" w:rsidRPr="00040738" w:rsidRDefault="00430364" w:rsidP="00430364">
      <w:pPr>
        <w:spacing w:line="360" w:lineRule="auto"/>
        <w:ind w:right="422"/>
        <w:jc w:val="right"/>
        <w:rPr>
          <w:b/>
        </w:rPr>
      </w:pPr>
      <w:r>
        <w:rPr>
          <w:b/>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78105</wp:posOffset>
            </wp:positionV>
            <wp:extent cx="2971800" cy="2065655"/>
            <wp:effectExtent l="19050" t="0" r="0" b="0"/>
            <wp:wrapSquare wrapText="bothSides"/>
            <wp:docPr id="14" name="图片 2" descr="https://ss1.bdstatic.com/70cFvXSh_Q1YnxGkpoWK1HF6hhy/it/u=3642818939,2505810432&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1.bdstatic.com/70cFvXSh_Q1YnxGkpoWK1HF6hhy/it/u=3642818939,2505810432&amp;fm=26&amp;gp=0.jpg"/>
                    <pic:cNvPicPr>
                      <a:picLocks noChangeAspect="1" noChangeArrowheads="1"/>
                    </pic:cNvPicPr>
                  </pic:nvPicPr>
                  <pic:blipFill>
                    <a:blip r:embed="rId10" cstate="print"/>
                    <a:srcRect/>
                    <a:stretch>
                      <a:fillRect/>
                    </a:stretch>
                  </pic:blipFill>
                  <pic:spPr bwMode="auto">
                    <a:xfrm>
                      <a:off x="0" y="0"/>
                      <a:ext cx="2971800" cy="2065655"/>
                    </a:xfrm>
                    <a:prstGeom prst="rect">
                      <a:avLst/>
                    </a:prstGeom>
                    <a:noFill/>
                    <a:ln w="9525">
                      <a:noFill/>
                      <a:miter lim="800000"/>
                      <a:headEnd/>
                      <a:tailEnd/>
                    </a:ln>
                  </pic:spPr>
                </pic:pic>
              </a:graphicData>
            </a:graphic>
          </wp:anchor>
        </w:drawing>
      </w:r>
    </w:p>
    <w:p w:rsidR="00040738" w:rsidRDefault="00040738" w:rsidP="00040738">
      <w:pPr>
        <w:spacing w:line="360" w:lineRule="auto"/>
        <w:ind w:firstLineChars="200" w:firstLine="420"/>
        <w:rPr>
          <w:rFonts w:hint="eastAsia"/>
        </w:rPr>
      </w:pPr>
      <w:r>
        <w:rPr>
          <w:rFonts w:hint="eastAsia"/>
        </w:rPr>
        <w:t>中华人民共和国全国人民代表大会是最高国家权力机关。它的常设机关是全国人民代表大会常务委员会。</w:t>
      </w:r>
    </w:p>
    <w:p w:rsidR="00040738" w:rsidRDefault="00040738" w:rsidP="00040738">
      <w:pPr>
        <w:spacing w:line="360" w:lineRule="auto"/>
        <w:ind w:firstLineChars="200" w:firstLine="420"/>
      </w:pPr>
      <w:r>
        <w:rPr>
          <w:rFonts w:hint="eastAsia"/>
        </w:rPr>
        <w:t>全国人民代表大会和全国人民代表大会常务委员会行使国家立法权。</w:t>
      </w:r>
    </w:p>
    <w:p w:rsidR="00040738" w:rsidRPr="00040738" w:rsidRDefault="00040738" w:rsidP="00040738">
      <w:pPr>
        <w:spacing w:line="360" w:lineRule="auto"/>
        <w:ind w:firstLineChars="200" w:firstLine="420"/>
      </w:pPr>
      <w:r>
        <w:rPr>
          <w:rFonts w:hint="eastAsia"/>
        </w:rPr>
        <w:t>全国人民代表大会行使下列职权：</w:t>
      </w:r>
    </w:p>
    <w:p w:rsidR="00040738" w:rsidRDefault="00040738" w:rsidP="00040738">
      <w:pPr>
        <w:spacing w:line="360" w:lineRule="auto"/>
      </w:pPr>
      <w:r>
        <w:rPr>
          <w:rFonts w:hint="eastAsia"/>
        </w:rPr>
        <w:t>（一）修改宪法</w:t>
      </w:r>
    </w:p>
    <w:p w:rsidR="00040738" w:rsidRDefault="00040738" w:rsidP="00040738">
      <w:pPr>
        <w:spacing w:line="360" w:lineRule="auto"/>
      </w:pPr>
      <w:r>
        <w:rPr>
          <w:rFonts w:hint="eastAsia"/>
        </w:rPr>
        <w:t>（二）监督宪法的实施</w:t>
      </w:r>
    </w:p>
    <w:p w:rsidR="00040738" w:rsidRPr="00040738" w:rsidRDefault="00040738" w:rsidP="00040738">
      <w:pPr>
        <w:spacing w:line="360" w:lineRule="auto"/>
      </w:pPr>
      <w:r>
        <w:rPr>
          <w:rFonts w:hint="eastAsia"/>
        </w:rPr>
        <w:lastRenderedPageBreak/>
        <w:t>（三）制定和修改刑事、民事、国家机构的和其他的基本法律</w:t>
      </w:r>
    </w:p>
    <w:p w:rsidR="00040738" w:rsidRPr="00040738" w:rsidRDefault="00040738" w:rsidP="00040738">
      <w:pPr>
        <w:spacing w:line="360" w:lineRule="auto"/>
      </w:pPr>
      <w:r>
        <w:rPr>
          <w:rFonts w:hint="eastAsia"/>
        </w:rPr>
        <w:t>（四）选举中华人民共和国主席、副主席</w:t>
      </w:r>
    </w:p>
    <w:p w:rsidR="00040738" w:rsidRPr="00040738" w:rsidRDefault="00040738" w:rsidP="00040738">
      <w:pPr>
        <w:spacing w:line="360" w:lineRule="auto"/>
      </w:pPr>
      <w:r>
        <w:rPr>
          <w:rFonts w:hint="eastAsia"/>
        </w:rPr>
        <w:t>（五）根据中华人民共和国主席的提名，决定国务院总理的人选；根据国务院总理的提名，决定国务院副总理、国务委员、各部部长、各委员会主任、审计长、秘书长的人选</w:t>
      </w:r>
    </w:p>
    <w:p w:rsidR="00040738" w:rsidRPr="00040738" w:rsidRDefault="00040738" w:rsidP="00040738">
      <w:pPr>
        <w:spacing w:line="360" w:lineRule="auto"/>
      </w:pPr>
      <w:r>
        <w:rPr>
          <w:rFonts w:hint="eastAsia"/>
        </w:rPr>
        <w:t>（六）选举中央军事委员会主席；根据中央军事委员会主席的提名，决定中央军事委员会其他组成人员的人选</w:t>
      </w:r>
    </w:p>
    <w:p w:rsidR="00040738" w:rsidRPr="00040738" w:rsidRDefault="00040738" w:rsidP="00040738">
      <w:pPr>
        <w:spacing w:line="360" w:lineRule="auto"/>
      </w:pPr>
      <w:r>
        <w:rPr>
          <w:rFonts w:hint="eastAsia"/>
        </w:rPr>
        <w:t>（七）选举国家监察委员会主任</w:t>
      </w:r>
    </w:p>
    <w:p w:rsidR="00040738" w:rsidRPr="00040738" w:rsidRDefault="00040738" w:rsidP="00040738">
      <w:pPr>
        <w:spacing w:line="360" w:lineRule="auto"/>
      </w:pPr>
      <w:r>
        <w:rPr>
          <w:rFonts w:hint="eastAsia"/>
        </w:rPr>
        <w:t>（八）选举最高人民法院院长</w:t>
      </w:r>
    </w:p>
    <w:p w:rsidR="00040738" w:rsidRPr="00040738" w:rsidRDefault="00040738" w:rsidP="00040738">
      <w:pPr>
        <w:spacing w:line="360" w:lineRule="auto"/>
      </w:pPr>
      <w:r>
        <w:rPr>
          <w:rFonts w:hint="eastAsia"/>
        </w:rPr>
        <w:t>（九）选举最高人民检察院检察长</w:t>
      </w:r>
    </w:p>
    <w:p w:rsidR="00040738" w:rsidRPr="00040738" w:rsidRDefault="00040738" w:rsidP="00040738">
      <w:pPr>
        <w:spacing w:line="360" w:lineRule="auto"/>
      </w:pPr>
      <w:r>
        <w:rPr>
          <w:rFonts w:hint="eastAsia"/>
        </w:rPr>
        <w:t>（十）审查和批准国民经济和社会发展计划和计划执行情况的报告</w:t>
      </w:r>
    </w:p>
    <w:p w:rsidR="00040738" w:rsidRPr="00040738" w:rsidRDefault="00040738" w:rsidP="00040738">
      <w:pPr>
        <w:spacing w:line="360" w:lineRule="auto"/>
      </w:pPr>
      <w:r>
        <w:rPr>
          <w:rFonts w:hint="eastAsia"/>
        </w:rPr>
        <w:t>（十一）审查和批准国家的预算和预算执行情况的报告</w:t>
      </w:r>
    </w:p>
    <w:p w:rsidR="00040738" w:rsidRPr="00040738" w:rsidRDefault="00040738" w:rsidP="00040738">
      <w:pPr>
        <w:spacing w:line="360" w:lineRule="auto"/>
      </w:pPr>
      <w:r>
        <w:rPr>
          <w:rFonts w:hint="eastAsia"/>
        </w:rPr>
        <w:t>（十二）改变或者撤销全国人民代表大会常务委员会不适当的决定</w:t>
      </w:r>
    </w:p>
    <w:p w:rsidR="00040738" w:rsidRPr="00040738" w:rsidRDefault="00040738" w:rsidP="00040738">
      <w:pPr>
        <w:spacing w:line="360" w:lineRule="auto"/>
      </w:pPr>
      <w:r>
        <w:rPr>
          <w:rFonts w:hint="eastAsia"/>
        </w:rPr>
        <w:t>（十三）批准省、自治区和直辖市的建置</w:t>
      </w:r>
    </w:p>
    <w:p w:rsidR="00040738" w:rsidRPr="00040738" w:rsidRDefault="00040738" w:rsidP="00040738">
      <w:pPr>
        <w:spacing w:line="360" w:lineRule="auto"/>
      </w:pPr>
      <w:r>
        <w:rPr>
          <w:rFonts w:hint="eastAsia"/>
        </w:rPr>
        <w:t>（十四）决定特别行政区的设立及其制度</w:t>
      </w:r>
    </w:p>
    <w:p w:rsidR="00040738" w:rsidRPr="00040738" w:rsidRDefault="00040738" w:rsidP="00040738">
      <w:pPr>
        <w:spacing w:line="360" w:lineRule="auto"/>
      </w:pPr>
      <w:r>
        <w:rPr>
          <w:rFonts w:hint="eastAsia"/>
        </w:rPr>
        <w:t>（十五）决定战争和和平的问题</w:t>
      </w:r>
    </w:p>
    <w:p w:rsidR="00040738" w:rsidRPr="00040738" w:rsidRDefault="00040738" w:rsidP="00040738">
      <w:pPr>
        <w:spacing w:line="360" w:lineRule="auto"/>
      </w:pPr>
      <w:r>
        <w:rPr>
          <w:rFonts w:hint="eastAsia"/>
        </w:rPr>
        <w:t>（十六）应当由最高国家权力机关行使的其他职权。</w:t>
      </w:r>
    </w:p>
    <w:p w:rsidR="00040738" w:rsidRDefault="00040738" w:rsidP="00040738">
      <w:pPr>
        <w:spacing w:line="360" w:lineRule="auto"/>
        <w:rPr>
          <w:rFonts w:hint="eastAsia"/>
        </w:rPr>
      </w:pPr>
      <w:r>
        <w:rPr>
          <w:rFonts w:hint="eastAsia"/>
        </w:rPr>
        <w:t>全国人民代表大会有权罢免下列人员：</w:t>
      </w:r>
    </w:p>
    <w:p w:rsidR="00040738" w:rsidRPr="00040738" w:rsidRDefault="00040738" w:rsidP="00040738">
      <w:pPr>
        <w:spacing w:line="360" w:lineRule="auto"/>
      </w:pPr>
      <w:r>
        <w:rPr>
          <w:rFonts w:hint="eastAsia"/>
        </w:rPr>
        <w:t>（一）中华人民共和国主席、副主席</w:t>
      </w:r>
    </w:p>
    <w:p w:rsidR="00040738" w:rsidRPr="00040738" w:rsidRDefault="00040738" w:rsidP="00040738">
      <w:pPr>
        <w:spacing w:line="360" w:lineRule="auto"/>
      </w:pPr>
      <w:r>
        <w:rPr>
          <w:rFonts w:hint="eastAsia"/>
        </w:rPr>
        <w:t>（二）国务院总理、副总理、国务委员、各部部长、各委员会主任、审计长、秘书长</w:t>
      </w:r>
    </w:p>
    <w:p w:rsidR="00040738" w:rsidRPr="00040738" w:rsidRDefault="00040738" w:rsidP="00040738">
      <w:pPr>
        <w:spacing w:line="360" w:lineRule="auto"/>
      </w:pPr>
      <w:r>
        <w:rPr>
          <w:rFonts w:hint="eastAsia"/>
        </w:rPr>
        <w:t>（三）中央军事委员会主席和中央军事委员会其他组成人员</w:t>
      </w:r>
    </w:p>
    <w:p w:rsidR="00040738" w:rsidRPr="00040738" w:rsidRDefault="00040738" w:rsidP="00040738">
      <w:pPr>
        <w:spacing w:line="360" w:lineRule="auto"/>
      </w:pPr>
      <w:r>
        <w:rPr>
          <w:rFonts w:hint="eastAsia"/>
        </w:rPr>
        <w:t>（四）国家监察委员会主任</w:t>
      </w:r>
    </w:p>
    <w:p w:rsidR="00040738" w:rsidRPr="00040738" w:rsidRDefault="00040738" w:rsidP="00040738">
      <w:pPr>
        <w:spacing w:line="360" w:lineRule="auto"/>
      </w:pPr>
      <w:r>
        <w:rPr>
          <w:rFonts w:hint="eastAsia"/>
        </w:rPr>
        <w:t>（五）最高人民法院院长</w:t>
      </w:r>
    </w:p>
    <w:p w:rsidR="008E1C5E" w:rsidRDefault="00040738" w:rsidP="00040738">
      <w:pPr>
        <w:spacing w:line="360" w:lineRule="auto"/>
        <w:rPr>
          <w:rFonts w:hint="eastAsia"/>
        </w:rPr>
      </w:pPr>
      <w:r>
        <w:rPr>
          <w:rFonts w:hint="eastAsia"/>
        </w:rPr>
        <w:t>（六）最高人民检察院检察长。</w:t>
      </w:r>
    </w:p>
    <w:p w:rsidR="00430364" w:rsidRDefault="00430364" w:rsidP="00430364">
      <w:pPr>
        <w:spacing w:line="360" w:lineRule="auto"/>
        <w:rPr>
          <w:rFonts w:ascii="Arial" w:hAnsi="Arial" w:cs="Arial" w:hint="eastAsia"/>
          <w:b/>
          <w:color w:val="333333"/>
          <w:szCs w:val="21"/>
          <w:shd w:val="clear" w:color="auto" w:fill="FFFFFF"/>
        </w:rPr>
      </w:pPr>
      <w:r>
        <w:rPr>
          <w:rFonts w:ascii="Arial" w:hAnsi="Arial" w:cs="Arial"/>
          <w:b/>
          <w:noProof/>
          <w:color w:val="333333"/>
          <w:szCs w:val="21"/>
        </w:rPr>
        <w:drawing>
          <wp:anchor distT="0" distB="0" distL="114300" distR="114300" simplePos="0" relativeHeight="251660288" behindDoc="0" locked="0" layoutInCell="1" allowOverlap="1">
            <wp:simplePos x="0" y="0"/>
            <wp:positionH relativeFrom="column">
              <wp:posOffset>2714625</wp:posOffset>
            </wp:positionH>
            <wp:positionV relativeFrom="paragraph">
              <wp:posOffset>136525</wp:posOffset>
            </wp:positionV>
            <wp:extent cx="2579370" cy="1952625"/>
            <wp:effectExtent l="19050" t="0" r="0" b="0"/>
            <wp:wrapSquare wrapText="bothSides"/>
            <wp:docPr id="16" name="图片 5" descr="https://timgsa.baidu.com/timg?image&amp;quality=80&amp;size=b9999_10000&amp;sec=1604513189000&amp;di=2ad98ae9f75f45ce6ec5a29b1e0db523&amp;imgtype=0&amp;src=http%3A%2F%2F5b0988e595225.cdn.sohucs.com%2Fimages%2F20180320%2F5caea02e46fc44c182d39bed70cf266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mgsa.baidu.com/timg?image&amp;quality=80&amp;size=b9999_10000&amp;sec=1604513189000&amp;di=2ad98ae9f75f45ce6ec5a29b1e0db523&amp;imgtype=0&amp;src=http%3A%2F%2F5b0988e595225.cdn.sohucs.com%2Fimages%2F20180320%2F5caea02e46fc44c182d39bed70cf266c.jpeg"/>
                    <pic:cNvPicPr>
                      <a:picLocks noChangeAspect="1" noChangeArrowheads="1"/>
                    </pic:cNvPicPr>
                  </pic:nvPicPr>
                  <pic:blipFill>
                    <a:blip r:embed="rId11" cstate="print"/>
                    <a:srcRect/>
                    <a:stretch>
                      <a:fillRect/>
                    </a:stretch>
                  </pic:blipFill>
                  <pic:spPr bwMode="auto">
                    <a:xfrm>
                      <a:off x="0" y="0"/>
                      <a:ext cx="2579370" cy="1952625"/>
                    </a:xfrm>
                    <a:prstGeom prst="rect">
                      <a:avLst/>
                    </a:prstGeom>
                    <a:noFill/>
                    <a:ln w="9525">
                      <a:noFill/>
                      <a:miter lim="800000"/>
                      <a:headEnd/>
                      <a:tailEnd/>
                    </a:ln>
                  </pic:spPr>
                </pic:pic>
              </a:graphicData>
            </a:graphic>
          </wp:anchor>
        </w:drawing>
      </w:r>
      <w:r w:rsidRPr="00430364">
        <w:rPr>
          <w:rFonts w:ascii="Arial" w:hAnsi="Arial" w:cs="Arial"/>
          <w:b/>
          <w:color w:val="333333"/>
          <w:szCs w:val="21"/>
          <w:shd w:val="clear" w:color="auto" w:fill="FFFFFF"/>
        </w:rPr>
        <w:t>中华人民共和国主席</w:t>
      </w:r>
    </w:p>
    <w:p w:rsidR="00430364" w:rsidRDefault="00430364" w:rsidP="00430364">
      <w:pPr>
        <w:spacing w:line="360" w:lineRule="auto"/>
        <w:ind w:firstLineChars="200" w:firstLine="420"/>
        <w:rPr>
          <w:rFonts w:ascii="Arial" w:hAnsi="Arial" w:cs="Arial" w:hint="eastAsia"/>
          <w:color w:val="333333"/>
          <w:szCs w:val="21"/>
          <w:shd w:val="clear" w:color="auto" w:fill="FFFFFF"/>
        </w:rPr>
      </w:pPr>
    </w:p>
    <w:p w:rsidR="00430364" w:rsidRPr="00430364" w:rsidRDefault="00430364" w:rsidP="00430364">
      <w:pPr>
        <w:spacing w:line="360" w:lineRule="auto"/>
        <w:ind w:firstLineChars="200" w:firstLine="420"/>
        <w:rPr>
          <w:rFonts w:ascii="Arial" w:hAnsi="Arial" w:cs="Arial" w:hint="eastAsia"/>
          <w:color w:val="333333"/>
          <w:szCs w:val="21"/>
          <w:shd w:val="clear" w:color="auto" w:fill="FFFFFF"/>
        </w:rPr>
      </w:pPr>
      <w:r w:rsidRPr="00430364">
        <w:rPr>
          <w:rFonts w:ascii="Arial" w:hAnsi="Arial" w:cs="Arial" w:hint="eastAsia"/>
          <w:color w:val="333333"/>
          <w:szCs w:val="21"/>
          <w:shd w:val="clear" w:color="auto" w:fill="FFFFFF"/>
        </w:rPr>
        <w:t>中华人民共和国主席根据全国人民代表大会的决定和全国人民代表大会常务委员会的决定，公布法律，任免国务院总理、副总理、国务委员、各部部长、各委员会主任、</w:t>
      </w:r>
      <w:r w:rsidRPr="00430364">
        <w:rPr>
          <w:rFonts w:ascii="Arial" w:hAnsi="Arial" w:cs="Arial" w:hint="eastAsia"/>
          <w:color w:val="333333"/>
          <w:szCs w:val="21"/>
          <w:shd w:val="clear" w:color="auto" w:fill="FFFFFF"/>
        </w:rPr>
        <w:lastRenderedPageBreak/>
        <w:t>审计长、秘书长，授予国家的勋章和荣誉称号，发布特赦令，宣布进入紧急状态，宣布战争状态，发布动员令。</w:t>
      </w:r>
    </w:p>
    <w:p w:rsidR="00430364" w:rsidRDefault="00430364" w:rsidP="00430364">
      <w:pPr>
        <w:spacing w:line="360" w:lineRule="auto"/>
        <w:ind w:firstLineChars="200" w:firstLine="420"/>
        <w:rPr>
          <w:rFonts w:ascii="Arial" w:hAnsi="Arial" w:cs="Arial" w:hint="eastAsia"/>
          <w:color w:val="333333"/>
          <w:szCs w:val="21"/>
          <w:shd w:val="clear" w:color="auto" w:fill="FFFFFF"/>
        </w:rPr>
      </w:pPr>
      <w:r w:rsidRPr="00430364">
        <w:rPr>
          <w:rFonts w:ascii="Arial" w:hAnsi="Arial" w:cs="Arial" w:hint="eastAsia"/>
          <w:color w:val="333333"/>
          <w:szCs w:val="21"/>
          <w:shd w:val="clear" w:color="auto" w:fill="FFFFFF"/>
        </w:rPr>
        <w:t>中华人民共和国主席代表中华人民共和国，进行国事活动，接受外国使节；根据全国人民代表大会常务委员会的决定，派遣和召回驻外全权代表，批准和废除同外国缔结的条约和重要协定。</w:t>
      </w:r>
    </w:p>
    <w:p w:rsidR="00430364" w:rsidRPr="00430364" w:rsidRDefault="00430364" w:rsidP="00430364">
      <w:pPr>
        <w:spacing w:line="360" w:lineRule="auto"/>
        <w:rPr>
          <w:rFonts w:hint="eastAsia"/>
          <w:b/>
        </w:rPr>
      </w:pPr>
      <w:r w:rsidRPr="00430364">
        <w:rPr>
          <w:rFonts w:hint="eastAsia"/>
          <w:b/>
        </w:rPr>
        <w:t>国务院</w:t>
      </w:r>
    </w:p>
    <w:p w:rsidR="00430364" w:rsidRDefault="00430364" w:rsidP="00430364">
      <w:pPr>
        <w:spacing w:line="360" w:lineRule="auto"/>
      </w:pPr>
      <w:r>
        <w:rPr>
          <w:rFonts w:hint="eastAsia"/>
          <w:noProof/>
        </w:rPr>
        <w:drawing>
          <wp:anchor distT="0" distB="0" distL="114300" distR="114300" simplePos="0" relativeHeight="251661312" behindDoc="0" locked="0" layoutInCell="1" allowOverlap="1">
            <wp:simplePos x="0" y="0"/>
            <wp:positionH relativeFrom="column">
              <wp:posOffset>2400300</wp:posOffset>
            </wp:positionH>
            <wp:positionV relativeFrom="paragraph">
              <wp:posOffset>83820</wp:posOffset>
            </wp:positionV>
            <wp:extent cx="3086100" cy="2219325"/>
            <wp:effectExtent l="19050" t="0" r="0" b="0"/>
            <wp:wrapSquare wrapText="bothSides"/>
            <wp:docPr id="17" name="图片 8" descr="https://timgsa.baidu.com/timg?image&amp;quality=80&amp;size=b9999_10000&amp;sec=1604513322169&amp;di=afb4ca6076e2425345e269bc851e19e2&amp;imgtype=0&amp;src=http%3A%2F%2Fnews.yunnan.cn%2Fpic%2F003%2F013%2F969%2F00301396927_3110d1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imgsa.baidu.com/timg?image&amp;quality=80&amp;size=b9999_10000&amp;sec=1604513322169&amp;di=afb4ca6076e2425345e269bc851e19e2&amp;imgtype=0&amp;src=http%3A%2F%2Fnews.yunnan.cn%2Fpic%2F003%2F013%2F969%2F00301396927_3110d1cb.jpg"/>
                    <pic:cNvPicPr>
                      <a:picLocks noChangeAspect="1" noChangeArrowheads="1"/>
                    </pic:cNvPicPr>
                  </pic:nvPicPr>
                  <pic:blipFill>
                    <a:blip r:embed="rId12" cstate="print"/>
                    <a:srcRect/>
                    <a:stretch>
                      <a:fillRect/>
                    </a:stretch>
                  </pic:blipFill>
                  <pic:spPr bwMode="auto">
                    <a:xfrm>
                      <a:off x="0" y="0"/>
                      <a:ext cx="3086100" cy="2219325"/>
                    </a:xfrm>
                    <a:prstGeom prst="rect">
                      <a:avLst/>
                    </a:prstGeom>
                    <a:noFill/>
                    <a:ln w="9525">
                      <a:noFill/>
                      <a:miter lim="800000"/>
                      <a:headEnd/>
                      <a:tailEnd/>
                    </a:ln>
                  </pic:spPr>
                </pic:pic>
              </a:graphicData>
            </a:graphic>
          </wp:anchor>
        </w:drawing>
      </w:r>
      <w:r w:rsidRPr="00430364">
        <w:rPr>
          <w:rFonts w:hint="eastAsia"/>
        </w:rPr>
        <w:t>中华人民共和国国务院，即中央人民政府，是最高国家权力机关的执行机关，是最高国家行政机关。</w:t>
      </w:r>
      <w:r>
        <w:rPr>
          <w:rFonts w:hint="eastAsia"/>
        </w:rPr>
        <w:t>国务院行使下列职权：</w:t>
      </w:r>
    </w:p>
    <w:p w:rsidR="00430364" w:rsidRDefault="00430364" w:rsidP="00430364">
      <w:pPr>
        <w:spacing w:line="360" w:lineRule="auto"/>
      </w:pPr>
      <w:r>
        <w:rPr>
          <w:rFonts w:hint="eastAsia"/>
        </w:rPr>
        <w:t>（一）根据宪法和法律，规定行政措施，制定行政法规，发布决定和命令</w:t>
      </w:r>
    </w:p>
    <w:p w:rsidR="00430364" w:rsidRPr="00430364" w:rsidRDefault="00430364" w:rsidP="00430364">
      <w:pPr>
        <w:spacing w:line="360" w:lineRule="auto"/>
      </w:pPr>
      <w:r>
        <w:rPr>
          <w:rFonts w:hint="eastAsia"/>
        </w:rPr>
        <w:t>（二）向全国人民代表大会或者全国人民代表大会常务委员会提出议案</w:t>
      </w:r>
    </w:p>
    <w:p w:rsidR="00430364" w:rsidRPr="00430364" w:rsidRDefault="00430364" w:rsidP="00430364">
      <w:pPr>
        <w:spacing w:line="360" w:lineRule="auto"/>
      </w:pPr>
      <w:r>
        <w:rPr>
          <w:rFonts w:hint="eastAsia"/>
        </w:rPr>
        <w:t>（三）规定各部和各委员会的任务和职责，统一领导各部和各委员会的工作，并且领导不属于各部和各委员会的全国性的行政工作</w:t>
      </w:r>
    </w:p>
    <w:p w:rsidR="00430364" w:rsidRPr="00430364" w:rsidRDefault="00430364" w:rsidP="00430364">
      <w:pPr>
        <w:spacing w:line="360" w:lineRule="auto"/>
      </w:pPr>
      <w:r>
        <w:rPr>
          <w:rFonts w:hint="eastAsia"/>
        </w:rPr>
        <w:t>（四）统一领导全国地方各级国家行政机关的工作，规定中央和省、自治区、直辖市的国家行政机关的职权的具体划分</w:t>
      </w:r>
    </w:p>
    <w:p w:rsidR="00430364" w:rsidRPr="00430364" w:rsidRDefault="00430364" w:rsidP="00430364">
      <w:pPr>
        <w:spacing w:line="360" w:lineRule="auto"/>
      </w:pPr>
      <w:r>
        <w:rPr>
          <w:rFonts w:hint="eastAsia"/>
        </w:rPr>
        <w:t>（五）编制和执行国民经济和社会发展计划和国家预算</w:t>
      </w:r>
    </w:p>
    <w:p w:rsidR="00430364" w:rsidRDefault="00430364" w:rsidP="00430364">
      <w:pPr>
        <w:spacing w:line="360" w:lineRule="auto"/>
      </w:pPr>
      <w:r>
        <w:rPr>
          <w:rFonts w:hint="eastAsia"/>
        </w:rPr>
        <w:t>（六）领导和管理经济工作和城乡建设、生态文明建设</w:t>
      </w:r>
    </w:p>
    <w:p w:rsidR="00430364" w:rsidRPr="00430364" w:rsidRDefault="00430364" w:rsidP="00430364">
      <w:pPr>
        <w:spacing w:line="360" w:lineRule="auto"/>
      </w:pPr>
      <w:r>
        <w:rPr>
          <w:rFonts w:hint="eastAsia"/>
        </w:rPr>
        <w:t>（七）领导和管理教育、科学、文化、卫生、体育和计划生育工作</w:t>
      </w:r>
    </w:p>
    <w:p w:rsidR="00430364" w:rsidRPr="00430364" w:rsidRDefault="00430364" w:rsidP="00430364">
      <w:pPr>
        <w:spacing w:line="360" w:lineRule="auto"/>
      </w:pPr>
      <w:r>
        <w:rPr>
          <w:rFonts w:hint="eastAsia"/>
        </w:rPr>
        <w:t>（八）领导和管理民政、公安、司法行政等工作</w:t>
      </w:r>
    </w:p>
    <w:p w:rsidR="00430364" w:rsidRPr="00430364" w:rsidRDefault="00430364" w:rsidP="00430364">
      <w:pPr>
        <w:spacing w:line="360" w:lineRule="auto"/>
      </w:pPr>
      <w:r>
        <w:rPr>
          <w:rFonts w:hint="eastAsia"/>
        </w:rPr>
        <w:t>（九）管理对外事务，同外国缔结条约和协定</w:t>
      </w:r>
    </w:p>
    <w:p w:rsidR="00430364" w:rsidRDefault="00430364" w:rsidP="00430364">
      <w:pPr>
        <w:spacing w:line="360" w:lineRule="auto"/>
      </w:pPr>
      <w:r>
        <w:rPr>
          <w:rFonts w:hint="eastAsia"/>
        </w:rPr>
        <w:t>（十）领导和管理国防建设事业</w:t>
      </w:r>
    </w:p>
    <w:p w:rsidR="00430364" w:rsidRPr="00430364" w:rsidRDefault="00430364" w:rsidP="00430364">
      <w:pPr>
        <w:spacing w:line="360" w:lineRule="auto"/>
      </w:pPr>
      <w:r>
        <w:rPr>
          <w:rFonts w:hint="eastAsia"/>
        </w:rPr>
        <w:t>（十一）领导和管理民族事务，保障少数民族的平等权利和民族自治地方的自治权利</w:t>
      </w:r>
    </w:p>
    <w:p w:rsidR="00430364" w:rsidRPr="00430364" w:rsidRDefault="00430364" w:rsidP="00430364">
      <w:pPr>
        <w:spacing w:line="360" w:lineRule="auto"/>
      </w:pPr>
      <w:r>
        <w:rPr>
          <w:rFonts w:hint="eastAsia"/>
        </w:rPr>
        <w:t>（十二）保护华侨的正当的权利和利益，保护归侨和侨眷的合法的权利和利益</w:t>
      </w:r>
    </w:p>
    <w:p w:rsidR="00430364" w:rsidRPr="00430364" w:rsidRDefault="00430364" w:rsidP="00430364">
      <w:pPr>
        <w:spacing w:line="360" w:lineRule="auto"/>
      </w:pPr>
      <w:r>
        <w:rPr>
          <w:rFonts w:hint="eastAsia"/>
        </w:rPr>
        <w:t>（十三）改变或者撤销各部、各委员会发布的不适当的命令、指示和规章</w:t>
      </w:r>
    </w:p>
    <w:p w:rsidR="00430364" w:rsidRPr="00430364" w:rsidRDefault="00430364" w:rsidP="00430364">
      <w:pPr>
        <w:spacing w:line="360" w:lineRule="auto"/>
      </w:pPr>
      <w:r>
        <w:rPr>
          <w:rFonts w:hint="eastAsia"/>
        </w:rPr>
        <w:t>（十四）改变或者撤销地方各级国家行政机关的不适当的决定和命令</w:t>
      </w:r>
    </w:p>
    <w:p w:rsidR="00430364" w:rsidRPr="00430364" w:rsidRDefault="00430364" w:rsidP="00430364">
      <w:pPr>
        <w:spacing w:line="360" w:lineRule="auto"/>
      </w:pPr>
      <w:r>
        <w:rPr>
          <w:rFonts w:hint="eastAsia"/>
        </w:rPr>
        <w:t>（十五）批准省、自治区、直辖市的区域划分，批准自治州、县、自治县、市的建置和区域划分</w:t>
      </w:r>
    </w:p>
    <w:p w:rsidR="00430364" w:rsidRPr="00430364" w:rsidRDefault="00430364" w:rsidP="00430364">
      <w:pPr>
        <w:spacing w:line="360" w:lineRule="auto"/>
      </w:pPr>
      <w:r>
        <w:rPr>
          <w:rFonts w:hint="eastAsia"/>
        </w:rPr>
        <w:lastRenderedPageBreak/>
        <w:t>（十六）依照法律规定决定省、自治区、直辖市的范围内部分地区进入紧急状态</w:t>
      </w:r>
    </w:p>
    <w:p w:rsidR="00430364" w:rsidRPr="00430364" w:rsidRDefault="00430364" w:rsidP="00430364">
      <w:pPr>
        <w:spacing w:line="360" w:lineRule="auto"/>
      </w:pPr>
      <w:r>
        <w:rPr>
          <w:rFonts w:hint="eastAsia"/>
        </w:rPr>
        <w:t>（十七）审定行政机构的编制，依照法律规定任免、培训、考核和奖惩行政人员</w:t>
      </w:r>
    </w:p>
    <w:p w:rsidR="00430364" w:rsidRDefault="00430364" w:rsidP="00430364">
      <w:pPr>
        <w:spacing w:line="360" w:lineRule="auto"/>
        <w:rPr>
          <w:rFonts w:hint="eastAsia"/>
        </w:rPr>
      </w:pPr>
      <w:r>
        <w:rPr>
          <w:rFonts w:hint="eastAsia"/>
        </w:rPr>
        <w:t>（十八）全国人民代表大会和全国人民代表大会常务委员会授予的其他职权。</w:t>
      </w:r>
    </w:p>
    <w:p w:rsidR="00430364" w:rsidRPr="00430364" w:rsidRDefault="00430364" w:rsidP="00430364">
      <w:pPr>
        <w:spacing w:line="360" w:lineRule="auto"/>
        <w:rPr>
          <w:rFonts w:hint="eastAsia"/>
          <w:b/>
        </w:rPr>
      </w:pPr>
      <w:r>
        <w:rPr>
          <w:rFonts w:hint="eastAsia"/>
          <w:b/>
          <w:noProof/>
        </w:rPr>
        <w:drawing>
          <wp:anchor distT="0" distB="0" distL="114300" distR="114300" simplePos="0" relativeHeight="251662336" behindDoc="0" locked="0" layoutInCell="1" allowOverlap="1">
            <wp:simplePos x="0" y="0"/>
            <wp:positionH relativeFrom="column">
              <wp:posOffset>-123825</wp:posOffset>
            </wp:positionH>
            <wp:positionV relativeFrom="paragraph">
              <wp:posOffset>299085</wp:posOffset>
            </wp:positionV>
            <wp:extent cx="2876550" cy="2095500"/>
            <wp:effectExtent l="19050" t="0" r="0" b="0"/>
            <wp:wrapSquare wrapText="bothSides"/>
            <wp:docPr id="18" name="图片 11" descr="https://timgsa.baidu.com/timg?image&amp;quality=80&amp;size=b9999_10000&amp;sec=1604513360761&amp;di=4e54525624863b67137a31cf13cfa755&amp;imgtype=0&amp;src=http%3A%2F%2Fp2.qhmsg.com%2Fdmsmty%2F766_358_%2Ft01341789458851b2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mgsa.baidu.com/timg?image&amp;quality=80&amp;size=b9999_10000&amp;sec=1604513360761&amp;di=4e54525624863b67137a31cf13cfa755&amp;imgtype=0&amp;src=http%3A%2F%2Fp2.qhmsg.com%2Fdmsmty%2F766_358_%2Ft01341789458851b26d.jpg"/>
                    <pic:cNvPicPr>
                      <a:picLocks noChangeAspect="1" noChangeArrowheads="1"/>
                    </pic:cNvPicPr>
                  </pic:nvPicPr>
                  <pic:blipFill>
                    <a:blip r:embed="rId13" cstate="print"/>
                    <a:srcRect/>
                    <a:stretch>
                      <a:fillRect/>
                    </a:stretch>
                  </pic:blipFill>
                  <pic:spPr bwMode="auto">
                    <a:xfrm>
                      <a:off x="0" y="0"/>
                      <a:ext cx="2876550" cy="2095500"/>
                    </a:xfrm>
                    <a:prstGeom prst="rect">
                      <a:avLst/>
                    </a:prstGeom>
                    <a:noFill/>
                    <a:ln w="9525">
                      <a:noFill/>
                      <a:miter lim="800000"/>
                      <a:headEnd/>
                      <a:tailEnd/>
                    </a:ln>
                  </pic:spPr>
                </pic:pic>
              </a:graphicData>
            </a:graphic>
          </wp:anchor>
        </w:drawing>
      </w:r>
      <w:r w:rsidRPr="00430364">
        <w:rPr>
          <w:rFonts w:hint="eastAsia"/>
          <w:b/>
        </w:rPr>
        <w:t>中央军事委员会</w:t>
      </w:r>
    </w:p>
    <w:p w:rsidR="00430364" w:rsidRPr="00430364" w:rsidRDefault="00430364" w:rsidP="00430364">
      <w:pPr>
        <w:spacing w:line="360" w:lineRule="auto"/>
      </w:pPr>
      <w:r>
        <w:rPr>
          <w:rFonts w:hint="eastAsia"/>
        </w:rPr>
        <w:t>中华人民共和国中央军事委员会领导全国武装力量。</w:t>
      </w:r>
    </w:p>
    <w:p w:rsidR="00430364" w:rsidRDefault="00430364" w:rsidP="00430364">
      <w:pPr>
        <w:spacing w:line="360" w:lineRule="auto"/>
        <w:rPr>
          <w:rFonts w:hint="eastAsia"/>
        </w:rPr>
      </w:pPr>
      <w:r>
        <w:rPr>
          <w:rFonts w:hint="eastAsia"/>
        </w:rPr>
        <w:t>中央军事委员会由下列人员组成：主席，副主席若干人，委员若干人。</w:t>
      </w:r>
    </w:p>
    <w:p w:rsidR="00430364" w:rsidRPr="00430364" w:rsidRDefault="00430364" w:rsidP="00430364">
      <w:pPr>
        <w:spacing w:line="360" w:lineRule="auto"/>
      </w:pPr>
      <w:r>
        <w:rPr>
          <w:rFonts w:hint="eastAsia"/>
        </w:rPr>
        <w:t>中央军事委员会实行主席负责制。</w:t>
      </w:r>
    </w:p>
    <w:p w:rsidR="00430364" w:rsidRDefault="00430364" w:rsidP="00430364">
      <w:pPr>
        <w:spacing w:line="360" w:lineRule="auto"/>
        <w:rPr>
          <w:rFonts w:hint="eastAsia"/>
        </w:rPr>
      </w:pPr>
      <w:r>
        <w:rPr>
          <w:rFonts w:hint="eastAsia"/>
        </w:rPr>
        <w:t>中央军事委员会每届任期同全国人民代表大会每届任期相同。</w:t>
      </w:r>
    </w:p>
    <w:p w:rsidR="00430364" w:rsidRDefault="00430364" w:rsidP="00430364">
      <w:pPr>
        <w:spacing w:line="360" w:lineRule="auto"/>
        <w:rPr>
          <w:rFonts w:hint="eastAsia"/>
          <w:b/>
        </w:rPr>
      </w:pPr>
    </w:p>
    <w:p w:rsidR="00430364" w:rsidRPr="00430364" w:rsidRDefault="00430364" w:rsidP="00430364">
      <w:pPr>
        <w:spacing w:line="360" w:lineRule="auto"/>
        <w:rPr>
          <w:b/>
        </w:rPr>
      </w:pPr>
      <w:r w:rsidRPr="00430364">
        <w:rPr>
          <w:rFonts w:hint="eastAsia"/>
          <w:b/>
        </w:rPr>
        <w:t>监察委员会</w:t>
      </w:r>
    </w:p>
    <w:p w:rsidR="00430364" w:rsidRDefault="00430364" w:rsidP="00430364">
      <w:pPr>
        <w:spacing w:line="360" w:lineRule="auto"/>
        <w:rPr>
          <w:rFonts w:hint="eastAsia"/>
        </w:rPr>
      </w:pPr>
      <w:r>
        <w:rPr>
          <w:rFonts w:hint="eastAsia"/>
          <w:noProof/>
        </w:rPr>
        <w:drawing>
          <wp:anchor distT="0" distB="0" distL="114300" distR="114300" simplePos="0" relativeHeight="251663360" behindDoc="0" locked="0" layoutInCell="1" allowOverlap="1">
            <wp:simplePos x="0" y="0"/>
            <wp:positionH relativeFrom="column">
              <wp:posOffset>-47625</wp:posOffset>
            </wp:positionH>
            <wp:positionV relativeFrom="paragraph">
              <wp:posOffset>137160</wp:posOffset>
            </wp:positionV>
            <wp:extent cx="3105150" cy="2266950"/>
            <wp:effectExtent l="19050" t="0" r="0" b="0"/>
            <wp:wrapSquare wrapText="bothSides"/>
            <wp:docPr id="19" name="图片 14" descr="https://timgsa.baidu.com/timg?image&amp;quality=80&amp;size=b9999_10000&amp;sec=1604513401640&amp;di=7e6d7cb0170600200f8618364ff8c8f6&amp;imgtype=0&amp;src=http%3A%2F%2F5b0988e595225.cdn.sohucs.com%2Fimages%2F20180927%2F9c7598edd98c40dda072d3dedff38f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imgsa.baidu.com/timg?image&amp;quality=80&amp;size=b9999_10000&amp;sec=1604513401640&amp;di=7e6d7cb0170600200f8618364ff8c8f6&amp;imgtype=0&amp;src=http%3A%2F%2F5b0988e595225.cdn.sohucs.com%2Fimages%2F20180927%2F9c7598edd98c40dda072d3dedff38f41.jpeg"/>
                    <pic:cNvPicPr>
                      <a:picLocks noChangeAspect="1" noChangeArrowheads="1"/>
                    </pic:cNvPicPr>
                  </pic:nvPicPr>
                  <pic:blipFill>
                    <a:blip r:embed="rId14" cstate="print"/>
                    <a:srcRect/>
                    <a:stretch>
                      <a:fillRect/>
                    </a:stretch>
                  </pic:blipFill>
                  <pic:spPr bwMode="auto">
                    <a:xfrm>
                      <a:off x="0" y="0"/>
                      <a:ext cx="3105150" cy="2266950"/>
                    </a:xfrm>
                    <a:prstGeom prst="rect">
                      <a:avLst/>
                    </a:prstGeom>
                    <a:noFill/>
                    <a:ln w="9525">
                      <a:noFill/>
                      <a:miter lim="800000"/>
                      <a:headEnd/>
                      <a:tailEnd/>
                    </a:ln>
                  </pic:spPr>
                </pic:pic>
              </a:graphicData>
            </a:graphic>
          </wp:anchor>
        </w:drawing>
      </w:r>
      <w:r>
        <w:rPr>
          <w:rFonts w:hint="eastAsia"/>
        </w:rPr>
        <w:t>中华人民共和国各级监察委员会是国家的监察机关。</w:t>
      </w:r>
    </w:p>
    <w:p w:rsidR="00430364" w:rsidRDefault="00430364" w:rsidP="00430364">
      <w:pPr>
        <w:spacing w:line="360" w:lineRule="auto"/>
        <w:rPr>
          <w:rFonts w:hint="eastAsia"/>
        </w:rPr>
      </w:pPr>
      <w:r>
        <w:rPr>
          <w:rFonts w:hint="eastAsia"/>
        </w:rPr>
        <w:t>中华人民共和国设立国家监察委员会和地方各级监察委员会。</w:t>
      </w:r>
    </w:p>
    <w:p w:rsidR="00430364" w:rsidRDefault="00430364" w:rsidP="00430364">
      <w:pPr>
        <w:spacing w:line="360" w:lineRule="auto"/>
        <w:rPr>
          <w:rFonts w:hint="eastAsia"/>
        </w:rPr>
      </w:pPr>
      <w:r>
        <w:rPr>
          <w:rFonts w:hint="eastAsia"/>
        </w:rPr>
        <w:t>监察委员会由下列人员组成：主任，副主任若干人，委员若干人。</w:t>
      </w:r>
    </w:p>
    <w:p w:rsidR="00430364" w:rsidRDefault="00430364" w:rsidP="00430364">
      <w:pPr>
        <w:spacing w:line="360" w:lineRule="auto"/>
        <w:rPr>
          <w:rFonts w:hint="eastAsia"/>
        </w:rPr>
      </w:pPr>
      <w:r>
        <w:rPr>
          <w:rFonts w:hint="eastAsia"/>
        </w:rPr>
        <w:t>监察委员会的组织和职权由法律规定。中华人民共和国国家监察委员会是最高监察机关。</w:t>
      </w:r>
    </w:p>
    <w:p w:rsidR="00430364" w:rsidRDefault="00430364" w:rsidP="00430364">
      <w:pPr>
        <w:spacing w:line="360" w:lineRule="auto"/>
        <w:rPr>
          <w:rFonts w:hint="eastAsia"/>
        </w:rPr>
      </w:pPr>
      <w:r>
        <w:rPr>
          <w:rFonts w:hint="eastAsia"/>
        </w:rPr>
        <w:t>国家监察委员会领导地方各级监察委员会的工作，上级监察委员会领导下级监察委员会的工作。国家监察委员会对全国人民代表大会和全国人民代表大会常务委员会负责。地方各级监察委员会对产生它的国家权力机关和上一级监察委员会负责。</w:t>
      </w:r>
    </w:p>
    <w:p w:rsidR="00430364" w:rsidRPr="00430364" w:rsidRDefault="00430364" w:rsidP="00430364">
      <w:pPr>
        <w:spacing w:line="360" w:lineRule="auto"/>
      </w:pPr>
      <w:r>
        <w:rPr>
          <w:rFonts w:hint="eastAsia"/>
        </w:rPr>
        <w:t>监察委员会依照法律规定独立行使监察权，不受行政机关、社会团体和个人的干涉。</w:t>
      </w:r>
    </w:p>
    <w:p w:rsidR="00430364" w:rsidRDefault="00430364" w:rsidP="00430364">
      <w:pPr>
        <w:spacing w:line="360" w:lineRule="auto"/>
        <w:rPr>
          <w:rFonts w:hint="eastAsia"/>
        </w:rPr>
      </w:pPr>
      <w:r>
        <w:rPr>
          <w:rFonts w:hint="eastAsia"/>
        </w:rPr>
        <w:t>监察机关办理职务违法和职务犯罪案件，应当与审判机关、检察机关、执法部门互相配合，互相制约。</w:t>
      </w:r>
    </w:p>
    <w:p w:rsidR="00430364" w:rsidRDefault="00430364" w:rsidP="00430364">
      <w:pPr>
        <w:spacing w:line="360" w:lineRule="auto"/>
        <w:rPr>
          <w:rFonts w:hint="eastAsia"/>
          <w:b/>
        </w:rPr>
      </w:pPr>
    </w:p>
    <w:p w:rsidR="00430364" w:rsidRDefault="00430364" w:rsidP="00430364">
      <w:pPr>
        <w:spacing w:line="360" w:lineRule="auto"/>
        <w:rPr>
          <w:rFonts w:hint="eastAsia"/>
          <w:b/>
        </w:rPr>
      </w:pPr>
    </w:p>
    <w:p w:rsidR="00430364" w:rsidRDefault="00430364" w:rsidP="00430364">
      <w:pPr>
        <w:spacing w:line="360" w:lineRule="auto"/>
        <w:rPr>
          <w:rFonts w:hint="eastAsia"/>
          <w:b/>
        </w:rPr>
      </w:pPr>
      <w:r w:rsidRPr="00430364">
        <w:rPr>
          <w:rFonts w:hint="eastAsia"/>
          <w:b/>
        </w:rPr>
        <w:lastRenderedPageBreak/>
        <w:t>人民法院</w:t>
      </w:r>
    </w:p>
    <w:p w:rsidR="00430364" w:rsidRDefault="00430364" w:rsidP="00430364">
      <w:pPr>
        <w:spacing w:line="360" w:lineRule="auto"/>
        <w:rPr>
          <w:rFonts w:hint="eastAsia"/>
        </w:rPr>
      </w:pPr>
      <w:r>
        <w:rPr>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83820</wp:posOffset>
            </wp:positionV>
            <wp:extent cx="3133725" cy="2171700"/>
            <wp:effectExtent l="19050" t="0" r="9525" b="0"/>
            <wp:wrapSquare wrapText="bothSides"/>
            <wp:docPr id="20" name="图片 17" descr="https://timgsa.baidu.com/timg?image&amp;quality=80&amp;size=b9999_10000&amp;sec=1604513445648&amp;di=349d1443bdf978a80a33233d66192e9d&amp;imgtype=0&amp;src=http%3A%2F%2Fn.sinaimg.cn%2Fsinacn%2Fw640h469%2F20180308%2Fe1d5-fxpwyhv856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imgsa.baidu.com/timg?image&amp;quality=80&amp;size=b9999_10000&amp;sec=1604513445648&amp;di=349d1443bdf978a80a33233d66192e9d&amp;imgtype=0&amp;src=http%3A%2F%2Fn.sinaimg.cn%2Fsinacn%2Fw640h469%2F20180308%2Fe1d5-fxpwyhv8562777.jpg"/>
                    <pic:cNvPicPr>
                      <a:picLocks noChangeAspect="1" noChangeArrowheads="1"/>
                    </pic:cNvPicPr>
                  </pic:nvPicPr>
                  <pic:blipFill>
                    <a:blip r:embed="rId15" cstate="print"/>
                    <a:srcRect b="5365"/>
                    <a:stretch>
                      <a:fillRect/>
                    </a:stretch>
                  </pic:blipFill>
                  <pic:spPr bwMode="auto">
                    <a:xfrm>
                      <a:off x="0" y="0"/>
                      <a:ext cx="3133725" cy="2171700"/>
                    </a:xfrm>
                    <a:prstGeom prst="rect">
                      <a:avLst/>
                    </a:prstGeom>
                    <a:noFill/>
                    <a:ln w="9525">
                      <a:noFill/>
                      <a:miter lim="800000"/>
                      <a:headEnd/>
                      <a:tailEnd/>
                    </a:ln>
                  </pic:spPr>
                </pic:pic>
              </a:graphicData>
            </a:graphic>
          </wp:anchor>
        </w:drawing>
      </w:r>
      <w:r>
        <w:rPr>
          <w:rFonts w:hint="eastAsia"/>
        </w:rPr>
        <w:t>中华人民共和国人民法院是国家的审判机关。最高人民法院是最高审判机关。</w:t>
      </w:r>
    </w:p>
    <w:p w:rsidR="00430364" w:rsidRDefault="00430364" w:rsidP="00430364">
      <w:pPr>
        <w:spacing w:line="360" w:lineRule="auto"/>
        <w:rPr>
          <w:rFonts w:hint="eastAsia"/>
        </w:rPr>
      </w:pPr>
      <w:r>
        <w:rPr>
          <w:rFonts w:hint="eastAsia"/>
        </w:rPr>
        <w:t>中华人民共和国设立最高人民法院、地方各级人民法院和军事法院等专门人民法院。</w:t>
      </w:r>
    </w:p>
    <w:p w:rsidR="00430364" w:rsidRDefault="00430364" w:rsidP="00430364">
      <w:pPr>
        <w:spacing w:line="360" w:lineRule="auto"/>
        <w:rPr>
          <w:rFonts w:hint="eastAsia"/>
        </w:rPr>
      </w:pPr>
      <w:r>
        <w:rPr>
          <w:rFonts w:hint="eastAsia"/>
        </w:rPr>
        <w:t>人民法院依照法律规定独立行使审判权，不受行政机关、社会团体和个人的干涉。</w:t>
      </w:r>
    </w:p>
    <w:p w:rsidR="00430364" w:rsidRDefault="00430364" w:rsidP="00430364">
      <w:pPr>
        <w:spacing w:line="360" w:lineRule="auto"/>
        <w:rPr>
          <w:rFonts w:hint="eastAsia"/>
        </w:rPr>
      </w:pPr>
      <w:r>
        <w:rPr>
          <w:rFonts w:hint="eastAsia"/>
        </w:rPr>
        <w:t>最高人民法院监督地方各级人民法院和专门人民法院的审判工作，上级人民法院监督下级人民法院的审判工作。最高人民法院对全国人民代表大会和全国人民代表大会常务委员会负责。地方各级人民法院对产生它的国家权力机关负责。</w:t>
      </w:r>
    </w:p>
    <w:p w:rsidR="00430364" w:rsidRDefault="00430364" w:rsidP="00430364">
      <w:pPr>
        <w:spacing w:line="360" w:lineRule="auto"/>
        <w:rPr>
          <w:rFonts w:hint="eastAsia"/>
          <w:b/>
        </w:rPr>
      </w:pPr>
    </w:p>
    <w:p w:rsidR="00430364" w:rsidRPr="00430364" w:rsidRDefault="00430364" w:rsidP="00430364">
      <w:pPr>
        <w:spacing w:line="360" w:lineRule="auto"/>
        <w:rPr>
          <w:rFonts w:hint="eastAsia"/>
          <w:b/>
        </w:rPr>
      </w:pPr>
      <w:r w:rsidRPr="00430364">
        <w:rPr>
          <w:rFonts w:hint="eastAsia"/>
          <w:b/>
        </w:rPr>
        <w:t>人民检察院</w:t>
      </w:r>
    </w:p>
    <w:p w:rsidR="00430364" w:rsidRPr="00430364" w:rsidRDefault="00430364" w:rsidP="00430364">
      <w:pPr>
        <w:spacing w:line="360" w:lineRule="auto"/>
      </w:pPr>
      <w:r>
        <w:rPr>
          <w:rFonts w:hint="eastAsia"/>
          <w:noProof/>
        </w:rPr>
        <w:drawing>
          <wp:anchor distT="0" distB="0" distL="114300" distR="114300" simplePos="0" relativeHeight="251665408" behindDoc="0" locked="0" layoutInCell="1" allowOverlap="1">
            <wp:simplePos x="0" y="0"/>
            <wp:positionH relativeFrom="column">
              <wp:posOffset>-47625</wp:posOffset>
            </wp:positionH>
            <wp:positionV relativeFrom="paragraph">
              <wp:posOffset>104775</wp:posOffset>
            </wp:positionV>
            <wp:extent cx="2872105" cy="2152650"/>
            <wp:effectExtent l="19050" t="0" r="4445" b="0"/>
            <wp:wrapSquare wrapText="bothSides"/>
            <wp:docPr id="23" name="图片 23" descr="https://timgsa.baidu.com/timg?image&amp;quality=80&amp;size=b9999_10000&amp;sec=1604513523460&amp;di=74490084f2493a9fd8033707ce73d9eb&amp;imgtype=0&amp;src=http%3A%2F%2Fa1.peoplecdn.cn%2F73e397ae74c96d5a2dc17138e7f12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imgsa.baidu.com/timg?image&amp;quality=80&amp;size=b9999_10000&amp;sec=1604513523460&amp;di=74490084f2493a9fd8033707ce73d9eb&amp;imgtype=0&amp;src=http%3A%2F%2Fa1.peoplecdn.cn%2F73e397ae74c96d5a2dc17138e7f12cd0.jpg"/>
                    <pic:cNvPicPr>
                      <a:picLocks noChangeAspect="1" noChangeArrowheads="1"/>
                    </pic:cNvPicPr>
                  </pic:nvPicPr>
                  <pic:blipFill>
                    <a:blip r:embed="rId16" cstate="print"/>
                    <a:srcRect/>
                    <a:stretch>
                      <a:fillRect/>
                    </a:stretch>
                  </pic:blipFill>
                  <pic:spPr bwMode="auto">
                    <a:xfrm>
                      <a:off x="0" y="0"/>
                      <a:ext cx="2872105" cy="2152650"/>
                    </a:xfrm>
                    <a:prstGeom prst="rect">
                      <a:avLst/>
                    </a:prstGeom>
                    <a:noFill/>
                    <a:ln w="9525">
                      <a:noFill/>
                      <a:miter lim="800000"/>
                      <a:headEnd/>
                      <a:tailEnd/>
                    </a:ln>
                  </pic:spPr>
                </pic:pic>
              </a:graphicData>
            </a:graphic>
          </wp:anchor>
        </w:drawing>
      </w:r>
      <w:r>
        <w:rPr>
          <w:rFonts w:hint="eastAsia"/>
        </w:rPr>
        <w:t>中华人民共和国人民检察院是国家的法律监督机关。最高人民检察院是最高检察机关。</w:t>
      </w:r>
    </w:p>
    <w:p w:rsidR="00430364" w:rsidRDefault="00430364" w:rsidP="00430364">
      <w:pPr>
        <w:spacing w:line="360" w:lineRule="auto"/>
        <w:rPr>
          <w:rFonts w:hint="eastAsia"/>
        </w:rPr>
      </w:pPr>
      <w:r>
        <w:rPr>
          <w:rFonts w:hint="eastAsia"/>
        </w:rPr>
        <w:t>中华人民共和国设立最高人民检察院、地方各级人民检察院和军事检察院等专门人民检察院。最高人民检察院检察长每届任期同全国人民代表大会每届任期相同，连续任职不得超过两届。</w:t>
      </w:r>
    </w:p>
    <w:p w:rsidR="00430364" w:rsidRDefault="00430364" w:rsidP="00430364">
      <w:pPr>
        <w:spacing w:line="360" w:lineRule="auto"/>
        <w:rPr>
          <w:rFonts w:hint="eastAsia"/>
        </w:rPr>
      </w:pPr>
      <w:r>
        <w:rPr>
          <w:rFonts w:hint="eastAsia"/>
        </w:rPr>
        <w:t>人民检察院依照法律规定独立行使检察权，不受行政机关、社会团体和个人的干涉。</w:t>
      </w:r>
    </w:p>
    <w:p w:rsidR="00430364" w:rsidRDefault="00430364" w:rsidP="00430364">
      <w:pPr>
        <w:spacing w:line="360" w:lineRule="auto"/>
        <w:rPr>
          <w:rFonts w:hint="eastAsia"/>
        </w:rPr>
      </w:pPr>
      <w:r>
        <w:rPr>
          <w:rFonts w:hint="eastAsia"/>
        </w:rPr>
        <w:t>最高人民检察院领导地方各级人民检察院和专门人民检察院的工作，上级人民检察院领导下级人民检察院的工作。</w:t>
      </w:r>
    </w:p>
    <w:p w:rsidR="00430364" w:rsidRDefault="00430364" w:rsidP="00430364">
      <w:pPr>
        <w:spacing w:line="360" w:lineRule="auto"/>
        <w:rPr>
          <w:rFonts w:hint="eastAsia"/>
        </w:rPr>
      </w:pPr>
      <w:r>
        <w:rPr>
          <w:rFonts w:hint="eastAsia"/>
        </w:rPr>
        <w:t>最高人民检察院对全国人民代表大会和全国人民代表大会常务委员会负责。地方各级人民检察院对产生它的国家权力机关和上级人民检察院负责。</w:t>
      </w:r>
    </w:p>
    <w:p w:rsidR="00430364" w:rsidRPr="00430364" w:rsidRDefault="00430364" w:rsidP="00430364">
      <w:pPr>
        <w:spacing w:line="360" w:lineRule="auto"/>
      </w:pPr>
    </w:p>
    <w:p w:rsidR="008E1C5E" w:rsidRPr="00430364" w:rsidRDefault="00DB244E">
      <w:pPr>
        <w:spacing w:line="20" w:lineRule="exact"/>
      </w:pPr>
      <w:r w:rsidRPr="00430364">
        <w:rPr>
          <w:noProof/>
        </w:rPr>
        <w:drawing>
          <wp:inline distT="0" distB="0" distL="114300" distR="114300">
            <wp:extent cx="5271770" cy="2783840"/>
            <wp:effectExtent l="0" t="0" r="127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cstate="print"/>
                    <a:stretch>
                      <a:fillRect/>
                    </a:stretch>
                  </pic:blipFill>
                  <pic:spPr>
                    <a:xfrm>
                      <a:off x="0" y="0"/>
                      <a:ext cx="5271770" cy="2783840"/>
                    </a:xfrm>
                    <a:prstGeom prst="rect">
                      <a:avLst/>
                    </a:prstGeom>
                    <a:noFill/>
                    <a:ln>
                      <a:noFill/>
                    </a:ln>
                  </pic:spPr>
                </pic:pic>
              </a:graphicData>
            </a:graphic>
          </wp:inline>
        </w:drawing>
      </w:r>
    </w:p>
    <w:p w:rsidR="00040738" w:rsidRPr="00430364" w:rsidRDefault="00040738">
      <w:pPr>
        <w:spacing w:line="20" w:lineRule="exact"/>
        <w:rPr>
          <w:rFonts w:ascii="宋体" w:eastAsia="宋体" w:hAnsi="宋体" w:hint="eastAsia"/>
          <w:bCs/>
          <w:color w:val="0000FF" w:themeColor="hyperlink"/>
          <w:sz w:val="24"/>
          <w:szCs w:val="24"/>
          <w:u w:val="single"/>
        </w:rPr>
      </w:pPr>
    </w:p>
    <w:p w:rsidR="00430364" w:rsidRPr="00430364" w:rsidRDefault="00430364">
      <w:pPr>
        <w:spacing w:line="20" w:lineRule="exact"/>
        <w:rPr>
          <w:rFonts w:ascii="宋体" w:eastAsia="宋体" w:hAnsi="宋体" w:hint="eastAsia"/>
          <w:bCs/>
          <w:color w:val="0000FF" w:themeColor="hyperlink"/>
          <w:sz w:val="24"/>
          <w:szCs w:val="24"/>
          <w:u w:val="single"/>
        </w:rPr>
      </w:pPr>
    </w:p>
    <w:p w:rsidR="00040738" w:rsidRDefault="00040738">
      <w:pPr>
        <w:spacing w:line="20" w:lineRule="exact"/>
        <w:rPr>
          <w:rFonts w:ascii="宋体" w:eastAsia="宋体" w:hAnsi="宋体" w:hint="eastAsia"/>
          <w:b/>
          <w:bCs/>
          <w:color w:val="0000FF" w:themeColor="hyperlink"/>
          <w:sz w:val="24"/>
          <w:szCs w:val="24"/>
          <w:u w:val="single"/>
        </w:rPr>
      </w:pPr>
    </w:p>
    <w:p w:rsidR="00040738" w:rsidRDefault="00040738">
      <w:pPr>
        <w:spacing w:line="20" w:lineRule="exact"/>
        <w:rPr>
          <w:rFonts w:ascii="宋体" w:eastAsia="宋体" w:hAnsi="宋体" w:hint="eastAsia"/>
          <w:b/>
          <w:bCs/>
          <w:color w:val="0000FF" w:themeColor="hyperlink"/>
          <w:sz w:val="24"/>
          <w:szCs w:val="24"/>
          <w:u w:val="single"/>
        </w:rPr>
      </w:pPr>
    </w:p>
    <w:p w:rsidR="00040738" w:rsidRDefault="00040738">
      <w:pPr>
        <w:spacing w:line="20" w:lineRule="exact"/>
        <w:rPr>
          <w:rFonts w:ascii="宋体" w:eastAsia="宋体" w:hAnsi="宋体" w:hint="eastAsia"/>
          <w:b/>
          <w:bCs/>
          <w:color w:val="0000FF" w:themeColor="hyperlink"/>
          <w:sz w:val="24"/>
          <w:szCs w:val="24"/>
          <w:u w:val="single"/>
        </w:rPr>
      </w:pPr>
    </w:p>
    <w:p w:rsidR="00040738" w:rsidRDefault="00040738">
      <w:pPr>
        <w:spacing w:line="20" w:lineRule="exact"/>
        <w:rPr>
          <w:rFonts w:ascii="宋体" w:eastAsia="宋体" w:hAnsi="宋体" w:hint="eastAsia"/>
          <w:b/>
          <w:bCs/>
          <w:color w:val="0000FF" w:themeColor="hyperlink"/>
          <w:sz w:val="24"/>
          <w:szCs w:val="24"/>
          <w:u w:val="single"/>
        </w:rPr>
      </w:pPr>
    </w:p>
    <w:p w:rsidR="00040738" w:rsidRDefault="00040738">
      <w:pPr>
        <w:spacing w:line="20" w:lineRule="exact"/>
        <w:rPr>
          <w:rFonts w:ascii="宋体" w:eastAsia="宋体" w:hAnsi="宋体" w:hint="eastAsia"/>
          <w:b/>
          <w:bCs/>
          <w:color w:val="0000FF" w:themeColor="hyperlink"/>
          <w:sz w:val="24"/>
          <w:szCs w:val="24"/>
          <w:u w:val="single"/>
        </w:rPr>
      </w:pPr>
    </w:p>
    <w:p w:rsidR="00040738" w:rsidRDefault="00040738">
      <w:pPr>
        <w:spacing w:line="20" w:lineRule="exact"/>
        <w:rPr>
          <w:rFonts w:ascii="宋体" w:eastAsia="宋体" w:hAnsi="宋体" w:cs="宋体" w:hint="eastAsia"/>
          <w:bCs/>
          <w:sz w:val="24"/>
          <w:szCs w:val="24"/>
        </w:rPr>
      </w:pPr>
    </w:p>
    <w:p w:rsidR="008E1C5E" w:rsidRPr="00430364" w:rsidRDefault="008E1C5E">
      <w:pPr>
        <w:spacing w:line="20" w:lineRule="exact"/>
        <w:rPr>
          <w:rStyle w:val="a8"/>
          <w:rFonts w:ascii="宋体" w:eastAsia="宋体" w:hAnsi="宋体"/>
          <w:b/>
          <w:sz w:val="24"/>
          <w:szCs w:val="24"/>
        </w:rPr>
      </w:pPr>
    </w:p>
    <w:sectPr w:rsidR="008E1C5E" w:rsidRPr="00430364" w:rsidSect="008E1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44E" w:rsidRDefault="00DB244E" w:rsidP="00040738">
      <w:r>
        <w:separator/>
      </w:r>
    </w:p>
  </w:endnote>
  <w:endnote w:type="continuationSeparator" w:id="0">
    <w:p w:rsidR="00DB244E" w:rsidRDefault="00DB244E" w:rsidP="00040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44E" w:rsidRDefault="00DB244E" w:rsidP="00040738">
      <w:r>
        <w:separator/>
      </w:r>
    </w:p>
  </w:footnote>
  <w:footnote w:type="continuationSeparator" w:id="0">
    <w:p w:rsidR="00DB244E" w:rsidRDefault="00DB244E" w:rsidP="00040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3518D"/>
    <w:rsid w:val="0002461C"/>
    <w:rsid w:val="00040738"/>
    <w:rsid w:val="00083985"/>
    <w:rsid w:val="000C4749"/>
    <w:rsid w:val="000C74AF"/>
    <w:rsid w:val="0014425D"/>
    <w:rsid w:val="00175A69"/>
    <w:rsid w:val="00186186"/>
    <w:rsid w:val="00186B13"/>
    <w:rsid w:val="0019130D"/>
    <w:rsid w:val="001973A0"/>
    <w:rsid w:val="001A5443"/>
    <w:rsid w:val="001B63ED"/>
    <w:rsid w:val="001D6CB9"/>
    <w:rsid w:val="00233A16"/>
    <w:rsid w:val="0023518D"/>
    <w:rsid w:val="00280F35"/>
    <w:rsid w:val="00290E9D"/>
    <w:rsid w:val="002A05F1"/>
    <w:rsid w:val="002A1DC0"/>
    <w:rsid w:val="002B6A97"/>
    <w:rsid w:val="002D665A"/>
    <w:rsid w:val="003223FE"/>
    <w:rsid w:val="00333B2B"/>
    <w:rsid w:val="003434F8"/>
    <w:rsid w:val="00354386"/>
    <w:rsid w:val="00355B37"/>
    <w:rsid w:val="0039069A"/>
    <w:rsid w:val="003F0499"/>
    <w:rsid w:val="00430364"/>
    <w:rsid w:val="0044002B"/>
    <w:rsid w:val="00452228"/>
    <w:rsid w:val="004E494F"/>
    <w:rsid w:val="005229BE"/>
    <w:rsid w:val="00557C96"/>
    <w:rsid w:val="005652FC"/>
    <w:rsid w:val="00575EF8"/>
    <w:rsid w:val="00593E01"/>
    <w:rsid w:val="005E4DD1"/>
    <w:rsid w:val="005F3D7A"/>
    <w:rsid w:val="006034F1"/>
    <w:rsid w:val="00687259"/>
    <w:rsid w:val="00697858"/>
    <w:rsid w:val="006B10F1"/>
    <w:rsid w:val="006C5E13"/>
    <w:rsid w:val="007133A6"/>
    <w:rsid w:val="007A0329"/>
    <w:rsid w:val="007B6E19"/>
    <w:rsid w:val="007E6BC3"/>
    <w:rsid w:val="007F1560"/>
    <w:rsid w:val="00807E66"/>
    <w:rsid w:val="00814459"/>
    <w:rsid w:val="008739F5"/>
    <w:rsid w:val="008744A3"/>
    <w:rsid w:val="008942EE"/>
    <w:rsid w:val="008D6FA4"/>
    <w:rsid w:val="008E1C5E"/>
    <w:rsid w:val="008E4944"/>
    <w:rsid w:val="00940C3B"/>
    <w:rsid w:val="0094734C"/>
    <w:rsid w:val="00973F37"/>
    <w:rsid w:val="00976A72"/>
    <w:rsid w:val="009842B5"/>
    <w:rsid w:val="00985C58"/>
    <w:rsid w:val="00985DD7"/>
    <w:rsid w:val="009C04B6"/>
    <w:rsid w:val="009C4009"/>
    <w:rsid w:val="009E1A3A"/>
    <w:rsid w:val="009F5ABD"/>
    <w:rsid w:val="00A26613"/>
    <w:rsid w:val="00AA123C"/>
    <w:rsid w:val="00AB06D2"/>
    <w:rsid w:val="00AF5465"/>
    <w:rsid w:val="00B042F8"/>
    <w:rsid w:val="00B1669F"/>
    <w:rsid w:val="00B4029F"/>
    <w:rsid w:val="00B45079"/>
    <w:rsid w:val="00B853D0"/>
    <w:rsid w:val="00B956AC"/>
    <w:rsid w:val="00C03B59"/>
    <w:rsid w:val="00C0676D"/>
    <w:rsid w:val="00C118CC"/>
    <w:rsid w:val="00C34B63"/>
    <w:rsid w:val="00C6495D"/>
    <w:rsid w:val="00C83141"/>
    <w:rsid w:val="00C933AC"/>
    <w:rsid w:val="00CE4FD3"/>
    <w:rsid w:val="00D1046B"/>
    <w:rsid w:val="00D32F36"/>
    <w:rsid w:val="00D75460"/>
    <w:rsid w:val="00DA1BA8"/>
    <w:rsid w:val="00DB244E"/>
    <w:rsid w:val="00DB3766"/>
    <w:rsid w:val="00DD7CCE"/>
    <w:rsid w:val="00DE143D"/>
    <w:rsid w:val="00E00410"/>
    <w:rsid w:val="00E33A12"/>
    <w:rsid w:val="00E633D8"/>
    <w:rsid w:val="00E650A5"/>
    <w:rsid w:val="00E826D9"/>
    <w:rsid w:val="00EA7C10"/>
    <w:rsid w:val="00EC32EB"/>
    <w:rsid w:val="00F07DE4"/>
    <w:rsid w:val="00FE7F0B"/>
    <w:rsid w:val="00FF4376"/>
    <w:rsid w:val="01C92886"/>
    <w:rsid w:val="02076FC5"/>
    <w:rsid w:val="028271DD"/>
    <w:rsid w:val="0316457D"/>
    <w:rsid w:val="033E66DD"/>
    <w:rsid w:val="069D795B"/>
    <w:rsid w:val="06E352FD"/>
    <w:rsid w:val="076573E0"/>
    <w:rsid w:val="07E042BC"/>
    <w:rsid w:val="088236E6"/>
    <w:rsid w:val="0966409A"/>
    <w:rsid w:val="09B2446A"/>
    <w:rsid w:val="0C153261"/>
    <w:rsid w:val="0F3D4CD1"/>
    <w:rsid w:val="10100672"/>
    <w:rsid w:val="11D83213"/>
    <w:rsid w:val="124553CC"/>
    <w:rsid w:val="125212F0"/>
    <w:rsid w:val="137F11A7"/>
    <w:rsid w:val="1553198E"/>
    <w:rsid w:val="18197CD1"/>
    <w:rsid w:val="1B39400A"/>
    <w:rsid w:val="1BAA1981"/>
    <w:rsid w:val="1C8B2731"/>
    <w:rsid w:val="1C9829A7"/>
    <w:rsid w:val="1DAE261A"/>
    <w:rsid w:val="1DC7260A"/>
    <w:rsid w:val="219F64DE"/>
    <w:rsid w:val="2353287B"/>
    <w:rsid w:val="26231AF0"/>
    <w:rsid w:val="278A0CEE"/>
    <w:rsid w:val="2877027E"/>
    <w:rsid w:val="2A9949F3"/>
    <w:rsid w:val="306904E6"/>
    <w:rsid w:val="31925526"/>
    <w:rsid w:val="3239243F"/>
    <w:rsid w:val="33D259FA"/>
    <w:rsid w:val="344956A8"/>
    <w:rsid w:val="344C51A6"/>
    <w:rsid w:val="345D7BC0"/>
    <w:rsid w:val="34AC4D43"/>
    <w:rsid w:val="365E55C3"/>
    <w:rsid w:val="381273CB"/>
    <w:rsid w:val="39033F17"/>
    <w:rsid w:val="3A5C6DB4"/>
    <w:rsid w:val="3C105166"/>
    <w:rsid w:val="3CBC1EBA"/>
    <w:rsid w:val="3FE81A34"/>
    <w:rsid w:val="40A660A2"/>
    <w:rsid w:val="40FA2BC1"/>
    <w:rsid w:val="454506E2"/>
    <w:rsid w:val="4692254C"/>
    <w:rsid w:val="4696027D"/>
    <w:rsid w:val="485B4164"/>
    <w:rsid w:val="488F4876"/>
    <w:rsid w:val="48FE7CAF"/>
    <w:rsid w:val="4A9A6D32"/>
    <w:rsid w:val="4C2538BD"/>
    <w:rsid w:val="4D8E7B6E"/>
    <w:rsid w:val="4EC379C1"/>
    <w:rsid w:val="50440994"/>
    <w:rsid w:val="509E199A"/>
    <w:rsid w:val="521B50B0"/>
    <w:rsid w:val="52E1246A"/>
    <w:rsid w:val="53693A24"/>
    <w:rsid w:val="53E8733D"/>
    <w:rsid w:val="547863F2"/>
    <w:rsid w:val="54AD48F8"/>
    <w:rsid w:val="57AF5E34"/>
    <w:rsid w:val="59172030"/>
    <w:rsid w:val="5B842A43"/>
    <w:rsid w:val="5EDA0AAD"/>
    <w:rsid w:val="619E64EA"/>
    <w:rsid w:val="63D959DD"/>
    <w:rsid w:val="67D13B5E"/>
    <w:rsid w:val="684404E5"/>
    <w:rsid w:val="68B52C97"/>
    <w:rsid w:val="693073DD"/>
    <w:rsid w:val="69F5565D"/>
    <w:rsid w:val="6A0F2292"/>
    <w:rsid w:val="6B020653"/>
    <w:rsid w:val="6B911B7D"/>
    <w:rsid w:val="6BB33DA9"/>
    <w:rsid w:val="6BFC1276"/>
    <w:rsid w:val="6DDD1DAE"/>
    <w:rsid w:val="6EBA4532"/>
    <w:rsid w:val="6F365544"/>
    <w:rsid w:val="714337DF"/>
    <w:rsid w:val="71760CD6"/>
    <w:rsid w:val="73CF15E3"/>
    <w:rsid w:val="7411447E"/>
    <w:rsid w:val="75595EEC"/>
    <w:rsid w:val="76986736"/>
    <w:rsid w:val="77AA4288"/>
    <w:rsid w:val="788A0720"/>
    <w:rsid w:val="78DA1D85"/>
    <w:rsid w:val="7B415BC2"/>
    <w:rsid w:val="7BC70B42"/>
    <w:rsid w:val="7C303C3C"/>
    <w:rsid w:val="7EB474FF"/>
    <w:rsid w:val="7F030598"/>
    <w:rsid w:val="7F947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5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E1C5E"/>
    <w:rPr>
      <w:sz w:val="18"/>
      <w:szCs w:val="18"/>
    </w:rPr>
  </w:style>
  <w:style w:type="paragraph" w:styleId="a4">
    <w:name w:val="footer"/>
    <w:basedOn w:val="a"/>
    <w:link w:val="Char0"/>
    <w:uiPriority w:val="99"/>
    <w:unhideWhenUsed/>
    <w:qFormat/>
    <w:rsid w:val="008E1C5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E1C5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E1C5E"/>
    <w:pPr>
      <w:spacing w:beforeAutospacing="1" w:afterAutospacing="1"/>
      <w:jc w:val="left"/>
    </w:pPr>
    <w:rPr>
      <w:rFonts w:cs="Times New Roman"/>
      <w:kern w:val="0"/>
      <w:sz w:val="24"/>
    </w:rPr>
  </w:style>
  <w:style w:type="table" w:styleId="a7">
    <w:name w:val="Table Grid"/>
    <w:qFormat/>
    <w:rsid w:val="008E1C5E"/>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Hyperlink"/>
    <w:basedOn w:val="a0"/>
    <w:uiPriority w:val="99"/>
    <w:unhideWhenUsed/>
    <w:qFormat/>
    <w:rsid w:val="008E1C5E"/>
    <w:rPr>
      <w:color w:val="0000FF" w:themeColor="hyperlink"/>
      <w:u w:val="single"/>
    </w:rPr>
  </w:style>
  <w:style w:type="character" w:customStyle="1" w:styleId="Char1">
    <w:name w:val="页眉 Char"/>
    <w:basedOn w:val="a0"/>
    <w:link w:val="a5"/>
    <w:uiPriority w:val="99"/>
    <w:qFormat/>
    <w:rsid w:val="008E1C5E"/>
    <w:rPr>
      <w:rFonts w:cstheme="minorBidi"/>
      <w:kern w:val="2"/>
      <w:sz w:val="18"/>
      <w:szCs w:val="18"/>
    </w:rPr>
  </w:style>
  <w:style w:type="character" w:customStyle="1" w:styleId="Char0">
    <w:name w:val="页脚 Char"/>
    <w:basedOn w:val="a0"/>
    <w:link w:val="a4"/>
    <w:uiPriority w:val="99"/>
    <w:qFormat/>
    <w:rsid w:val="008E1C5E"/>
    <w:rPr>
      <w:rFonts w:cstheme="minorBidi"/>
      <w:kern w:val="2"/>
      <w:sz w:val="18"/>
      <w:szCs w:val="18"/>
    </w:rPr>
  </w:style>
  <w:style w:type="paragraph" w:styleId="a9">
    <w:name w:val="List Paragraph"/>
    <w:basedOn w:val="a"/>
    <w:uiPriority w:val="34"/>
    <w:qFormat/>
    <w:rsid w:val="008E1C5E"/>
    <w:pPr>
      <w:ind w:firstLineChars="200" w:firstLine="420"/>
    </w:pPr>
  </w:style>
  <w:style w:type="paragraph" w:styleId="aa">
    <w:name w:val="No Spacing"/>
    <w:uiPriority w:val="1"/>
    <w:qFormat/>
    <w:rsid w:val="008E1C5E"/>
    <w:pPr>
      <w:widowControl w:val="0"/>
      <w:jc w:val="both"/>
    </w:pPr>
    <w:rPr>
      <w:kern w:val="2"/>
      <w:sz w:val="21"/>
      <w:szCs w:val="22"/>
    </w:rPr>
  </w:style>
  <w:style w:type="character" w:customStyle="1" w:styleId="Char">
    <w:name w:val="批注框文本 Char"/>
    <w:basedOn w:val="a0"/>
    <w:link w:val="a3"/>
    <w:uiPriority w:val="99"/>
    <w:semiHidden/>
    <w:qFormat/>
    <w:rsid w:val="008E1C5E"/>
    <w:rPr>
      <w:kern w:val="2"/>
      <w:sz w:val="18"/>
      <w:szCs w:val="18"/>
    </w:rPr>
  </w:style>
</w:styles>
</file>

<file path=word/webSettings.xml><?xml version="1.0" encoding="utf-8"?>
<w:webSettings xmlns:r="http://schemas.openxmlformats.org/officeDocument/2006/relationships" xmlns:w="http://schemas.openxmlformats.org/wordprocessingml/2006/main">
  <w:divs>
    <w:div w:id="13843804">
      <w:bodyDiv w:val="1"/>
      <w:marLeft w:val="0"/>
      <w:marRight w:val="0"/>
      <w:marTop w:val="0"/>
      <w:marBottom w:val="0"/>
      <w:divBdr>
        <w:top w:val="none" w:sz="0" w:space="0" w:color="auto"/>
        <w:left w:val="none" w:sz="0" w:space="0" w:color="auto"/>
        <w:bottom w:val="none" w:sz="0" w:space="0" w:color="auto"/>
        <w:right w:val="none" w:sz="0" w:space="0" w:color="auto"/>
      </w:divBdr>
    </w:div>
    <w:div w:id="36048563">
      <w:bodyDiv w:val="1"/>
      <w:marLeft w:val="0"/>
      <w:marRight w:val="0"/>
      <w:marTop w:val="0"/>
      <w:marBottom w:val="0"/>
      <w:divBdr>
        <w:top w:val="none" w:sz="0" w:space="0" w:color="auto"/>
        <w:left w:val="none" w:sz="0" w:space="0" w:color="auto"/>
        <w:bottom w:val="none" w:sz="0" w:space="0" w:color="auto"/>
        <w:right w:val="none" w:sz="0" w:space="0" w:color="auto"/>
      </w:divBdr>
    </w:div>
    <w:div w:id="233126166">
      <w:bodyDiv w:val="1"/>
      <w:marLeft w:val="0"/>
      <w:marRight w:val="0"/>
      <w:marTop w:val="0"/>
      <w:marBottom w:val="0"/>
      <w:divBdr>
        <w:top w:val="none" w:sz="0" w:space="0" w:color="auto"/>
        <w:left w:val="none" w:sz="0" w:space="0" w:color="auto"/>
        <w:bottom w:val="none" w:sz="0" w:space="0" w:color="auto"/>
        <w:right w:val="none" w:sz="0" w:space="0" w:color="auto"/>
      </w:divBdr>
    </w:div>
    <w:div w:id="264047223">
      <w:bodyDiv w:val="1"/>
      <w:marLeft w:val="0"/>
      <w:marRight w:val="0"/>
      <w:marTop w:val="0"/>
      <w:marBottom w:val="0"/>
      <w:divBdr>
        <w:top w:val="none" w:sz="0" w:space="0" w:color="auto"/>
        <w:left w:val="none" w:sz="0" w:space="0" w:color="auto"/>
        <w:bottom w:val="none" w:sz="0" w:space="0" w:color="auto"/>
        <w:right w:val="none" w:sz="0" w:space="0" w:color="auto"/>
      </w:divBdr>
      <w:divsChild>
        <w:div w:id="1593514893">
          <w:marLeft w:val="0"/>
          <w:marRight w:val="0"/>
          <w:marTop w:val="0"/>
          <w:marBottom w:val="0"/>
          <w:divBdr>
            <w:top w:val="none" w:sz="0" w:space="0" w:color="auto"/>
            <w:left w:val="none" w:sz="0" w:space="0" w:color="auto"/>
            <w:bottom w:val="none" w:sz="0" w:space="0" w:color="auto"/>
            <w:right w:val="none" w:sz="0" w:space="0" w:color="auto"/>
          </w:divBdr>
        </w:div>
      </w:divsChild>
    </w:div>
    <w:div w:id="725646350">
      <w:bodyDiv w:val="1"/>
      <w:marLeft w:val="0"/>
      <w:marRight w:val="0"/>
      <w:marTop w:val="0"/>
      <w:marBottom w:val="0"/>
      <w:divBdr>
        <w:top w:val="none" w:sz="0" w:space="0" w:color="auto"/>
        <w:left w:val="none" w:sz="0" w:space="0" w:color="auto"/>
        <w:bottom w:val="none" w:sz="0" w:space="0" w:color="auto"/>
        <w:right w:val="none" w:sz="0" w:space="0" w:color="auto"/>
      </w:divBdr>
    </w:div>
    <w:div w:id="850290989">
      <w:bodyDiv w:val="1"/>
      <w:marLeft w:val="0"/>
      <w:marRight w:val="0"/>
      <w:marTop w:val="0"/>
      <w:marBottom w:val="0"/>
      <w:divBdr>
        <w:top w:val="none" w:sz="0" w:space="0" w:color="auto"/>
        <w:left w:val="none" w:sz="0" w:space="0" w:color="auto"/>
        <w:bottom w:val="none" w:sz="0" w:space="0" w:color="auto"/>
        <w:right w:val="none" w:sz="0" w:space="0" w:color="auto"/>
      </w:divBdr>
    </w:div>
    <w:div w:id="938177654">
      <w:bodyDiv w:val="1"/>
      <w:marLeft w:val="0"/>
      <w:marRight w:val="0"/>
      <w:marTop w:val="0"/>
      <w:marBottom w:val="0"/>
      <w:divBdr>
        <w:top w:val="none" w:sz="0" w:space="0" w:color="auto"/>
        <w:left w:val="none" w:sz="0" w:space="0" w:color="auto"/>
        <w:bottom w:val="none" w:sz="0" w:space="0" w:color="auto"/>
        <w:right w:val="none" w:sz="0" w:space="0" w:color="auto"/>
      </w:divBdr>
    </w:div>
    <w:div w:id="978539031">
      <w:bodyDiv w:val="1"/>
      <w:marLeft w:val="0"/>
      <w:marRight w:val="0"/>
      <w:marTop w:val="0"/>
      <w:marBottom w:val="0"/>
      <w:divBdr>
        <w:top w:val="none" w:sz="0" w:space="0" w:color="auto"/>
        <w:left w:val="none" w:sz="0" w:space="0" w:color="auto"/>
        <w:bottom w:val="none" w:sz="0" w:space="0" w:color="auto"/>
        <w:right w:val="none" w:sz="0" w:space="0" w:color="auto"/>
      </w:divBdr>
    </w:div>
    <w:div w:id="981734055">
      <w:bodyDiv w:val="1"/>
      <w:marLeft w:val="0"/>
      <w:marRight w:val="0"/>
      <w:marTop w:val="0"/>
      <w:marBottom w:val="0"/>
      <w:divBdr>
        <w:top w:val="none" w:sz="0" w:space="0" w:color="auto"/>
        <w:left w:val="none" w:sz="0" w:space="0" w:color="auto"/>
        <w:bottom w:val="none" w:sz="0" w:space="0" w:color="auto"/>
        <w:right w:val="none" w:sz="0" w:space="0" w:color="auto"/>
      </w:divBdr>
    </w:div>
    <w:div w:id="1433167446">
      <w:bodyDiv w:val="1"/>
      <w:marLeft w:val="0"/>
      <w:marRight w:val="0"/>
      <w:marTop w:val="0"/>
      <w:marBottom w:val="0"/>
      <w:divBdr>
        <w:top w:val="none" w:sz="0" w:space="0" w:color="auto"/>
        <w:left w:val="none" w:sz="0" w:space="0" w:color="auto"/>
        <w:bottom w:val="none" w:sz="0" w:space="0" w:color="auto"/>
        <w:right w:val="none" w:sz="0" w:space="0" w:color="auto"/>
      </w:divBdr>
    </w:div>
    <w:div w:id="204054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096A9-31EF-4860-89A9-DA43CC57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420</Words>
  <Characters>2400</Characters>
  <Application>Microsoft Office Word</Application>
  <DocSecurity>0</DocSecurity>
  <Lines>20</Lines>
  <Paragraphs>5</Paragraphs>
  <ScaleCrop>false</ScaleCrop>
  <Company>Microsoft</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Y.L</cp:lastModifiedBy>
  <cp:revision>32</cp:revision>
  <dcterms:created xsi:type="dcterms:W3CDTF">2020-07-18T11:15:00Z</dcterms:created>
  <dcterms:modified xsi:type="dcterms:W3CDTF">2020-11-04T15:24:00Z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