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七年级音乐 第9课时《名家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与</w:t>
      </w:r>
      <w:r>
        <w:rPr>
          <w:rFonts w:hint="eastAsia" w:ascii="宋体" w:hAnsi="宋体" w:eastAsia="宋体"/>
          <w:b/>
          <w:sz w:val="30"/>
          <w:szCs w:val="30"/>
        </w:rPr>
        <w:t>名曲（马头琴）》学习指南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学习目标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sz w:val="24"/>
          <w:szCs w:val="24"/>
        </w:rPr>
        <w:t>1.认识马头琴的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形制，通过</w:t>
      </w:r>
      <w:r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与二胡的对比，简要了解马头琴的音色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特点。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2.欣赏三首马头琴作品——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/>
          <w:bCs/>
          <w:sz w:val="24"/>
          <w:szCs w:val="24"/>
        </w:rPr>
        <w:t>朱色列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》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/>
          <w:bCs/>
          <w:sz w:val="24"/>
          <w:szCs w:val="24"/>
        </w:rPr>
        <w:t>苏和的小白马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》</w:t>
      </w:r>
      <w:r>
        <w:rPr>
          <w:rFonts w:hint="eastAsia" w:ascii="宋体" w:hAnsi="宋体" w:eastAsia="宋体"/>
          <w:bCs/>
          <w:sz w:val="24"/>
          <w:szCs w:val="24"/>
        </w:rPr>
        <w:t>（片段）、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/>
          <w:bCs/>
          <w:sz w:val="24"/>
          <w:szCs w:val="24"/>
        </w:rPr>
        <w:t>万马奔腾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》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感</w:t>
      </w:r>
      <w:bookmarkStart w:id="0" w:name="_GoBack"/>
      <w:bookmarkEnd w:id="0"/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受音乐的</w:t>
      </w:r>
      <w:r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艺术特点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/>
          <w:bCs/>
          <w:sz w:val="24"/>
          <w:szCs w:val="24"/>
        </w:rPr>
        <w:t>认识世界马头琴演奏大师：齐·宝力高。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学法指导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1.认真观看微课，完成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学习任务单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2.结合拓展资料的内容，完整阅读《马头琴的故事》、完整欣赏《苏和的小白马》。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学习任务单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任务一：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1.根据微课的内容，回顾曾经学习过的知识，完成课后测试题。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2.结合拓展资料，完整欣赏马头琴曲《苏和的小白马》，尝试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判断作品的</w:t>
      </w:r>
      <w:r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结构。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任务二：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1.结合拓展资料内容，和家人或朋友聊一聊你对马头琴的认识。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2.仔细聆听作品《朱色列》，根据音乐写出自己最真实的感受。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36"/>
    <w:rsid w:val="00153A59"/>
    <w:rsid w:val="0056003E"/>
    <w:rsid w:val="005C076E"/>
    <w:rsid w:val="007E1036"/>
    <w:rsid w:val="00885568"/>
    <w:rsid w:val="00B342D4"/>
    <w:rsid w:val="00D71257"/>
    <w:rsid w:val="00D805D5"/>
    <w:rsid w:val="00DA7B3D"/>
    <w:rsid w:val="063F12E3"/>
    <w:rsid w:val="0B4006A9"/>
    <w:rsid w:val="284840C3"/>
    <w:rsid w:val="3410201F"/>
    <w:rsid w:val="37555239"/>
    <w:rsid w:val="41D967A3"/>
    <w:rsid w:val="48936C42"/>
    <w:rsid w:val="663A05C9"/>
    <w:rsid w:val="669F05BA"/>
    <w:rsid w:val="676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376</Characters>
  <Lines>3</Lines>
  <Paragraphs>1</Paragraphs>
  <TotalTime>51</TotalTime>
  <ScaleCrop>false</ScaleCrop>
  <LinksUpToDate>false</LinksUpToDate>
  <CharactersWithSpaces>440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2020-08-18T16:27:00Z</dcterms:created>
  <dc:creator>sq_10</dc:creator>
  <cp:lastModifiedBy>权儿</cp:lastModifiedBy>
  <dcterms:modified xsi:type="dcterms:W3CDTF">2020-10-20T02:20:04Z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