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GoBack"/>
      <w:r>
        <w:rPr>
          <w:rFonts w:hint="default" w:ascii="Times New Roman" w:hAnsi="Times New Roman" w:eastAsia="宋体" w:cs="Times New Roman"/>
          <w:sz w:val="21"/>
          <w:szCs w:val="21"/>
        </w:rPr>
        <w:t>高二年级（上）物理第14课时（第四周）学习指南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课题：导体的电阻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1.通过对决定导体电阻的因素的探究，体会控制变量法．(难点)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2．掌握决定导体的因素及计算公式．(重点)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3．理解电阻率的概念及物理意义，了解电阻率与温度的关系.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二、学习任务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1．影响导体电阻的因素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(1)推测：导体的电阻与导体的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长度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横截面积</w:t>
      </w:r>
      <w:r>
        <w:rPr>
          <w:rFonts w:hint="default" w:ascii="Times New Roman" w:hAnsi="Times New Roman" w:eastAsia="宋体" w:cs="Times New Roman"/>
          <w:sz w:val="21"/>
          <w:szCs w:val="21"/>
        </w:rPr>
        <w:t>、及导体的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材料</w:t>
      </w:r>
      <w:r>
        <w:rPr>
          <w:rFonts w:hint="default" w:ascii="Times New Roman" w:hAnsi="Times New Roman" w:eastAsia="宋体" w:cs="Times New Roman"/>
          <w:sz w:val="21"/>
          <w:szCs w:val="21"/>
        </w:rPr>
        <w:t>有关．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(2)实验探究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①电阻丝横截面积、长度和电阻的测量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a．横截面积的测量：把电阻丝紧密绕在一个圆柱形物体上，用刻度尺测出多匝的宽度．然后除以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圈数</w:t>
      </w:r>
      <w:r>
        <w:rPr>
          <w:rFonts w:hint="default" w:ascii="Times New Roman" w:hAnsi="Times New Roman" w:eastAsia="宋体" w:cs="Times New Roman"/>
          <w:sz w:val="21"/>
          <w:szCs w:val="21"/>
        </w:rPr>
        <w:t>，得到电阻丝的直径，进而计算出电阻丝的横截面积．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b．长度的测量：把电阻丝拉直，用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刻度尺</w:t>
      </w:r>
      <w:r>
        <w:rPr>
          <w:rFonts w:hint="default" w:ascii="Times New Roman" w:hAnsi="Times New Roman" w:eastAsia="宋体" w:cs="Times New Roman"/>
          <w:sz w:val="21"/>
          <w:szCs w:val="21"/>
        </w:rPr>
        <w:t>量出它的长度．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c．电阻的测量：连接适当电路，用电压表测量电阻丝两端的电压，用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电流表</w:t>
      </w:r>
      <w:r>
        <w:rPr>
          <w:rFonts w:hint="default" w:ascii="Times New Roman" w:hAnsi="Times New Roman" w:eastAsia="宋体" w:cs="Times New Roman"/>
          <w:sz w:val="21"/>
          <w:szCs w:val="21"/>
        </w:rPr>
        <w:t>测量通过电阻丝的电流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t>，由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U,I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计算得到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②实验探究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a．实验目的：探究电阻与导体材料、横截面积、长度的关系．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b．实验电路：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INCLUDEPICTURE  "F:\\2.2017-2018版同步课件\\源文件\\人教物理3-1\\XTX163-2-72.TIF" \* MERGEFORMATINET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INCLUDEPICTURE  "F:\\2.2017-2018版同步课件\\源文件\\人教物理3-1\\XTX163-2-72.TIF" \* MERGEFORMATINET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5" o:spt="75" alt="学优高考网(www.gkstk.com),国内最领先的高考网站,每天发布最有价值的高考资料,累计帮助千万考生获得成功!" type="#_x0000_t75" style="height:67.95pt;width:162.6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图2­6­1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c．实验方法：控制变量法，其中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长度不同；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横截面积</w:t>
      </w:r>
      <w:r>
        <w:rPr>
          <w:rFonts w:hint="default" w:ascii="Times New Roman" w:hAnsi="Times New Roman" w:eastAsia="宋体" w:cs="Times New Roman"/>
          <w:sz w:val="21"/>
          <w:szCs w:val="21"/>
        </w:rPr>
        <w:t>不同，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材料不同．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d．结论：导体的电阻跟导体的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长度</w:t>
      </w:r>
      <w:r>
        <w:rPr>
          <w:rFonts w:hint="default" w:ascii="Times New Roman" w:hAnsi="Times New Roman" w:eastAsia="宋体" w:cs="Times New Roman"/>
          <w:sz w:val="21"/>
          <w:szCs w:val="21"/>
        </w:rPr>
        <w:t>成正比，跟导体的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横截面积</w:t>
      </w:r>
      <w:r>
        <w:rPr>
          <w:rFonts w:hint="default" w:ascii="Times New Roman" w:hAnsi="Times New Roman" w:eastAsia="宋体" w:cs="Times New Roman"/>
          <w:sz w:val="21"/>
          <w:szCs w:val="21"/>
        </w:rPr>
        <w:t>成反比，还跟材料有关．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2．导体的电阻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(1)内容：同种材料的导体，其电阻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与它的长度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</w:rPr>
        <w:t>成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正比</w:t>
      </w:r>
      <w:r>
        <w:rPr>
          <w:rFonts w:hint="default" w:ascii="Times New Roman" w:hAnsi="Times New Roman" w:eastAsia="宋体" w:cs="Times New Roman"/>
          <w:sz w:val="21"/>
          <w:szCs w:val="21"/>
        </w:rPr>
        <w:t>，与它的横截面积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</w:rPr>
        <w:t>成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反比</w:t>
      </w:r>
      <w:r>
        <w:rPr>
          <w:rFonts w:hint="default" w:ascii="Times New Roman" w:hAnsi="Times New Roman" w:eastAsia="宋体" w:cs="Times New Roman"/>
          <w:sz w:val="21"/>
          <w:szCs w:val="21"/>
        </w:rPr>
        <w:t>，导体的电阻还与构成它的材料有关．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(2)公式：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ρ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l,S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练习：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1．导体的电阻由导体的长度和横截面积两个因素决定．(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2．一根阻值为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的均匀电阻线，均匀拉长为原来的2倍，电阻变为4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.(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3．由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U,I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可知，导体的电阻跟导体两端的电压成正比，跟导体中的电流成反比．(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思考：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4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由影响导体电阻的因素分析为什么几个电阻串联，总电阻增大，几个电阻并联总电阻减小？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三、自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学</w:t>
      </w:r>
      <w:r>
        <w:rPr>
          <w:rFonts w:hint="default" w:ascii="Times New Roman" w:hAnsi="Times New Roman" w:eastAsia="宋体" w:cs="Times New Roman"/>
          <w:sz w:val="21"/>
          <w:szCs w:val="21"/>
        </w:rPr>
        <w:t>检测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1．如图2­6­10所示，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分别表示由相同材料制成的两条长度相同、粗细均匀电阻丝的伏安特性曲线，下列判断中正确的是(　　)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INCLUDEPICTURE"XTX163-2-84.TIF"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INCLUDEPICTURE  "/Users/tsky/Desktop/%E7%AC%AC%E5%9B%9B%E5%91%A814%E8%AF%BE%E6%97%B6-%E5%AF%BC%E4%BD%93%E7%9A%84%E7%94%B5%E9%98%BB-%E5%90%B4%E6%99%93%E5%A4%A9/XTX163-2-84.TIF" \* MERGEFORMATINET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INCLUDEPICTURE  "/Users/tsky/Desktop/%E7%AC%AC%E5%9B%9B%E5%91%A814%E8%AF%BE%E6%97%B6-%E5%AF%BC%E4%BD%93%E7%9A%84%E7%94%B5%E9%98%BB-%E5%90%B4%E6%99%93%E5%A4%A9/XTX163-2-84.TIF" \* MERGEFORMATINET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_x0000_i1026" o:spt="75" alt="高考资源网(ks5u.com),中国最大的高考网站,您身边的高考专家" type="#_x0000_t75" style="height:58.25pt;width:73.6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图2­6­10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代表的电阻丝较粗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代表的电阻丝较粗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电阻丝的阻值小于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电阻丝的阻值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D．图线表示的电阻丝的阻值与电压成正比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2．关于金属的电阻率，下列说法正确的是(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A．纯金属的电阻率小，合金的电阻率较大，绝缘体的电阻率最大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B．纯金属的电阻率随温度的升高而减小，绝缘体的电阻率随温度的升高而增大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C．合金的电阻率随温度的升高而减小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D．电阻率的大小只随温度的变化而变化，与材料无关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3．(多选)额定电压为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的电灯，其均匀灯丝常温下的电阻为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，下列说法中正确的是(　　)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A．常温下，若将灯丝均匀拉长为原来的10倍，则电阻变为100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B．常温下，若将灯丝从中点对折起来，电阻变为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C．给灯丝加上从0到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逐渐增大的电压，其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U,I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比值不变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D．将灯丝温度降低到绝对零度时其电阻才会突变为0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4．有一根粗细均匀的电阻丝，当两端加上2 V电压时通过其中的电流为4 A，现将电阻丝均匀地拉长，然后两端加上2 V电压，这时通过它的电流变为0.25 A．由此可知，这根电阻丝被均匀地拉长为原长的(　　)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A．2倍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B．4倍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C．8倍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D．16倍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5．用伏安法测定值电阻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的电路如图2­6­11所示，如果用甲图接法测得电阻值为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，用乙图接法测得电阻值为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，则下列结论正确的是(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INCLUDEPICTURE"XTX163-2-85.TIF"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INCLUDEPICTURE  "/Users/tsky/Desktop/%E7%AC%AC%E5%9B%9B%E5%91%A814%E8%AF%BE%E6%97%B6-%E5%AF%BC%E4%BD%93%E7%9A%84%E7%94%B5%E9%98%BB-%E5%90%B4%E6%99%93%E5%A4%A9/XTX163-2-85.TIF" \* MERGEFORMATINET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INCLUDEPICTURE  "/Users/tsky/Desktop/%E7%AC%AC%E5%9B%9B%E5%91%A814%E8%AF%BE%E6%97%B6-%E5%AF%BC%E4%BD%93%E7%9A%84%E7%94%B5%E9%98%BB-%E5%90%B4%E6%99%93%E5%A4%A9/XTX163-2-85.TIF" \* MERGEFORMATINET 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_x0000_i1027" o:spt="75" alt="高考资源网(ks5u.com),中国最大的高考网站,您身边的高考专家" type="#_x0000_t75" style="height:63.9pt;width:149.6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图2­6­11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6．一只“220 V　100 W”的灯泡工作时电阻为484 Ω，拿一只同样的灯泡来测量它不工作时的电阻，下列说法中正确的是(　　)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A．小于484 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B．大于484 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C．等于484 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D．无法确定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答案：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1.【解析】　图线的斜率表示电阻的倒数，图线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的斜率小于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的斜率，所以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的电阻大于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的电阻，根据电阻定律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L,S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知，长度相同，材料相同，知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的横截面积小，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的横截面积大，故A、C错误，B正确．电阻的大小与电压、电流无关，故D错误．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B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 【解析】　由不同种类金属的电阻特点知A对．纯金属的电阻率随温度的升高而增大．而合金的电阻率随温度的升高增加量很小或不变，B、C错．电阻率除与温度有关外，还与材料有关，D错．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 【解析】　若灯丝拉长为原来的10倍时，截面积减小为原来的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10)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，则由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l,S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可得，电阻变为原来的100倍，A正确；灯丝对折，长度减半，截面积增大为原来的2倍，则电阻变为原来的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，B正确；给灯丝加上从0到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的逐渐增大的电压时，其电阻也逐渐增大，C错误；根据超导原理可知，将灯丝降低到接近绝对零度时，其电阻值就会突变为零，D项错误．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AB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 【解析】　电阻丝拉长前的电阻：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U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,I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电阻丝拉长后的电阻：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U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,I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0.25)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Ω＝8 Ω.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l,S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，体积不变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LS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可得：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l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,V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，可见当电阻丝阻值变为原来的16倍时，其长度变为原来的4倍，B正确．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B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 【解析】　甲图接法电压表示数大于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两端电压，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U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,I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U,I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；乙图接法电流表示数大于通过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的电流，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U,I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U,I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，A正确．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 【解析】　灯泡工作时的电阻为高温状态的电阻，不工作时为常温下的电阻，根据金属材料的电阻率随温度的升高而增大可知，A正确．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　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  <w:tab w:val="left" w:pos="43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29"/>
    <w:rsid w:val="00001F97"/>
    <w:rsid w:val="001118B4"/>
    <w:rsid w:val="00531E2C"/>
    <w:rsid w:val="007B1C34"/>
    <w:rsid w:val="00910C9B"/>
    <w:rsid w:val="00A11F58"/>
    <w:rsid w:val="00AF371F"/>
    <w:rsid w:val="00C570E9"/>
    <w:rsid w:val="00CE10ED"/>
    <w:rsid w:val="00D45923"/>
    <w:rsid w:val="00DD5B29"/>
    <w:rsid w:val="00F8248D"/>
    <w:rsid w:val="00FF4EBB"/>
    <w:rsid w:val="714C3A4F"/>
    <w:rsid w:val="75F10DFF"/>
    <w:rsid w:val="76325A34"/>
    <w:rsid w:val="7FF71D67"/>
    <w:rsid w:val="DBB76DF8"/>
    <w:rsid w:val="F5D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spacing w:line="240" w:lineRule="auto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纯文本字符"/>
    <w:basedOn w:val="5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%252525E7%252525AC%252525AC%252525E5%2525259B%2525259B%252525E5%25252591%252525A814%252525E8%252525AF%252525BE%252525E6%25252597%252525B6-%252525E5%252525AF%252525BC%252525E4%252525BD%25252593%252525E7%2525259A%25252584%252525E7%25252594%252525B5%252525E9%25252598%252525BB-%252525E5%25252590%252525B4%252525E6%25252599%25252593%252525E5%252525A4%252525A9/XTX163-2-85.TIF" TargetMode="External"/><Relationship Id="rId8" Type="http://schemas.openxmlformats.org/officeDocument/2006/relationships/image" Target="media/image3.png"/><Relationship Id="rId7" Type="http://schemas.openxmlformats.org/officeDocument/2006/relationships/image" Target="../%252525E7%252525AC%252525AC%252525E5%2525259B%2525259B%252525E5%25252591%252525A814%252525E8%252525AF%252525BE%252525E6%25252597%252525B6-%252525E5%252525AF%252525BC%252525E4%252525BD%25252593%252525E7%2525259A%25252584%252525E7%25252594%252525B5%252525E9%25252598%252525BB-%252525E5%25252590%252525B4%252525E6%25252599%25252593%252525E5%252525A4%252525A9/XTX163-2-84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F:\2.2017-2018&#29256;&#21516;&#27493;&#35838;&#20214;\&#28304;&#25991;&#20214;\&#20154;&#25945;&#29289;&#29702;3-1\XTX163-2-7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2980</Characters>
  <Lines>24</Lines>
  <Paragraphs>6</Paragraphs>
  <TotalTime>7</TotalTime>
  <ScaleCrop>false</ScaleCrop>
  <LinksUpToDate>false</LinksUpToDate>
  <CharactersWithSpaces>3496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2020-07-12T21:20:00Z</dcterms:created>
  <dc:creator>王军 ♂</dc:creator>
  <cp:lastModifiedBy>鸣钟</cp:lastModifiedBy>
  <dcterms:modified xsi:type="dcterms:W3CDTF">2020-09-08T02:11:14Z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