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12年级（上）历史第19课时五四运动（第4周）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学程拓展答案解析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bookmarkStart w:id="0" w:name="_GoBack"/>
      <w:bookmarkEnd w:id="0"/>
      <w:r>
        <w:rPr>
          <w:rFonts w:hint="eastAsia" w:ascii="宋体" w:hAnsi="宋体" w:eastAsia="宋体" w:cs="Times New Roman"/>
          <w:bCs/>
          <w:sz w:val="24"/>
          <w:szCs w:val="22"/>
        </w:rPr>
        <w:t>【答案】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1）新进展：新文化运动倡导的思想主张得以流行与普及；“新文化”的内涵发生变化（不再视新文化等同于西方文化），致力于民族文化的现代化；新文化运动的阵营发生分化，从传播资产阶级民主思想为主到多元思想的传播；马克思主义得到广泛传播；文化的整体转型加快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原因：民族工业的进一步发展；工人阶级和新式知识分子群体的崛起；北洋军阀的黑暗统治和民族危机的严重；第一次世界大战和十月革命的影响；国人对救亡图存道路的持续探索。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2）（国民党）观点：既抽象肯定五四运动的历史地位，又具体否定五四运动的革命精神和新文化运动的批判精神（答成“五四运动是国民党促成的救国救民的革命运动，学生参加政治运动不利于教育发展”亦可）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立场：一党专政的立场。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（中共）观点：五四运动是中国新民主主义革命的开端。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立场：新民主主义革命的领导者。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（胡适）观点：五四运动是中国的“文艺复兴”。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立场：自由主义者（资产阶级改良主义者）。（3分）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（3）方法：具体问题具体分析；放在特定时空条件下考察；全面、多角度；比较的方法；联系的方法；揭示因果关系；阶级分析法。（言之成理即可）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【解析】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1）第一小问新进展，根据材料一“变而为‘以主张创造未来文明者为新，而以主张维持现代文明者为旧’”、“‘新文化运动’一词才成为一种时髦”、“学生运动、妇女运动、社会主义运动以及‘恋爱自由’‘劳工神圣’的口号，都开始普遍出现于社会”等内容可知，五四运动以后，新文化运动倡导的思想得到流行和普及，人们不再单一宣传资产阶级思想，马克思主义得到广泛传播，不再视新文化等同于西方文化，而是致力于民族文化的现代化，整体文化转型加快。第二小问原因，结合所学知识可知，导致这种变化的原因有以下两个方面，第一，中国民族资本主义的发展，工人阶级和新式知识分子群体的崛起，第二，是民族危机日益严重，北洋军阀的黑暗统治，使中国人在救国救民的道路上进行了不断的探索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2）通过阅读材料二，我们可以得知，关于五四运动有三种观点，其一是国民党，其二是共产党，其三是胡适。根据材料二“国民党一方面认为五四运动是‘本党数年来植于社会中革命思想所促成的救国救民的运动’；另一方面又认为五四运动使多数青年‘不求实学，徒事奔走示威’，要求学生‘专心求学，努力教育建设’”可知国民党站在一党专政的立场上，一方面肯定了五四运动的历史地位，但另一方面又否定五四运动的革命精神和新文化运动的批判精神。根据材料二“共产党人以继承五四传统、五四精神为己任，指出‘五四运动是反帝反封建的运动，是中国新民主主义革命的开端，开辟了知识分子与工农群众相结合的新方向’”可知共产党站在新民主主义领导者的立场上肯定了五四精神，认为五四运动是中国新民主主义革命的开端。根据材料二“胡适一再将‘五四运动’阐释为中国的‘文艺复兴’。他的阐释影响了其他自由主义者和后来的研究者”可知胡适站在资产阶级改良派的立场上将五四运动看做是中国的“文艺复兴”。</w:t>
      </w:r>
    </w:p>
    <w:p>
      <w:pPr>
        <w:spacing w:line="360" w:lineRule="auto"/>
        <w:rPr>
          <w:rFonts w:ascii="宋体" w:hAnsi="宋体" w:eastAsia="宋体" w:cs="Times New Roman"/>
          <w:bCs/>
          <w:sz w:val="24"/>
          <w:szCs w:val="22"/>
        </w:rPr>
      </w:pPr>
      <w:r>
        <w:rPr>
          <w:rFonts w:hint="eastAsia" w:ascii="宋体" w:hAnsi="宋体" w:eastAsia="宋体" w:cs="Times New Roman"/>
          <w:bCs/>
          <w:sz w:val="24"/>
          <w:szCs w:val="22"/>
        </w:rPr>
        <w:t>（3）阐释历史事件有很多方法，如具体问题具体分析、放在特定时空条件下考察、全面、多角度、比较的方法、联系的方法、揭示因果关系、阶级分析法等。</w:t>
      </w:r>
    </w:p>
    <w:p>
      <w:pPr>
        <w:spacing w:line="360" w:lineRule="auto"/>
        <w:rPr>
          <w:bCs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0E321CA"/>
    <w:rsid w:val="00E710F8"/>
    <w:rsid w:val="00F87A30"/>
    <w:rsid w:val="07522416"/>
    <w:rsid w:val="08EC2A03"/>
    <w:rsid w:val="0B88594D"/>
    <w:rsid w:val="0D7F606C"/>
    <w:rsid w:val="10784ED9"/>
    <w:rsid w:val="1C5506F6"/>
    <w:rsid w:val="1D8C5805"/>
    <w:rsid w:val="226F7A5A"/>
    <w:rsid w:val="2ED87F2F"/>
    <w:rsid w:val="36C452B1"/>
    <w:rsid w:val="3E103C7C"/>
    <w:rsid w:val="445338DC"/>
    <w:rsid w:val="583C41E6"/>
    <w:rsid w:val="6B14550B"/>
    <w:rsid w:val="77B50E89"/>
    <w:rsid w:val="7A5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7">
    <w:name w:val="正文_3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1136</Characters>
  <Lines>9</Lines>
  <Paragraphs>2</Paragraphs>
  <TotalTime>14</TotalTime>
  <ScaleCrop>false</ScaleCrop>
  <LinksUpToDate>false</LinksUpToDate>
  <CharactersWithSpaces>1333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2020-08-19T04:15:05Z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