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《我和时间交朋友》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学程拓展</w:t>
      </w:r>
    </w:p>
    <w:p>
      <w:pPr>
        <w:spacing w:line="360" w:lineRule="auto"/>
        <w:jc w:val="center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1.同学们在课下，可以通过查阅资料、阅读分享等方式了解中外伟人、成功人士或者身边的亲人朋友成功的奥秘，讲一讲名人珍惜时间的故事，并总结方法。</w:t>
      </w: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hint="eastAsia"/>
        </w:rPr>
        <w:t xml:space="preserve">          </w:t>
      </w:r>
      <w:r>
        <w:drawing>
          <wp:inline distT="0" distB="0" distL="114300" distR="114300">
            <wp:extent cx="3712210" cy="1393190"/>
            <wp:effectExtent l="0" t="0" r="2540" b="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21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</w:pPr>
      <w:r>
        <w:rPr>
          <w:rFonts w:hint="eastAsia" w:asciiTheme="minorEastAsia" w:hAnsiTheme="minorEastAsia"/>
          <w:sz w:val="24"/>
        </w:rPr>
        <w:t>2.我们学会了和时间交朋友的方法，你来选择一天的学习生活，给自己做一个合理的时间安排表，提高自己的学习生活效率</w:t>
      </w:r>
      <w:r>
        <w:rPr>
          <w:rFonts w:hint="eastAsia" w:asciiTheme="minorEastAsia" w:hAnsiTheme="minorEastAsia"/>
          <w:sz w:val="24"/>
          <w:lang w:val="en-US" w:eastAsia="zh-CN"/>
        </w:rPr>
        <w:t>,</w:t>
      </w:r>
      <w:r>
        <w:rPr>
          <w:rFonts w:hint="default" w:asciiTheme="minorEastAsia" w:hAnsiTheme="minorEastAsia"/>
          <w:sz w:val="24"/>
        </w:rPr>
        <w:t>请你为自己</w:t>
      </w:r>
      <w:r>
        <w:rPr>
          <w:rFonts w:hint="eastAsia" w:asciiTheme="minorEastAsia" w:hAnsiTheme="minorEastAsia"/>
          <w:sz w:val="24"/>
        </w:rPr>
        <w:t>设计一份</w:t>
      </w:r>
      <w:r>
        <w:rPr>
          <w:rFonts w:hint="default" w:asciiTheme="minorEastAsia" w:hAnsiTheme="minorEastAsia"/>
          <w:sz w:val="24"/>
        </w:rPr>
        <w:t>一周的学习</w:t>
      </w:r>
      <w:r>
        <w:rPr>
          <w:rFonts w:hint="eastAsia" w:asciiTheme="minorEastAsia" w:hAnsiTheme="minorEastAsia"/>
          <w:sz w:val="24"/>
          <w:lang w:eastAsia="zh-CN"/>
        </w:rPr>
        <w:t>计划</w:t>
      </w:r>
      <w:bookmarkStart w:id="1" w:name="_GoBack"/>
      <w:bookmarkEnd w:id="1"/>
      <w:r>
        <w:rPr>
          <w:rFonts w:hint="eastAsia" w:asciiTheme="minorEastAsia" w:hAnsiTheme="minorEastAsia"/>
          <w:sz w:val="24"/>
        </w:rPr>
        <w:t>，让我们的爸爸妈妈来一起监督，好了行动起来吧！</w:t>
      </w:r>
      <w:r>
        <w:rPr>
          <w:rFonts w:hint="eastAsia"/>
        </w:rPr>
        <w:t xml:space="preserve">  </w:t>
      </w:r>
    </w:p>
    <w:tbl>
      <w:tblPr>
        <w:tblStyle w:val="6"/>
        <w:tblW w:w="8887" w:type="dxa"/>
        <w:tblCellSpacing w:w="0" w:type="dxa"/>
        <w:tblInd w:w="90" w:type="dxa"/>
        <w:tblBorders>
          <w:top w:val="thinThickLargeGap" w:color="0070C0" w:sz="12" w:space="0"/>
          <w:left w:val="thinThickLargeGap" w:color="0070C0" w:sz="12" w:space="0"/>
          <w:bottom w:val="thinThickLargeGap" w:color="0070C0" w:sz="12" w:space="0"/>
          <w:right w:val="thinThickLargeGap" w:color="0070C0" w:sz="12" w:space="0"/>
          <w:insideH w:val="thinThickLargeGap" w:color="0070C0" w:sz="12" w:space="0"/>
          <w:insideV w:val="thinThickLargeGap" w:color="0070C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17"/>
        <w:gridCol w:w="2899"/>
        <w:gridCol w:w="3371"/>
      </w:tblGrid>
      <w:tr>
        <w:tblPrEx>
          <w:tblBorders>
            <w:top w:val="thinThickLargeGap" w:color="0070C0" w:sz="12" w:space="0"/>
            <w:left w:val="thinThickLargeGap" w:color="0070C0" w:sz="12" w:space="0"/>
            <w:bottom w:val="thinThickLargeGap" w:color="0070C0" w:sz="12" w:space="0"/>
            <w:right w:val="thinThickLargeGap" w:color="0070C0" w:sz="12" w:space="0"/>
            <w:insideH w:val="thinThickLargeGap" w:color="0070C0" w:sz="12" w:space="0"/>
            <w:insideV w:val="thinThickLargeGap" w:color="0070C0" w:sz="12" w:space="0"/>
          </w:tblBorders>
        </w:tblPrEx>
        <w:trPr>
          <w:trHeight w:val="524" w:hRule="atLeast"/>
          <w:tblCellSpacing w:w="0" w:type="dxa"/>
        </w:trPr>
        <w:tc>
          <w:tcPr>
            <w:tcW w:w="8887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</w:rPr>
            </w:pPr>
            <w:bookmarkStart w:id="0" w:name="page1"/>
            <w:bookmarkEnd w:id="0"/>
            <w:r>
              <w:rPr>
                <w:rFonts w:hint="eastAsia" w:ascii="宋体" w:hAnsi="宋体" w:eastAsia="宋体" w:cs="宋体"/>
              </w:rPr>
              <w:t xml:space="preserve"> X X X学习生活计划表</w:t>
            </w:r>
          </w:p>
        </w:tc>
      </w:tr>
      <w:tr>
        <w:tblPrEx>
          <w:tblBorders>
            <w:top w:val="thinThickLargeGap" w:color="0070C0" w:sz="12" w:space="0"/>
            <w:left w:val="thinThickLargeGap" w:color="0070C0" w:sz="12" w:space="0"/>
            <w:bottom w:val="thinThickLargeGap" w:color="0070C0" w:sz="12" w:space="0"/>
            <w:right w:val="thinThickLargeGap" w:color="0070C0" w:sz="12" w:space="0"/>
            <w:insideH w:val="thinThickLargeGap" w:color="0070C0" w:sz="12" w:space="0"/>
            <w:insideV w:val="thinThickLargeGap" w:color="0070C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26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内容</w:t>
            </w:r>
          </w:p>
        </w:tc>
        <w:tc>
          <w:tcPr>
            <w:tcW w:w="28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时间</w:t>
            </w: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家长意见（星级少年）</w:t>
            </w:r>
          </w:p>
        </w:tc>
      </w:tr>
      <w:tr>
        <w:tblPrEx>
          <w:tblBorders>
            <w:top w:val="thinThickLargeGap" w:color="0070C0" w:sz="12" w:space="0"/>
            <w:left w:val="thinThickLargeGap" w:color="0070C0" w:sz="12" w:space="0"/>
            <w:bottom w:val="thinThickLargeGap" w:color="0070C0" w:sz="12" w:space="0"/>
            <w:right w:val="thinThickLargeGap" w:color="0070C0" w:sz="12" w:space="0"/>
            <w:insideH w:val="thinThickLargeGap" w:color="0070C0" w:sz="12" w:space="0"/>
            <w:insideV w:val="thinThickLargeGap" w:color="0070C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26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8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5"/>
              <w:widowControl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周一  </w:t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thinThickLargeGap" w:color="0070C0" w:sz="12" w:space="0"/>
            <w:left w:val="thinThickLargeGap" w:color="0070C0" w:sz="12" w:space="0"/>
            <w:bottom w:val="thinThickLargeGap" w:color="0070C0" w:sz="12" w:space="0"/>
            <w:right w:val="thinThickLargeGap" w:color="0070C0" w:sz="12" w:space="0"/>
            <w:insideH w:val="thinThickLargeGap" w:color="0070C0" w:sz="12" w:space="0"/>
            <w:insideV w:val="thinThickLargeGap" w:color="0070C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0" w:type="dxa"/>
        </w:trPr>
        <w:tc>
          <w:tcPr>
            <w:tcW w:w="26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8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周二  </w:t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thinThickLargeGap" w:color="0070C0" w:sz="12" w:space="0"/>
            <w:left w:val="thinThickLargeGap" w:color="0070C0" w:sz="12" w:space="0"/>
            <w:bottom w:val="thinThickLargeGap" w:color="0070C0" w:sz="12" w:space="0"/>
            <w:right w:val="thinThickLargeGap" w:color="0070C0" w:sz="12" w:space="0"/>
            <w:insideH w:val="thinThickLargeGap" w:color="0070C0" w:sz="12" w:space="0"/>
            <w:insideV w:val="thinThickLargeGap" w:color="0070C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tblCellSpacing w:w="0" w:type="dxa"/>
        </w:trPr>
        <w:tc>
          <w:tcPr>
            <w:tcW w:w="26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8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周三  </w:t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thinThickLargeGap" w:color="0070C0" w:sz="12" w:space="0"/>
            <w:left w:val="thinThickLargeGap" w:color="0070C0" w:sz="12" w:space="0"/>
            <w:bottom w:val="thinThickLargeGap" w:color="0070C0" w:sz="12" w:space="0"/>
            <w:right w:val="thinThickLargeGap" w:color="0070C0" w:sz="12" w:space="0"/>
            <w:insideH w:val="thinThickLargeGap" w:color="0070C0" w:sz="12" w:space="0"/>
            <w:insideV w:val="thinThickLargeGap" w:color="0070C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26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8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周四  </w:t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thinThickLargeGap" w:color="0070C0" w:sz="12" w:space="0"/>
            <w:left w:val="thinThickLargeGap" w:color="0070C0" w:sz="12" w:space="0"/>
            <w:bottom w:val="thinThickLargeGap" w:color="0070C0" w:sz="12" w:space="0"/>
            <w:right w:val="thinThickLargeGap" w:color="0070C0" w:sz="12" w:space="0"/>
            <w:insideH w:val="thinThickLargeGap" w:color="0070C0" w:sz="12" w:space="0"/>
            <w:insideV w:val="thinThickLargeGap" w:color="0070C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26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8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周五  </w:t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thinThickLargeGap" w:color="0070C0" w:sz="12" w:space="0"/>
            <w:left w:val="thinThickLargeGap" w:color="0070C0" w:sz="12" w:space="0"/>
            <w:bottom w:val="thinThickLargeGap" w:color="0070C0" w:sz="12" w:space="0"/>
            <w:right w:val="thinThickLargeGap" w:color="0070C0" w:sz="12" w:space="0"/>
            <w:insideH w:val="thinThickLargeGap" w:color="0070C0" w:sz="12" w:space="0"/>
            <w:insideV w:val="thinThickLargeGap" w:color="0070C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26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8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总评  </w:t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262255" cy="328930"/>
                  <wp:effectExtent l="0" t="0" r="4445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3095"/>
    <w:rsid w:val="0011772F"/>
    <w:rsid w:val="00172A27"/>
    <w:rsid w:val="001A1D2C"/>
    <w:rsid w:val="001E6E1E"/>
    <w:rsid w:val="00235BE9"/>
    <w:rsid w:val="00284A4F"/>
    <w:rsid w:val="002B442D"/>
    <w:rsid w:val="004040C8"/>
    <w:rsid w:val="005D7ED0"/>
    <w:rsid w:val="006A38C0"/>
    <w:rsid w:val="00736DAD"/>
    <w:rsid w:val="00744650"/>
    <w:rsid w:val="00830E9E"/>
    <w:rsid w:val="00876178"/>
    <w:rsid w:val="009428AD"/>
    <w:rsid w:val="00997D20"/>
    <w:rsid w:val="009F34D2"/>
    <w:rsid w:val="00A44F8B"/>
    <w:rsid w:val="00B6296B"/>
    <w:rsid w:val="00D3259D"/>
    <w:rsid w:val="00D95F16"/>
    <w:rsid w:val="00DA71E3"/>
    <w:rsid w:val="00DD6E58"/>
    <w:rsid w:val="00E47BDB"/>
    <w:rsid w:val="00F737E9"/>
    <w:rsid w:val="0104014C"/>
    <w:rsid w:val="02A34A7C"/>
    <w:rsid w:val="07B13E69"/>
    <w:rsid w:val="10F81596"/>
    <w:rsid w:val="196F0DC6"/>
    <w:rsid w:val="1BB92014"/>
    <w:rsid w:val="1CCC6308"/>
    <w:rsid w:val="205A7D99"/>
    <w:rsid w:val="228D3919"/>
    <w:rsid w:val="22DA63C3"/>
    <w:rsid w:val="26926133"/>
    <w:rsid w:val="2814146B"/>
    <w:rsid w:val="290718D7"/>
    <w:rsid w:val="2E407D82"/>
    <w:rsid w:val="2E4E7D51"/>
    <w:rsid w:val="2EDE37C7"/>
    <w:rsid w:val="32C268C9"/>
    <w:rsid w:val="33F25595"/>
    <w:rsid w:val="34B92D84"/>
    <w:rsid w:val="3E767A7F"/>
    <w:rsid w:val="48D42CA2"/>
    <w:rsid w:val="4DE832CC"/>
    <w:rsid w:val="4E34134A"/>
    <w:rsid w:val="526345D1"/>
    <w:rsid w:val="54251A71"/>
    <w:rsid w:val="60125E85"/>
    <w:rsid w:val="664E032B"/>
    <w:rsid w:val="6BDE2E24"/>
    <w:rsid w:val="6BE83B24"/>
    <w:rsid w:val="6C522A92"/>
    <w:rsid w:val="6FBB7CC0"/>
    <w:rsid w:val="7049073C"/>
    <w:rsid w:val="7CA8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268</Characters>
  <Lines>2</Lines>
  <Paragraphs>1</Paragraphs>
  <TotalTime>1</TotalTime>
  <ScaleCrop>false</ScaleCrop>
  <LinksUpToDate>false</LinksUpToDate>
  <CharactersWithSpaces>313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Administrator</cp:lastModifiedBy>
  <dcterms:modified xsi:type="dcterms:W3CDTF">2020-09-07T01:27:37Z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