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51" w:rsidRDefault="00783D19">
      <w:pPr>
        <w:spacing w:line="360" w:lineRule="auto"/>
        <w:jc w:val="center"/>
        <w:rPr>
          <w:rFonts w:asciiTheme="minorEastAsia" w:hAnsiTheme="minorEastAsia"/>
          <w:b/>
          <w:color w:val="C00000"/>
          <w:sz w:val="28"/>
          <w:szCs w:val="28"/>
        </w:rPr>
      </w:pPr>
      <w:r>
        <w:rPr>
          <w:rFonts w:asciiTheme="minorEastAsia" w:hAnsiTheme="minorEastAsia" w:cstheme="minorEastAsia" w:hint="eastAsia"/>
          <w:b/>
          <w:sz w:val="28"/>
          <w:szCs w:val="28"/>
        </w:rPr>
        <w:t>《小数乘法（10</w:t>
      </w:r>
      <w:bookmarkStart w:id="0" w:name="_GoBack"/>
      <w:bookmarkEnd w:id="0"/>
      <w:r w:rsidR="00F37D9F">
        <w:rPr>
          <w:rFonts w:asciiTheme="minorEastAsia" w:hAnsiTheme="minorEastAsia" w:cstheme="minorEastAsia" w:hint="eastAsia"/>
          <w:b/>
          <w:sz w:val="28"/>
          <w:szCs w:val="28"/>
        </w:rPr>
        <w:t>）》</w:t>
      </w:r>
      <w:r w:rsidR="00F37D9F">
        <w:rPr>
          <w:rFonts w:asciiTheme="minorEastAsia" w:hAnsiTheme="minorEastAsia" w:cstheme="minorEastAsia" w:hint="eastAsia"/>
          <w:b/>
          <w:bCs/>
          <w:sz w:val="28"/>
          <w:szCs w:val="28"/>
        </w:rPr>
        <w:t>学程拓展</w:t>
      </w:r>
    </w:p>
    <w:p w:rsidR="006C5551" w:rsidRDefault="006C5551">
      <w:pPr>
        <w:spacing w:line="360" w:lineRule="auto"/>
        <w:jc w:val="left"/>
        <w:rPr>
          <w:rFonts w:asciiTheme="minorEastAsia" w:hAnsiTheme="minorEastAsia"/>
          <w:b/>
          <w:color w:val="FF0000"/>
          <w:sz w:val="28"/>
          <w:szCs w:val="28"/>
        </w:rPr>
      </w:pPr>
    </w:p>
    <w:p w:rsidR="006C5551" w:rsidRDefault="00F37D9F">
      <w:pPr>
        <w:tabs>
          <w:tab w:val="left" w:pos="5260"/>
        </w:tabs>
        <w:adjustRightInd w:val="0"/>
        <w:snapToGrid w:val="0"/>
        <w:rPr>
          <w:rFonts w:ascii="宋体" w:hAnsi="宋体"/>
          <w:bCs/>
          <w:sz w:val="24"/>
        </w:rPr>
      </w:pPr>
      <w:r>
        <w:rPr>
          <w:rFonts w:asciiTheme="minorEastAsia" w:hAnsiTheme="minorEastAsia" w:hint="eastAsia"/>
          <w:bCs/>
          <w:sz w:val="28"/>
          <w:szCs w:val="28"/>
        </w:rPr>
        <w:t>（1）</w:t>
      </w:r>
      <w:proofErr w:type="gramStart"/>
      <w:r>
        <w:rPr>
          <w:rFonts w:asciiTheme="minorEastAsia" w:hAnsiTheme="minorEastAsia" w:hint="eastAsia"/>
          <w:bCs/>
          <w:sz w:val="28"/>
          <w:szCs w:val="28"/>
        </w:rPr>
        <w:t>彤彤</w:t>
      </w:r>
      <w:proofErr w:type="gramEnd"/>
      <w:r>
        <w:rPr>
          <w:rFonts w:asciiTheme="minorEastAsia" w:hAnsiTheme="minorEastAsia" w:hint="eastAsia"/>
          <w:bCs/>
          <w:sz w:val="28"/>
          <w:szCs w:val="28"/>
        </w:rPr>
        <w:t>和家人一起去超市购买4千克的排骨，每千克28.50元，售货员收了她116元，你觉得对吗？</w:t>
      </w:r>
    </w:p>
    <w:p w:rsidR="006C5551" w:rsidRDefault="00F37D9F">
      <w:pPr>
        <w:spacing w:line="360" w:lineRule="auto"/>
        <w:jc w:val="left"/>
        <w:rPr>
          <w:sz w:val="24"/>
        </w:rPr>
      </w:pPr>
      <w:r>
        <w:rPr>
          <w:rFonts w:asciiTheme="minorEastAsia" w:hAnsiTheme="minorEastAsia" w:hint="eastAsia"/>
          <w:bCs/>
          <w:sz w:val="28"/>
          <w:szCs w:val="28"/>
        </w:rPr>
        <w:t xml:space="preserve">                             </w:t>
      </w:r>
      <w:r>
        <w:rPr>
          <w:noProof/>
          <w:sz w:val="24"/>
        </w:rPr>
        <mc:AlternateContent>
          <mc:Choice Requires="wpg">
            <w:drawing>
              <wp:inline distT="0" distB="0" distL="114300" distR="114300">
                <wp:extent cx="2672080" cy="787400"/>
                <wp:effectExtent l="4445" t="0" r="9525" b="12700"/>
                <wp:docPr id="4" name="组合 4"/>
                <wp:cNvGraphicFramePr/>
                <a:graphic xmlns:a="http://schemas.openxmlformats.org/drawingml/2006/main">
                  <a:graphicData uri="http://schemas.microsoft.com/office/word/2010/wordprocessingGroup">
                    <wpg:wgp>
                      <wpg:cNvGrpSpPr/>
                      <wpg:grpSpPr>
                        <a:xfrm>
                          <a:off x="0" y="0"/>
                          <a:ext cx="2672080" cy="787400"/>
                          <a:chOff x="9654" y="9905"/>
                          <a:chExt cx="4208" cy="1240"/>
                        </a:xfrm>
                      </wpg:grpSpPr>
                      <pic:pic xmlns:pic="http://schemas.openxmlformats.org/drawingml/2006/picture">
                        <pic:nvPicPr>
                          <pic:cNvPr id="3" name="图片 2"/>
                          <pic:cNvPicPr>
                            <a:picLocks noChangeAspect="1"/>
                          </pic:cNvPicPr>
                        </pic:nvPicPr>
                        <pic:blipFill>
                          <a:blip r:embed="rId9">
                            <a:clrChange>
                              <a:clrFrom>
                                <a:srgbClr val="FFFFFF"/>
                              </a:clrFrom>
                              <a:clrTo>
                                <a:srgbClr val="FFFFFF">
                                  <a:alpha val="0"/>
                                </a:srgbClr>
                              </a:clrTo>
                            </a:clrChange>
                            <a:grayscl/>
                          </a:blip>
                          <a:stretch>
                            <a:fillRect/>
                          </a:stretch>
                        </pic:blipFill>
                        <pic:spPr>
                          <a:xfrm flipH="1">
                            <a:off x="12907" y="9905"/>
                            <a:ext cx="955" cy="964"/>
                          </a:xfrm>
                          <a:prstGeom prst="rect">
                            <a:avLst/>
                          </a:prstGeom>
                          <a:noFill/>
                          <a:ln>
                            <a:noFill/>
                          </a:ln>
                        </pic:spPr>
                      </pic:pic>
                      <wps:wsp>
                        <wps:cNvPr id="2" name="圆角矩形标注 2"/>
                        <wps:cNvSpPr/>
                        <wps:spPr>
                          <a:xfrm>
                            <a:off x="9654" y="9963"/>
                            <a:ext cx="2738" cy="1182"/>
                          </a:xfrm>
                          <a:prstGeom prst="wedgeRoundRectCallout">
                            <a:avLst>
                              <a:gd name="adj1" fmla="val 71329"/>
                              <a:gd name="adj2" fmla="val -9898"/>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6C5551" w:rsidRDefault="00F37D9F" w:rsidP="00F37D9F">
                              <w:pPr>
                                <w:ind w:firstLineChars="200" w:firstLine="480"/>
                                <w:rPr>
                                  <w:rFonts w:ascii="宋体" w:hAnsi="宋体"/>
                                  <w:sz w:val="24"/>
                                </w:rPr>
                              </w:pPr>
                              <w:r>
                                <w:rPr>
                                  <w:rFonts w:ascii="宋体" w:hAnsi="宋体" w:hint="eastAsia"/>
                                  <w:sz w:val="24"/>
                                </w:rPr>
                                <w:t>我们可以精算、估算不同的方法解决问题哦！</w:t>
                              </w:r>
                            </w:p>
                          </w:txbxContent>
                        </wps:txbx>
                        <wps:bodyPr upright="1"/>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组合 4" o:spid="_x0000_s1026" style="width:210.4pt;height:62pt;mso-position-horizontal-relative:char;mso-position-vertical-relative:line" coordorigin="9654,9905" coordsize="4208,1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4V71QMAAL4IAAAOAAAAZHJzL2Uyb0RvYy54bWycVktvJDUQviPxH6y+&#10;J93TmbcyWaFkE5BWbLSPH+Bxu7vNum3L9rzuaJe9Ia4ggbgA5z0i+DfZ8DOosrvnkWTFsiNlUrY/&#10;l6u++sqe00frRpIlt05oNUt6x1lCuGK6EKqaJS9fXB6NE+I8VQWVWvFZsuEueXT2+WenKzPlua61&#10;LLgl4ES56crMktp7M01Tx2reUHesDVewWGrbUA9DW6WFpSvw3sg0z7JhutK2MFYz7hzMXsTF5Cz4&#10;L0vO/NOydNwTOUsgNh++bfie43d6dkqnlaWmFqwNg35CFA0VCg7durqgnpKFFfdcNYJZ7XTpj5lu&#10;Ul2WgvGQA2TTy+5kc2X1woRcqumqMluagNo7PH2yW/b18toSUcySfkIUbaBEt39+e/P9d6SP3KxM&#10;NQXIlTXPzbVtJ6o4wnTXpW3wPyRC1oHVzZZVvvaEwWQ+HOXZGMhnsDYaj/pZSzuroTa4bTIcwOmw&#10;Oplkg1gSVj9ut/dhc9zby/thZ9qdm2J422iMYFP4a1kC6x5L/60m2OUXlietk+ajfDTUvlqYIyio&#10;oV7MhRR+E8QJpcOg1PJasGsbBzvCTzrCb378+/btG5Jj5ohHSNxAMaEnmr1yROnzmqqKf+EMiBpa&#10;DdHpITwMD06bS2EuhZRYI7TbvKAB7gjoAWqiOC80WzRc+dhtlktIUStXC+MSYqe8mXMQj/2q6AX9&#10;M2ljnHgiDC6tDgJxtpqfS0uWFBrxMnxCAgcgwL/QuPEhNM5TaWoafXRKaKHARXCF+6O1CwPae+OY&#10;RL4iC+EIb7lnNZolEPQMSI0A1y0ENncEItUOmgB3oOxJCXx+iYXAmbYBevkkG92RctcHk8Eg6ngy&#10;DL21lTFU2Tp/xXVD0AA2IZjglS6fuDasDoKHKY01hXDpVKqDCfCJMyH0GGwwIXbsZbhiXScBGN0T&#10;wf+6RZ7X1HCIEt3uRJ1vRf3T639+++H25z9u/vr1/S9v3r/7PQq8hW+vE3dA6h6Ve5fC8CReCh2T&#10;+eikuxJ649A2H+ZyxYuKP9MLVWCJz6mUerFHLh5YFe3NR4tvegkpGwlPAAiVjHon+SQevY+BHHeY&#10;o8l4Mr6PgebeYXrD4XDUyj2UNChxv6JOS1F0jfqQ+ltt7sOkIiu4Mgc5yorC21lCb4LZGGhIp6qg&#10;oA87zsKnjeoAhoFdUFfHRgtLMcFGeG6D7GpOi8eqIH5j4MVQ8LQnGEzDi4RIDr8E0ApIT4X8GGSn&#10;XNRHVC5afj1fgxs057rYwFO1MFZU9fYCxBUQNRCKbwE8koHa9kHHV3h/HFC7nx1n/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Ah68bcAAAABQEAAA8AAABkcnMvZG93bnJldi54&#10;bWxMj0FLw0AQhe+C/2EZwZvdTawiaTalFPVUBFtBeptmp0lodjdkt0n67x292MvA4z3efC9fTrYV&#10;A/Wh8U5DMlMgyJXeNK7S8LV7e3gBESI6g613pOFCAZbF7U2OmfGj+6RhGyvBJS5kqKGOscukDGVN&#10;FsPMd+TYO/reYmTZV9L0OHK5bWWq1LO02Dj+UGNH65rK0/ZsNbyPOK4ek9dhczquL/vd08f3JiGt&#10;7++m1QJEpCn+h+EXn9GhYKaDPzsTRKuBh8S/y948VTzjwKF0rkAWubymL34AAAD//wMAUEsDBAoA&#10;AAAAAAAAIQDIXDPRUggAAFIIAAAUAAAAZHJzL21lZGlhL2ltYWdlMS5wbmeJUE5HDQoaCgAAAA1J&#10;SERSAAAAQAAAAEAIAwAAAJ23gewAAAABc1JHQgCuzhzpAAABX1BMVEUAAAAVFxMGBgYbIRwoHRk6&#10;PDw0MSwqKCEkJCZAOjFIQzlbSjtIREZcWFdfWUdQTkpbZ2d1VmBqZ054cVdoaGZ2d3h7eWR3amV5&#10;l2uRTjaNWXSWeFiaaYGZl3aGgWWIgHeWiHaPimyblGeMjn+Cg4WNjIyYmJidi4CHl5mZl4eGjJGc&#10;n6ODpXKNsniXwoCxdpSlm3iykGepmYizpW+5tYupp4K9ppapqJi1qoSoqam7vb20tLW4rKarsLS4&#10;2m3HjozRhqfdrnbCsnzPsZ/QvYjEupTDv6fZvKbL3ovcxJTTxKHLz9bHyMjY2NnWysbM4pTW6ZPa&#10;4efknJXylLz5mMTytq/7wn3gz5/u25/kxZL81pDpzLXr17r2yL/72LnhxK76yLL02bL62sbj2+P8&#10;9LT86KP49aj85Mj88s38/Pz0/Pz8/PT89Pz09PT17PTk5Ob09Pzr7Ozq6/T07Oz///+uNjEsAAAG&#10;oUlEQVRYw5WXj1caxxbH0e7OMsPMThcWtg+QxTxwX2pTZTUk/kgDJQ2kQqUPRF+XX9mGbldLjSn/&#10;/3l3QKJ4lI0XPQfO4X7me+/c+c4S8v3J5/DP4X9ycTG5E7e/czdCk2XhT/xJQCwFTFf2Hw+Y5p3/&#10;NfZn2b7/aAXjo72crlM9n4/nNup/PxZwuclkjBFS137Y/WH3uyjb8y/8RwDqFFPOZf78uHnchKh9&#10;zzceo2CfUqZykqk1j2vN5u43UZkTWh8/2M27gA3MVcb4WrNWO27uJpAMeiiReb7+8QsU+JMjmQOA&#10;Qj6sv02ogqAbBCRhpNe/QMFYpypXaQbk12prqkoZDiMB4Zyi1Xg9EJAnaoRiDtnHtRgzVGoTBSlS&#10;3ESEUCwfBAEasBLB6Dk0oGbohsEjbzFliGteVsGEolwQYI+oFCtRyG+uM8OIUs1BzMQG7/YoAgK9&#10;DADkKCdIed48Pl6nWkzj2HIUy8JZ7nhFBFWgvQCAjgmS1GatuYZ4lIGa6qFStVHFdjyPKgSFc8sB&#10;YwZ7JiVg+FTMYRiw6lqG6xjVivfW0iUif6VfLAVcUYwV6UkTBJAIj1BU9Cpdt1txu1Wkv4AaVr4e&#10;LwfIGAlATUUEjgMIcN2+Vxm4LrP+dBCWWd4PUgCAb5q7GJMIJdj0XM/zIL9fdL2uLOO9gCZe8ZmC&#10;Z7BlEHTgdW3TEgDPdYtI1vcbywGfRA+UZ80MTA2MTfbPIrMO7Wq3C6VQxvD+fQdyYRcAgJQnTVXB&#10;ENyp2FUoYmCDgiIPczYOOkxXVHQx9mx2fAaVQ89z+1UbBPTyuRW5EXQa/b8YIVjhNpUQolXPgeLd&#10;t6ji9d3KC6bnrwIBvg72geO2kwiHYQdc17F/eSXe9XtOtWcGKoBJpBHKDZ1VDcQcWJfv/weFidvv&#10;93u9oXUQqGCsE/Ajt/hUr2C56LrVomuYxcE0fTh8vXGvKy4cJoOCCVWKtj0wkekOIa3XF69+XwDi&#10;wYA4BT80neIL7xBrfbEsRA8Qvd7JsMjOAz0xRxhTZbtLrS6lDgBOTgAwBJRdHP43eA7AUFThAtmn&#10;jmegSm94Aq9pGVm7Nyx+SQmEaSBBMT0njmwofErowyA5Q9eM33vb3wb4OmIqA1dDwpqsWQ+syqBo&#10;MrPnqveP4sI2MiwUgC9LygqyXJFfkcKRf0VWqp6NaD2oB//IKCruRTgQSArbPbEPJ1VTS6deewMi&#10;4/xSADxG/ErBCUEBQkhRlEPTghnuu32nUvG6mkJI3A8A7It0NlOAZMdhxsDrQwvBjrISuLo+DgDU&#10;c4xP91Eo4F2vZ+lWD0zNzcJnALCrpQB4NNjk+LoHCka/wMqOIbOESb6SJHG10cbyJl4eHFIYRbhd&#10;sZT5OQFeCIjsakhakSRJ3GxKwO3c+H2Tix5QgiLvs2Cp0/ITq+9OX2YI9ICjo6BJzHOdwXkkKPvh&#10;LMFegJMIO93+MBqdbUNr5MsgRzJ1A3pACTkdjUanhgFXouuZq29GIn4mdBxoKDkTrkQajk0zRtuG&#10;BQiHZ96dwac/zraf1mEV/+ESGvwgp4IC+tMMMDp7adt2ccBi27HE+vabs5fs6PxiCeCfg7//zRjJ&#10;2mejz/EuY7J4JkZCydJW+jXnxvmdR987j3l5eEJ8/7/RrfiQ4CxR6GDUgkjGUl9fTvwlj3mbEXlt&#10;tBBrq5l1Y6eTCqXbQCA7Cl+84RYB/gFXyOdcUclPsXKn8KTTKa9SAcCRVIE0JhcPllBXqPZmdNOD&#10;U40Vyh0RktRqt9pMSZV34h/P/YdK2KOlkn52o8AqlZJaSiCioVKrXaLSermT2ps8BPDjWrK9FX0/&#10;L+Blut1ut9IaEAqhLahBDsV2Op1E44ZwR8EGRqyVfDIa/TZlmCXR+/aWVujsrCahhHQoKmC58/sB&#10;FwAop1A6nTgdCRWJkmgcEErJQnlVEx+SSNRT2JvMH/8Xm/iJRtRYAWtpvitGGdZsTRHt9pY628cW&#10;LYiWxupzj18EvIp2OqloGWsl+uNopM0KmIpoJVdED4AUFYBCeP++Eq74VF+sHJW3tFg0fZ17Xcb1&#10;G7YjCOrKwWT6q24BsDmld8qwU7xVSrZuA1rX5bTTePqlKH0ljubHBYA5mxmI31Jae1b9PPEGpKXE&#10;IhmqfJv/diN+G3CUmed3CuVosr24/GcZJbnQKdj79aNGo/Fr47YrbxY68xJ2UmVla2Hh293QYhuf&#10;Jtc/aUO3HW1eARygVDkVvm/9WRHx+209MS8gBhpTHZSe9+36b87RNs9vTOX/L1I2af0NWZYAAAAA&#10;SUVORK5CYIJQSwECLQAUAAYACAAAACEAsYJntgoBAAATAgAAEwAAAAAAAAAAAAAAAAAAAAAAW0Nv&#10;bnRlbnRfVHlwZXNdLnhtbFBLAQItABQABgAIAAAAIQA4/SH/1gAAAJQBAAALAAAAAAAAAAAAAAAA&#10;ADsBAABfcmVscy8ucmVsc1BLAQItABQABgAIAAAAIQDbl4V71QMAAL4IAAAOAAAAAAAAAAAAAAAA&#10;ADoCAABkcnMvZTJvRG9jLnhtbFBLAQItABQABgAIAAAAIQCqJg6+vAAAACEBAAAZAAAAAAAAAAAA&#10;AAAAADsGAABkcnMvX3JlbHMvZTJvRG9jLnhtbC5yZWxzUEsBAi0AFAAGAAgAAAAhAJAh68bcAAAA&#10;BQEAAA8AAAAAAAAAAAAAAAAALgcAAGRycy9kb3ducmV2LnhtbFBLAQItAAoAAAAAAAAAIQDIXDPR&#10;UggAAFIIAAAUAAAAAAAAAAAAAAAAADcIAABkcnMvbWVkaWEvaW1hZ2UxLnBuZ1BLBQYAAAAABgAG&#10;AHwBAAC7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12907;top:9905;width:955;height:96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l1wQAAANoAAAAPAAAAZHJzL2Rvd25yZXYueG1sRI9Ba8JA&#10;FITvBf/D8oTe6kaFUqOrFLFYj0ahPT6yzyQ0+zZmX3X9911B6HGYmW+YxSq6Vl2oD41nA+NRBoq4&#10;9LbhysDx8PHyBioIssXWMxm4UYDVcvC0wNz6K+/pUkilEoRDjgZqkS7XOpQ1OQwj3xEn7+R7h5Jk&#10;X2nb4zXBXasnWfaqHTacFmrsaF1T+VP8OgPxVlTnMLHf291uX3xtojQ8E2Oeh/F9Dkooyn/40f60&#10;BqZwv5JugF7+AQAA//8DAFBLAQItABQABgAIAAAAIQDb4fbL7gAAAIUBAAATAAAAAAAAAAAAAAAA&#10;AAAAAABbQ29udGVudF9UeXBlc10ueG1sUEsBAi0AFAAGAAgAAAAhAFr0LFu/AAAAFQEAAAsAAAAA&#10;AAAAAAAAAAAAHwEAAF9yZWxzLy5yZWxzUEsBAi0AFAAGAAgAAAAhAOAVuXXBAAAA2gAAAA8AAAAA&#10;AAAAAAAAAAAABwIAAGRycy9kb3ducmV2LnhtbFBLBQYAAAAAAwADALcAAAD1AgAAAAA=&#10;">
                  <v:imagedata r:id="rId10" o:title="" chromakey="white" grayscale="t"/>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9654;top:9963;width:2738;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oefwAAAANoAAAAPAAAAZHJzL2Rvd25yZXYueG1sRI9BawIx&#10;FITvgv8hPKE3zSqllNUoooheXUvPr5vnZnXzsibRXf+9KRR6HGbmG2ax6m0jHuRD7VjBdJKBIC6d&#10;rrlS8HXajT9BhIissXFMCp4UYLUcDhaYa9fxkR5FrESCcMhRgYmxzaUMpSGLYeJa4uSdnbcYk/SV&#10;1B67BLeNnGXZh7RYc1ow2NLGUHkt7lbBz/O0aW8Xs+++i62/vK9xd0VU6m3Ur+cgIvXxP/zXPmgF&#10;M/i9km6AXL4AAAD//wMAUEsBAi0AFAAGAAgAAAAhANvh9svuAAAAhQEAABMAAAAAAAAAAAAAAAAA&#10;AAAAAFtDb250ZW50X1R5cGVzXS54bWxQSwECLQAUAAYACAAAACEAWvQsW78AAAAVAQAACwAAAAAA&#10;AAAAAAAAAAAfAQAAX3JlbHMvLnJlbHNQSwECLQAUAAYACAAAACEA59aHn8AAAADaAAAADwAAAAAA&#10;AAAAAAAAAAAHAgAAZHJzL2Rvd25yZXYueG1sUEsFBgAAAAADAAMAtwAAAPQCAAAAAA==&#10;" adj="26207,8662">
                  <v:textbox>
                    <w:txbxContent>
                      <w:p w:rsidR="006C5551" w:rsidRDefault="00F37D9F" w:rsidP="00F37D9F">
                        <w:pPr>
                          <w:ind w:firstLineChars="200" w:firstLine="480"/>
                          <w:rPr>
                            <w:rFonts w:ascii="宋体" w:hAnsi="宋体"/>
                            <w:sz w:val="24"/>
                          </w:rPr>
                        </w:pPr>
                        <w:r>
                          <w:rPr>
                            <w:rFonts w:ascii="宋体" w:hAnsi="宋体" w:hint="eastAsia"/>
                            <w:sz w:val="24"/>
                          </w:rPr>
                          <w:t>我们可以精算、估算不同的方法解决问题</w:t>
                        </w:r>
                        <w:r>
                          <w:rPr>
                            <w:rFonts w:ascii="宋体" w:hAnsi="宋体" w:hint="eastAsia"/>
                            <w:sz w:val="24"/>
                          </w:rPr>
                          <w:t>哦！</w:t>
                        </w:r>
                      </w:p>
                    </w:txbxContent>
                  </v:textbox>
                </v:shape>
                <w10:anchorlock/>
              </v:group>
            </w:pict>
          </mc:Fallback>
        </mc:AlternateContent>
      </w: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6C5551">
      <w:pPr>
        <w:spacing w:line="360" w:lineRule="auto"/>
        <w:jc w:val="left"/>
        <w:rPr>
          <w:sz w:val="24"/>
        </w:rPr>
      </w:pPr>
    </w:p>
    <w:p w:rsidR="006C5551" w:rsidRDefault="00F37D9F">
      <w:pPr>
        <w:numPr>
          <w:ilvl w:val="0"/>
          <w:numId w:val="1"/>
        </w:numPr>
        <w:spacing w:line="360" w:lineRule="auto"/>
        <w:jc w:val="left"/>
        <w:rPr>
          <w:sz w:val="24"/>
        </w:rPr>
      </w:pPr>
      <w:r>
        <w:rPr>
          <w:rFonts w:hint="eastAsia"/>
          <w:sz w:val="24"/>
        </w:rPr>
        <w:t>你能尝试着用自己喜欢的方法算一算</w:t>
      </w:r>
      <w:r>
        <w:rPr>
          <w:rFonts w:hint="eastAsia"/>
          <w:sz w:val="24"/>
        </w:rPr>
        <w:t>33.333x33.333</w:t>
      </w:r>
      <w:r>
        <w:rPr>
          <w:rFonts w:hint="eastAsia"/>
          <w:sz w:val="24"/>
        </w:rPr>
        <w:t>计算结果的整数部分是多少吗</w:t>
      </w:r>
      <w:r>
        <w:rPr>
          <w:rFonts w:hint="eastAsia"/>
          <w:sz w:val="24"/>
        </w:rPr>
        <w:t>?</w:t>
      </w:r>
      <w:r>
        <w:rPr>
          <w:rFonts w:hint="eastAsia"/>
          <w:sz w:val="24"/>
        </w:rPr>
        <w:t>算式</w:t>
      </w:r>
      <w:r>
        <w:rPr>
          <w:rFonts w:hint="eastAsia"/>
          <w:sz w:val="24"/>
        </w:rPr>
        <w:t>333.33x333.33</w:t>
      </w:r>
      <w:r>
        <w:rPr>
          <w:rFonts w:hint="eastAsia"/>
          <w:sz w:val="24"/>
        </w:rPr>
        <w:t>计算结果的整数部分又是多少呢</w:t>
      </w:r>
      <w:r>
        <w:rPr>
          <w:rFonts w:hint="eastAsia"/>
          <w:sz w:val="24"/>
        </w:rPr>
        <w:t>?</w:t>
      </w:r>
    </w:p>
    <w:p w:rsidR="006C5551" w:rsidRDefault="00F37D9F">
      <w:pPr>
        <w:spacing w:line="360" w:lineRule="auto"/>
        <w:jc w:val="left"/>
        <w:rPr>
          <w:sz w:val="24"/>
        </w:rPr>
      </w:pPr>
      <w:r>
        <w:rPr>
          <w:rFonts w:hint="eastAsia"/>
          <w:sz w:val="24"/>
        </w:rPr>
        <w:t xml:space="preserve">                </w:t>
      </w:r>
      <w:r>
        <w:rPr>
          <w:noProof/>
          <w:sz w:val="24"/>
        </w:rPr>
        <mc:AlternateContent>
          <mc:Choice Requires="wps">
            <w:drawing>
              <wp:inline distT="0" distB="0" distL="114300" distR="114300">
                <wp:extent cx="3097530" cy="750570"/>
                <wp:effectExtent l="4445" t="4445" r="327025" b="6985"/>
                <wp:docPr id="7" name="圆角矩形标注 2"/>
                <wp:cNvGraphicFramePr/>
                <a:graphic xmlns:a="http://schemas.openxmlformats.org/drawingml/2006/main">
                  <a:graphicData uri="http://schemas.microsoft.com/office/word/2010/wordprocessingShape">
                    <wps:wsp>
                      <wps:cNvSpPr/>
                      <wps:spPr>
                        <a:xfrm>
                          <a:off x="3662045" y="5337810"/>
                          <a:ext cx="3097530" cy="750570"/>
                        </a:xfrm>
                        <a:prstGeom prst="wedgeRoundRectCallout">
                          <a:avLst>
                            <a:gd name="adj1" fmla="val 59573"/>
                            <a:gd name="adj2" fmla="val -14467"/>
                            <a:gd name="adj3" fmla="val 16667"/>
                          </a:avLst>
                        </a:prstGeom>
                        <a:solidFill>
                          <a:srgbClr val="FFFFFF"/>
                        </a:solidFill>
                        <a:ln w="9525" cap="flat" cmpd="sng">
                          <a:solidFill>
                            <a:srgbClr val="000000"/>
                          </a:solidFill>
                          <a:prstDash val="solid"/>
                          <a:miter/>
                          <a:headEnd type="none" w="med" len="med"/>
                          <a:tailEnd type="none" w="med" len="med"/>
                        </a:ln>
                      </wps:spPr>
                      <wps:txbx>
                        <w:txbxContent>
                          <w:p w:rsidR="006C5551" w:rsidRDefault="00F37D9F">
                            <w:pPr>
                              <w:rPr>
                                <w:rFonts w:ascii="宋体" w:hAnsi="宋体"/>
                                <w:sz w:val="24"/>
                              </w:rPr>
                            </w:pPr>
                            <w:r>
                              <w:rPr>
                                <w:rFonts w:ascii="宋体" w:hAnsi="宋体" w:hint="eastAsia"/>
                                <w:sz w:val="24"/>
                              </w:rPr>
                              <w:t>运算定律也许能够帮助我们将这个算式转化成积相等的其他乘法算式，这样也许就能够解决问题了！</w:t>
                            </w:r>
                          </w:p>
                        </w:txbxContent>
                      </wps:txbx>
                      <wps:bodyPr upright="1"/>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圆角矩形标注 2" o:spid="_x0000_s1029" type="#_x0000_t62" style="width:243.9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FvTAIAAIEEAAAOAAAAZHJzL2Uyb0RvYy54bWysVMty0zAU3TPDP2i0b20ncdxk4nTREDYM&#10;dFr4AMWSbTF6jaTEyQ/AnjUzdNgAa9Z8TgufwZVi2pSyYBi8kK+so6Nz7r3y7HQrBdow67hWJc6O&#10;U4yYqjTlqinxq5fLoxOMnCeKEqEVK/GOOXw6f/xo1pkpG+hWC8osAhLlpp0pceu9mSaJq1omiTvW&#10;hilYrLWVxMPUNgm1pAN2KZJBmo6TTltqrK6Yc/B1sV/E88hf16zyL+raMY9EiUGbj6ON4yqMyXxG&#10;po0lpuVVL4P8gwpJuIJDb6kWxBO0tvwBleSV1U7X/rjSMtF1zSsWPYCbLP3NzWVLDIteIDnO3KbJ&#10;/T/a6vnm3CJOS1xgpIiEEl2/f/Pj07vvH75cf/t4c/X25utnNAh56oybAvzSnNt+5iAMpre1leEN&#10;dtC2xMPxeJCOcox2Jc6Hw+Ik6/PMth5VAZBOinwI5agAUeRpXkRAcsdkrPNPmZYoBCXuGG3YhV4r&#10;egEVPSNC6LWP+SabZ87HxNNePqGvM4xqKaCOGyJQPsmLYV/nA8zgEHOUjUbj4iFoeAjKxuM9BnT2&#10;x0L0S2nQ4LTgdMmFiBPbrM6ERaChxMv4hANgyz2YUKgr8SQfQL4qAjegFsRDKA3UxKkmury3wx0S&#10;p/H5E3EQtiCu3QuIDHuDkntmY9+3jNAniiK/M1B3BRcUBzGSUYwEg/scooj0hIu/QYI7ocBk6JV9&#10;d4TIb1fb2GNZYAtfVpruoO/WxvKmhQLHhbgL+jwmqb+T4SIdziP33Z9j/hMAAP//AwBQSwMEFAAG&#10;AAgAAAAhAOZlb8/cAAAABQEAAA8AAABkcnMvZG93bnJldi54bWxMj0FrwkAQhe8F/8Myhd7qxiAa&#10;0mxEBOlBsGr7A9bsNBvMzobsqtFf77SX9jLweI833ysWg2vFBfvQeFIwGScgkCpvGqoVfH2uXzMQ&#10;IWoyuvWECm4YYFGOngqdG3+lPV4OsRZcQiHXCmyMXS5lqCw6Hca+Q2Lv2/dOR5Z9LU2vr1zuWpkm&#10;yUw63RB/sLrDlcXqdDg7BauTsdv0fer222q23N0/Nrv7fKPUy/OwfAMRcYh/YfjBZ3Qomenoz2SC&#10;aBXwkPh72Ztmc55x5NAkS0GWhfxPXz4AAAD//wMAUEsBAi0AFAAGAAgAAAAhALaDOJL+AAAA4QEA&#10;ABMAAAAAAAAAAAAAAAAAAAAAAFtDb250ZW50X1R5cGVzXS54bWxQSwECLQAUAAYACAAAACEAOP0h&#10;/9YAAACUAQAACwAAAAAAAAAAAAAAAAAvAQAAX3JlbHMvLnJlbHNQSwECLQAUAAYACAAAACEAenJx&#10;b0wCAACBBAAADgAAAAAAAAAAAAAAAAAuAgAAZHJzL2Uyb0RvYy54bWxQSwECLQAUAAYACAAAACEA&#10;5mVvz9wAAAAFAQAADwAAAAAAAAAAAAAAAACmBAAAZHJzL2Rvd25yZXYueG1sUEsFBgAAAAAEAAQA&#10;8wAAAK8FAAAAAA==&#10;" adj="23668,7675">
                <v:textbox>
                  <w:txbxContent>
                    <w:p w:rsidR="006C5551" w:rsidRDefault="00F37D9F">
                      <w:pPr>
                        <w:rPr>
                          <w:rFonts w:ascii="宋体" w:hAnsi="宋体"/>
                          <w:sz w:val="24"/>
                        </w:rPr>
                      </w:pPr>
                      <w:r>
                        <w:rPr>
                          <w:rFonts w:ascii="宋体" w:hAnsi="宋体" w:hint="eastAsia"/>
                          <w:sz w:val="24"/>
                        </w:rPr>
                        <w:t>运算定律也许能够帮助我们将这个算式转化成积相等的其他乘法算式，这样也许就能够解决问题了！</w:t>
                      </w:r>
                    </w:p>
                  </w:txbxContent>
                </v:textbox>
                <w10:anchorlock/>
              </v:shape>
            </w:pict>
          </mc:Fallback>
        </mc:AlternateContent>
      </w:r>
      <w:r>
        <w:rPr>
          <w:rFonts w:ascii="宋体" w:hAnsi="宋体" w:cs="宋体" w:hint="eastAsia"/>
          <w:noProof/>
          <w:sz w:val="24"/>
        </w:rPr>
        <w:drawing>
          <wp:inline distT="0" distB="0" distL="114300" distR="114300">
            <wp:extent cx="571500" cy="65722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clrChange>
                        <a:clrFrom>
                          <a:srgbClr val="FFFFFF"/>
                        </a:clrFrom>
                        <a:clrTo>
                          <a:srgbClr val="FFFFFF">
                            <a:alpha val="0"/>
                          </a:srgbClr>
                        </a:clrTo>
                      </a:clrChange>
                      <a:grayscl/>
                    </a:blip>
                    <a:stretch>
                      <a:fillRect/>
                    </a:stretch>
                  </pic:blipFill>
                  <pic:spPr>
                    <a:xfrm>
                      <a:off x="0" y="0"/>
                      <a:ext cx="571500" cy="657225"/>
                    </a:xfrm>
                    <a:prstGeom prst="rect">
                      <a:avLst/>
                    </a:prstGeom>
                    <a:noFill/>
                    <a:ln>
                      <a:noFill/>
                    </a:ln>
                  </pic:spPr>
                </pic:pic>
              </a:graphicData>
            </a:graphic>
          </wp:inline>
        </w:drawing>
      </w:r>
    </w:p>
    <w:sectPr w:rsidR="006C55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D6" w:rsidRDefault="002A08D6" w:rsidP="00783D19">
      <w:r>
        <w:separator/>
      </w:r>
    </w:p>
  </w:endnote>
  <w:endnote w:type="continuationSeparator" w:id="0">
    <w:p w:rsidR="002A08D6" w:rsidRDefault="002A08D6" w:rsidP="0078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D6" w:rsidRDefault="002A08D6" w:rsidP="00783D19">
      <w:r>
        <w:separator/>
      </w:r>
    </w:p>
  </w:footnote>
  <w:footnote w:type="continuationSeparator" w:id="0">
    <w:p w:rsidR="002A08D6" w:rsidRDefault="002A08D6" w:rsidP="0078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08B8AE"/>
    <w:multiLevelType w:val="singleLevel"/>
    <w:tmpl w:val="E608B8A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83B24"/>
    <w:rsid w:val="002A08D6"/>
    <w:rsid w:val="006A38C0"/>
    <w:rsid w:val="006C5551"/>
    <w:rsid w:val="00783D19"/>
    <w:rsid w:val="00A44F8B"/>
    <w:rsid w:val="00E47BDB"/>
    <w:rsid w:val="00F37D9F"/>
    <w:rsid w:val="02A34A7C"/>
    <w:rsid w:val="151F2144"/>
    <w:rsid w:val="196F0DC6"/>
    <w:rsid w:val="25EC7898"/>
    <w:rsid w:val="290718D7"/>
    <w:rsid w:val="2D0B0F8F"/>
    <w:rsid w:val="6BE83B24"/>
    <w:rsid w:val="72DA790E"/>
    <w:rsid w:val="7A8A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themeColor="hyperlink"/>
      <w:u w:val="single"/>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8">
    <w:name w:val="Balloon Text"/>
    <w:basedOn w:val="a"/>
    <w:link w:val="Char1"/>
    <w:rsid w:val="00783D19"/>
    <w:rPr>
      <w:sz w:val="18"/>
      <w:szCs w:val="18"/>
    </w:rPr>
  </w:style>
  <w:style w:type="character" w:customStyle="1" w:styleId="Char1">
    <w:name w:val="批注框文本 Char"/>
    <w:basedOn w:val="a0"/>
    <w:link w:val="a8"/>
    <w:rsid w:val="00783D1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themeColor="hyperlink"/>
      <w:u w:val="single"/>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8">
    <w:name w:val="Balloon Text"/>
    <w:basedOn w:val="a"/>
    <w:link w:val="Char1"/>
    <w:rsid w:val="00783D19"/>
    <w:rPr>
      <w:sz w:val="18"/>
      <w:szCs w:val="18"/>
    </w:rPr>
  </w:style>
  <w:style w:type="character" w:customStyle="1" w:styleId="Char1">
    <w:name w:val="批注框文本 Char"/>
    <w:basedOn w:val="a0"/>
    <w:link w:val="a8"/>
    <w:rsid w:val="00783D1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Words>
  <Characters>170</Characters>
  <Application>Microsoft Office Word</Application>
  <DocSecurity>0</DocSecurity>
  <Lines>1</Lines>
  <Paragraphs>1</Paragraphs>
  <ScaleCrop>false</ScaleCrop>
  <Company>Microsoft</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赵春梅</dc:creator>
  <cp:lastModifiedBy>陶文迪</cp:lastModifiedBy>
  <cp:revision>4</cp:revision>
  <cp:lastPrinted>2020-09-05T04:59:00Z</cp:lastPrinted>
  <dcterms:created xsi:type="dcterms:W3CDTF">2020-06-24T06:22:00Z</dcterms:created>
  <dcterms:modified xsi:type="dcterms:W3CDTF">2020-09-05T04:59:00Z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