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9C" w:rsidRDefault="0008624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《小数</w:t>
      </w:r>
      <w:r>
        <w:rPr>
          <w:rFonts w:asciiTheme="minorEastAsia" w:hAnsiTheme="minorEastAsia"/>
          <w:b/>
          <w:sz w:val="28"/>
          <w:szCs w:val="28"/>
        </w:rPr>
        <w:t>乘法（</w:t>
      </w:r>
      <w:r w:rsidR="006752BC">
        <w:rPr>
          <w:rFonts w:asciiTheme="minorEastAsia" w:hAnsiTheme="minorEastAsia" w:hint="eastAsia"/>
          <w:b/>
          <w:sz w:val="28"/>
          <w:szCs w:val="28"/>
        </w:rPr>
        <w:t>9</w:t>
      </w:r>
      <w:r>
        <w:rPr>
          <w:rFonts w:asciiTheme="minorEastAsia" w:hAnsiTheme="minor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:rsidR="0061139C" w:rsidRDefault="00086249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:rsidR="0061139C" w:rsidRDefault="0008624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</w:t>
      </w:r>
      <w:r w:rsidR="006D20CE">
        <w:rPr>
          <w:rFonts w:asciiTheme="minorEastAsia" w:hAnsiTheme="minorEastAsia" w:cs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</w:rPr>
        <w:t>在解决“分段计价”实际问题的过程中，借助小数乘法的意义，自主探究“分段计价”问题的数量关系，运用分段计算的方法解决这类实际问题，进一步提升解决问题的能力。</w:t>
      </w:r>
    </w:p>
    <w:p w:rsidR="0061139C" w:rsidRDefault="0008624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 w:rsidR="006D20CE">
        <w:rPr>
          <w:rFonts w:asciiTheme="minorEastAsia" w:hAnsiTheme="minorEastAsia" w:cstheme="minorEastAsia" w:hint="eastAsia"/>
          <w:sz w:val="24"/>
        </w:rPr>
        <w:t>．</w:t>
      </w:r>
      <w:r>
        <w:rPr>
          <w:rFonts w:asciiTheme="minorEastAsia" w:hAnsiTheme="minorEastAsia" w:cstheme="minorEastAsia" w:hint="eastAsia"/>
          <w:sz w:val="24"/>
        </w:rPr>
        <w:t>在自主探究的过程中，学会用摘录的方法收集和整理信息，借助画图和列表等方法清晰的表示出自己的思路，培养学生从不同的角度分析和解决问题的能力，体会数形结合的思想。</w:t>
      </w:r>
    </w:p>
    <w:p w:rsidR="0061139C" w:rsidRDefault="00086249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</w:t>
      </w:r>
      <w:r w:rsidR="006D20CE">
        <w:rPr>
          <w:rFonts w:asciiTheme="minorEastAsia" w:hAnsiTheme="minorEastAsia" w:cstheme="minorEastAsia" w:hint="eastAsia"/>
          <w:sz w:val="24"/>
        </w:rPr>
        <w:t>．</w:t>
      </w:r>
      <w:r>
        <w:rPr>
          <w:rFonts w:asciiTheme="minorEastAsia" w:hAnsiTheme="minorEastAsia" w:cstheme="minorEastAsia" w:hint="eastAsia"/>
          <w:sz w:val="24"/>
        </w:rPr>
        <w:t>在回顾与反思的过程中，积累解决问题的活动经验，初步体会函数思想。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:rsidR="0061139C" w:rsidRDefault="0008624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:rsidR="0061139C" w:rsidRDefault="0008624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:rsidR="0061139C" w:rsidRDefault="0008624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2640330" cy="1425575"/>
            <wp:effectExtent l="19050" t="19050" r="26670" b="22225"/>
            <wp:docPr id="1" name="图片 1" descr="15958488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584883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425575"/>
                    </a:xfrm>
                    <a:prstGeom prst="round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08624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活动二：</w:t>
      </w:r>
      <w:r>
        <w:rPr>
          <w:rFonts w:asciiTheme="minorEastAsia" w:hAnsiTheme="minorEastAsia" w:cstheme="minorEastAsia" w:hint="eastAsia"/>
          <w:sz w:val="24"/>
          <w:szCs w:val="24"/>
        </w:rPr>
        <w:t>如果出租车行驶里程是8.4km，车费是多少元呢？</w:t>
      </w: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086249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活动三：</w:t>
      </w:r>
    </w:p>
    <w:p w:rsidR="0061139C" w:rsidRDefault="0008624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4510405" cy="822960"/>
            <wp:effectExtent l="0" t="0" r="4445" b="15240"/>
            <wp:docPr id="2" name="图片 2" descr="1595849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584910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39C" w:rsidRDefault="00086249">
      <w:pPr>
        <w:widowControl/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（1）你知道4.8km需要付费多少元？</w:t>
      </w: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086249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（2）付费17.6元可能行驶多远呢？</w:t>
      </w: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08624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:rsidR="0061139C" w:rsidRDefault="00086249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通过今天的学习，你有哪些收获呢？课下请你找一找生活中的分段计价问题自己独立研究一下。</w:t>
      </w: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61139C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61139C" w:rsidRDefault="00086249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人教版五年级上册数学书P18页  第6题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4361180" cy="918845"/>
            <wp:effectExtent l="19050" t="19050" r="20320" b="336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l="18077" t="20446" r="21692" b="56987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918845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61139C" w:rsidRDefault="006113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61139C" w:rsidRDefault="006113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61139C" w:rsidRDefault="006113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61139C" w:rsidRDefault="006113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61139C" w:rsidRDefault="006113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:rsidR="0061139C" w:rsidRDefault="00086249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人教版五年级上册数学书P18页  第6题 答案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（1）11×2.5=27.5（元）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  答：小云家应缴纳水费27.5元。</w:t>
      </w:r>
    </w:p>
    <w:p w:rsidR="0061139C" w:rsidRDefault="0061139C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（2）12×2.5+（17-12）×3.8</w:t>
      </w:r>
    </w:p>
    <w:p w:rsidR="0061139C" w:rsidRDefault="00086249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   =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30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+5×3.8</w:t>
      </w:r>
    </w:p>
    <w:p w:rsidR="0061139C" w:rsidRDefault="00086249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  =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30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+19</w:t>
      </w:r>
    </w:p>
    <w:p w:rsidR="0061139C" w:rsidRDefault="00086249">
      <w:pPr>
        <w:spacing w:line="360" w:lineRule="auto"/>
        <w:ind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=4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（元）</w:t>
      </w:r>
    </w:p>
    <w:p w:rsidR="0061139C" w:rsidRDefault="00086249">
      <w:pPr>
        <w:spacing w:line="360" w:lineRule="auto"/>
        <w:ind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答：小可家应缴纳水费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49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元。</w:t>
      </w:r>
    </w:p>
    <w:p w:rsidR="0061139C" w:rsidRDefault="0061139C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61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D1" w:rsidRDefault="005714D1" w:rsidP="006752BC">
      <w:r>
        <w:separator/>
      </w:r>
    </w:p>
  </w:endnote>
  <w:endnote w:type="continuationSeparator" w:id="0">
    <w:p w:rsidR="005714D1" w:rsidRDefault="005714D1" w:rsidP="0067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D1" w:rsidRDefault="005714D1" w:rsidP="006752BC">
      <w:r>
        <w:separator/>
      </w:r>
    </w:p>
  </w:footnote>
  <w:footnote w:type="continuationSeparator" w:id="0">
    <w:p w:rsidR="005714D1" w:rsidRDefault="005714D1" w:rsidP="0067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00BCE"/>
    <w:rsid w:val="00086249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714D1"/>
    <w:rsid w:val="00593E01"/>
    <w:rsid w:val="005B6641"/>
    <w:rsid w:val="0061139C"/>
    <w:rsid w:val="00673B9D"/>
    <w:rsid w:val="006752BC"/>
    <w:rsid w:val="006D20CE"/>
    <w:rsid w:val="007F1560"/>
    <w:rsid w:val="008D6FA4"/>
    <w:rsid w:val="00940C3B"/>
    <w:rsid w:val="0094734C"/>
    <w:rsid w:val="00973F37"/>
    <w:rsid w:val="00996F95"/>
    <w:rsid w:val="009E1A3A"/>
    <w:rsid w:val="00AA123C"/>
    <w:rsid w:val="00AF5465"/>
    <w:rsid w:val="00B93EB2"/>
    <w:rsid w:val="00C6495D"/>
    <w:rsid w:val="00D64042"/>
    <w:rsid w:val="00F07DE4"/>
    <w:rsid w:val="0316457D"/>
    <w:rsid w:val="088236E6"/>
    <w:rsid w:val="08B74A06"/>
    <w:rsid w:val="09B2446A"/>
    <w:rsid w:val="0C153261"/>
    <w:rsid w:val="0F3D4CD1"/>
    <w:rsid w:val="10100672"/>
    <w:rsid w:val="125212F0"/>
    <w:rsid w:val="1B39400A"/>
    <w:rsid w:val="2353287B"/>
    <w:rsid w:val="2877027E"/>
    <w:rsid w:val="2CEC34D1"/>
    <w:rsid w:val="30D84589"/>
    <w:rsid w:val="34AC4D43"/>
    <w:rsid w:val="3CBC1EBA"/>
    <w:rsid w:val="40432966"/>
    <w:rsid w:val="485B4164"/>
    <w:rsid w:val="50440994"/>
    <w:rsid w:val="52E1246A"/>
    <w:rsid w:val="547863F2"/>
    <w:rsid w:val="684404E5"/>
    <w:rsid w:val="694400F8"/>
    <w:rsid w:val="6B020653"/>
    <w:rsid w:val="6B911B7D"/>
    <w:rsid w:val="6BFC1276"/>
    <w:rsid w:val="6D01410A"/>
    <w:rsid w:val="700F404B"/>
    <w:rsid w:val="714337DF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陶文迪</cp:lastModifiedBy>
  <cp:revision>5</cp:revision>
  <dcterms:created xsi:type="dcterms:W3CDTF">2020-07-08T04:53:00Z</dcterms:created>
  <dcterms:modified xsi:type="dcterms:W3CDTF">2020-09-05T04:57:00Z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