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12年级（上）历史第12课时中国同盟会的成立（第3周）学习指南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【目标与任务】</w:t>
      </w:r>
    </w:p>
    <w:p>
      <w:pPr>
        <w:pStyle w:val="10"/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课标：</w:t>
      </w:r>
      <w:r>
        <w:rPr>
          <w:rFonts w:hint="eastAsia" w:ascii="宋体" w:hAnsi="宋体" w:eastAsia="宋体" w:cs="宋体"/>
          <w:bCs/>
          <w:sz w:val="24"/>
        </w:rPr>
        <w:t>简述辛亥革命的主要过程，了解孙中山三民主义的基本内容，认识其在推动中国资产阶级民主革命中的作用，认识中国近代史上民主力量与专制势力斗争的历史进步性和艰巨性。</w:t>
      </w:r>
    </w:p>
    <w:p>
      <w:pPr>
        <w:pStyle w:val="10"/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本课重难点：</w:t>
      </w:r>
      <w:r>
        <w:rPr>
          <w:rFonts w:hint="eastAsia" w:ascii="宋体" w:hAnsi="宋体" w:eastAsia="宋体" w:cs="宋体"/>
          <w:bCs/>
          <w:sz w:val="24"/>
        </w:rPr>
        <w:t>清末新政内容与同盟会的建立及其政治纲领。</w:t>
      </w:r>
    </w:p>
    <w:p>
      <w:pPr>
        <w:pStyle w:val="10"/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分析</w:t>
      </w:r>
      <w:r>
        <w:rPr>
          <w:rFonts w:hint="eastAsia" w:ascii="宋体" w:hAnsi="宋体" w:eastAsia="宋体" w:cs="宋体"/>
          <w:sz w:val="24"/>
        </w:rPr>
        <w:t>通过学习，学生应认识到：</w:t>
      </w:r>
    </w:p>
    <w:p>
      <w:pPr>
        <w:pStyle w:val="10"/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1．</w:t>
      </w:r>
      <w:r>
        <w:rPr>
          <w:rFonts w:hint="eastAsia" w:ascii="宋体" w:hAnsi="宋体" w:eastAsia="宋体" w:cs="宋体"/>
          <w:sz w:val="24"/>
        </w:rPr>
        <w:t>清末新政是1901年清政府为维护自身统治而进行的自救运动，其内容包括：扩练新军，振兴商务、奖励实业，废科举，育才兴学，改革官职、整顿吏治，预备立宪。1908年，清政府颁布《钦定宪法大纲》，清廷开始宪政改革，但在1911年成立的“皇族内阁”激起了全国各界的普遍不满，统治集团内部分裂，清政府陷入空前孤立的境地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清末新政客观上有利于民族资本主义的发展，有利于民主革命思想和文化的传播，加速了清王朝的覆灭，推动了中国社会的近代化进程。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2．</w:t>
      </w:r>
      <w:r>
        <w:rPr>
          <w:rFonts w:hint="eastAsia" w:ascii="宋体" w:hAnsi="宋体" w:eastAsia="宋体" w:cs="宋体"/>
          <w:sz w:val="24"/>
        </w:rPr>
        <w:t>1904年，孙中山在檀香山成立中国第一个资产阶级革命团体——兴中会。1905年，同盟会在日本东京成立，这是近代中国第一个全国统一的资产阶级革命政党。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3．</w:t>
      </w:r>
      <w:r>
        <w:rPr>
          <w:rFonts w:hint="eastAsia" w:ascii="宋体" w:hAnsi="宋体" w:eastAsia="宋体" w:cs="宋体"/>
          <w:sz w:val="24"/>
        </w:rPr>
        <w:t>三民主义学说是孙中山资产阶级民主革命思想的核心，其内容包括民族革命、民权革命、民生革命在内的完整体系，是比较完整的资产阶级民主革命纲领。三民主义集中代表资产阶级的政治、经济利益，反映了中国人民要求民族独立、民主权利和发展经济的共同愿望。</w:t>
      </w:r>
    </w:p>
    <w:p>
      <w:pPr>
        <w:pStyle w:val="10"/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任务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</w:rPr>
        <w:t>思考以下问题：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中国同盟会成立的背景有哪些？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清末新政的主要措施、目的及其评价。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清末新政与辛亥革命之间有何关系？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三民主义的内容及其内涵，如何评价孙中山的三民主义？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【自学检测】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列宁指出，孙中山的思想首先是同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“防止资本主义的愿望结合在一起的”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，其具体指向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民族主义思想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　　　　　　　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民权主义思想    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民生主义思想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　　　　　　　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五权分立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“凡法律虽经议院议决而未奉诏令批准都不得见诸施行。”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这一规定应出自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《钦定宪法大纲》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　　　　　　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B.《中华民国约法》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《中华民国临时约法》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　　　　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D.《中华民国宪法》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1903年出版的《女界钟》一书中，呼吁妇女应得入学、交友、营业、掌握财产、出入自由、婚姻自主和参政等7种权利，提出“爱自由，尊平权，男女共和”的主张。表明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①主张婚姻自由呼吁妇女参政           ②将提倡女权与民主共和并举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③是民国初年张扬女权的成果           ④将妇女解放同反清革命相连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①②③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①②④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①③④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D.②③④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 孙中山对中国民主进程的重要贡献是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率先提出在中国建立民主制度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率先系统介绍西方文化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最早在中国建立共和政体            D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最早提出了向西方学习的主张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阅读材料，回答问题。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(8分)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材料  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且瑞士为行使直接民权底国家，法国则为间接民权国家。全世界中行使直接底民权，以瑞士为第一，民权发达已臻极则，国内底政治及民族底结合与美国大致相同，真是我们一极好底先例……我们抱三民主义的革命党，又与各国的革命党不同…查美国既离英国独立，完全是为民权主义，不是民族主义。法国大革命却又是抱民权主义合民生主义的。他们两国的民权革命业已成功，但法国的民生主义却失败，所以他们两国目前完全是要讲民生主义了。美、法底民族、民权两个主义可称成功，而社会问题没有解决，亦就在此伏着个革命底导火线。回头再看我们中国底现状，又是一个什么样子？我们党人革命数十年，只可说达到半个民族主义。他人底民族、民权均达目的，我们则尚须在民族主义上做功夫，这个即是与美、法不同之点。又如俄国底农政府，或曰苏维埃政府，乃注重民生主义，而无民族主义的意味；至民权一层，乃其附属品而已。此亦与吾人不同。</w:t>
      </w:r>
    </w:p>
    <w:p>
      <w:pPr>
        <w:spacing w:line="360" w:lineRule="auto"/>
        <w:jc w:val="right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——孙中山：《三民主义大旨》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根据材料并结合所学知识，概括指出孙中山对美、法民主政治的看法及其对西方民主政治的借鉴。(4分)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根据材料并结合所学知识，说明孙中山的民权主义与民族主义、民生主义的关系。(4分)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【自学检测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宋体" w:hAnsi="宋体" w:eastAsia="宋体" w:cs="宋体"/>
          <w:sz w:val="24"/>
        </w:rPr>
        <w:t>】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宋体" w:hAnsi="宋体" w:eastAsia="宋体" w:cs="宋体"/>
          <w:sz w:val="24"/>
        </w:rPr>
        <w:t>】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C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解析</w:t>
      </w:r>
      <w:r>
        <w:rPr>
          <w:rFonts w:hint="eastAsia" w:ascii="宋体" w:hAnsi="宋体" w:eastAsia="宋体" w:cs="宋体"/>
          <w:sz w:val="24"/>
        </w:rPr>
        <w:t>】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“防止资本主义的愿望”是指孙中山想在政权建立后，企图解决其他资本主义国家建立制度后出现贫富分化的弊端，这就是他所设计的资本主义经济纲领，也就是民生主义，故选C。 A项是主张推翻清政府的统治，B项是主张创立共和国，D项主要是推翻北洋军阀的统治。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2.A </w:t>
      </w:r>
      <w:r>
        <w:rPr>
          <w:rFonts w:hint="eastAsia" w:ascii="宋体" w:hAnsi="宋体" w:eastAsia="宋体" w:cs="宋体"/>
          <w:sz w:val="24"/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宋体" w:hAnsi="宋体" w:eastAsia="宋体" w:cs="宋体"/>
          <w:sz w:val="24"/>
        </w:rPr>
        <w:t>】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解析</w:t>
      </w:r>
      <w:r>
        <w:rPr>
          <w:rFonts w:hint="eastAsia" w:ascii="宋体" w:hAnsi="宋体" w:eastAsia="宋体" w:cs="宋体"/>
          <w:sz w:val="24"/>
        </w:rPr>
        <w:t>】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材料中提及“虽经议院议决而未奉诏批准，不得见诸施行”，可以看出已有议院，且有君主，此为清末新政中试行君主立宪制，所以选A。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3.B  4.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sz w:val="24"/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宋体" w:hAnsi="宋体" w:eastAsia="宋体" w:cs="宋体"/>
          <w:sz w:val="24"/>
        </w:rPr>
        <w:t>】</w:t>
      </w:r>
      <w:r>
        <w:rPr>
          <w:rFonts w:hint="eastAsia" w:ascii="宋体" w:hAnsi="宋体" w:eastAsia="宋体" w:cs="宋体"/>
          <w:sz w:val="24"/>
          <w:lang w:val="en-US" w:eastAsia="zh-CN"/>
        </w:rPr>
        <w:t>B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解析</w:t>
      </w:r>
      <w:r>
        <w:rPr>
          <w:rFonts w:hint="eastAsia" w:ascii="宋体" w:hAnsi="宋体" w:eastAsia="宋体" w:cs="宋体"/>
          <w:sz w:val="24"/>
        </w:rPr>
        <w:t>】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题主要考查学生准确解读材料信息的能力，依据材料中“呼吁妇女应得……等7种权利”、“男女共和”及材料提供的时间“1903年”可以判断①②④三项说法正确；依据所学知识中华民国成立是1912年，故③项说法与材料不符；故选B。</w:t>
      </w:r>
    </w:p>
    <w:p>
      <w:pPr>
        <w:numPr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宋体" w:hAnsi="宋体" w:eastAsia="宋体" w:cs="宋体"/>
          <w:sz w:val="24"/>
        </w:rPr>
        <w:t>】</w:t>
      </w:r>
      <w:r>
        <w:rPr>
          <w:rFonts w:hint="eastAsia" w:ascii="宋体" w:hAnsi="宋体" w:eastAsia="宋体" w:cs="宋体"/>
          <w:sz w:val="24"/>
          <w:lang w:val="en-US" w:eastAsia="zh-CN"/>
        </w:rPr>
        <w:t>C</w:t>
      </w:r>
    </w:p>
    <w:p>
      <w:pPr>
        <w:numPr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解析：孙中山领导了中国的资产阶级革命运动，建立了中华民国，所以C项中最早在中国建立共和政体正确。在中国建立民主制度还包括戊戌变法的君主立宪制， 时间比孙中山要早，故A错；率先系统介绍西方文化是鸦片战争后，林则徐、魏源等先进知识分子完成的，而非孙中山，故B错；孙中山也不是最早提出向西方学习主张的，在其之前洋务派、维新派早已主张向西方学习，故D错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sz w:val="24"/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宋体" w:hAnsi="宋体" w:eastAsia="宋体" w:cs="宋体"/>
          <w:sz w:val="24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（1）看法：认为美国接近直接民权，法国实行是间接民权，实现民权均不彻底。</w:t>
      </w:r>
    </w:p>
    <w:p>
      <w:pPr>
        <w:pStyle w:val="10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借鉴：采用主权在民、权力制衡等原则；提倡直接民权和五权宪法。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（2）民权主义与民族主义、民生主义密不可分；不推翻国内民族压迫和帝国主义，民权问题就无从谈起；不节制资本、解决贫富悬殊问题，民权问题也不能真正解决。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解析</w:t>
      </w:r>
      <w:r>
        <w:rPr>
          <w:rFonts w:hint="eastAsia" w:ascii="宋体" w:hAnsi="宋体" w:eastAsia="宋体" w:cs="宋体"/>
          <w:sz w:val="24"/>
        </w:rPr>
        <w:t>】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解答本题应从材料出发，提取信息概括答案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题综合材料信息，孙中山对美法民主政治的看法应该从三民主义的民族、民权和民生三个方面的内容分别进行比较异同。对西方民主的借鉴可以结合中华民国的建立和《临时约法》内容的相关史实来分析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题结合所学知识和材料的结论总结作答即可。注意逻辑关系严谨，条理清晰。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23BC"/>
    <w:multiLevelType w:val="multilevel"/>
    <w:tmpl w:val="537623BC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3728"/>
    <w:rsid w:val="00023B36"/>
    <w:rsid w:val="00037611"/>
    <w:rsid w:val="00064650"/>
    <w:rsid w:val="0008146F"/>
    <w:rsid w:val="00094223"/>
    <w:rsid w:val="00095339"/>
    <w:rsid w:val="00214E57"/>
    <w:rsid w:val="00330763"/>
    <w:rsid w:val="0033192F"/>
    <w:rsid w:val="003F5535"/>
    <w:rsid w:val="00413898"/>
    <w:rsid w:val="00416FD5"/>
    <w:rsid w:val="00462DFF"/>
    <w:rsid w:val="00500A76"/>
    <w:rsid w:val="00596E4A"/>
    <w:rsid w:val="005B2A35"/>
    <w:rsid w:val="0065586B"/>
    <w:rsid w:val="006F316B"/>
    <w:rsid w:val="007207FC"/>
    <w:rsid w:val="00783289"/>
    <w:rsid w:val="007D6A08"/>
    <w:rsid w:val="00916525"/>
    <w:rsid w:val="00951937"/>
    <w:rsid w:val="00994A81"/>
    <w:rsid w:val="00AC6781"/>
    <w:rsid w:val="00AD490E"/>
    <w:rsid w:val="00AF15C4"/>
    <w:rsid w:val="00B1541F"/>
    <w:rsid w:val="00B26980"/>
    <w:rsid w:val="00BA6A72"/>
    <w:rsid w:val="00C96CA0"/>
    <w:rsid w:val="00CA063F"/>
    <w:rsid w:val="00D35203"/>
    <w:rsid w:val="00DC5EBF"/>
    <w:rsid w:val="00E91378"/>
    <w:rsid w:val="00F05F72"/>
    <w:rsid w:val="00F52782"/>
    <w:rsid w:val="663B3728"/>
    <w:rsid w:val="7750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376</Words>
  <Characters>2144</Characters>
  <Lines>17</Lines>
  <Paragraphs>5</Paragraphs>
  <TotalTime>1</TotalTime>
  <ScaleCrop>false</ScaleCrop>
  <LinksUpToDate>false</LinksUpToDate>
  <CharactersWithSpaces>2515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2020-07-15T05:50:00Z</dcterms:created>
  <dc:creator>徐海滨</dc:creator>
  <cp:lastModifiedBy>徐海滨</cp:lastModifiedBy>
  <dcterms:modified xsi:type="dcterms:W3CDTF">2020-08-24T02:31:59Z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