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第三章 地球上的水</w:t>
      </w:r>
    </w:p>
    <w:p>
      <w:pPr>
        <w:jc w:val="center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第一节 水循环</w:t>
      </w:r>
      <w:r>
        <w:rPr>
          <w:rFonts w:hint="eastAsia" w:ascii="宋体" w:hAnsi="宋体" w:eastAsia="宋体"/>
          <w:b/>
          <w:bCs/>
          <w:sz w:val="24"/>
          <w:szCs w:val="28"/>
          <w:lang w:eastAsia="zh-CN"/>
        </w:rPr>
        <w:t>——</w:t>
      </w:r>
      <w:r>
        <w:rPr>
          <w:rFonts w:hint="eastAsia" w:ascii="宋体" w:hAnsi="宋体" w:eastAsia="宋体"/>
          <w:b/>
          <w:bCs/>
          <w:sz w:val="24"/>
          <w:szCs w:val="28"/>
        </w:rPr>
        <w:t>水循环的过程及类型</w:t>
      </w:r>
      <w:r>
        <w:rPr>
          <w:rFonts w:hint="eastAsia" w:ascii="宋体" w:hAnsi="宋体" w:eastAsia="宋体"/>
          <w:b/>
          <w:bCs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bCs/>
          <w:sz w:val="24"/>
          <w:szCs w:val="28"/>
        </w:rPr>
        <w:t>学习指南</w:t>
      </w:r>
    </w:p>
    <w:p>
      <w:pPr>
        <w:jc w:val="center"/>
        <w:rPr>
          <w:rFonts w:ascii="宋体" w:hAnsi="宋体" w:eastAsia="宋体"/>
          <w:b/>
          <w:bCs/>
          <w:sz w:val="24"/>
          <w:szCs w:val="28"/>
        </w:rPr>
      </w:pPr>
      <w:bookmarkStart w:id="0" w:name="_GoBack"/>
      <w:bookmarkEnd w:id="0"/>
      <w:r>
        <w:rPr>
          <w:rFonts w:hint="eastAsia" w:ascii="宋体" w:hAnsi="宋体" w:eastAsia="宋体"/>
          <w:b/>
          <w:bCs/>
          <w:sz w:val="24"/>
          <w:szCs w:val="28"/>
        </w:rPr>
        <w:t xml:space="preserve">  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【问题源起】</w:t>
      </w:r>
    </w:p>
    <w:p>
      <w:pPr>
        <w:pStyle w:val="6"/>
        <w:wordWrap w:val="0"/>
        <w:spacing w:before="0" w:beforeAutospacing="0" w:after="0" w:afterAutospacing="0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干旱带上的奇迹--宁夏中卫香山硒砂瓜</w:t>
      </w:r>
    </w:p>
    <w:p>
      <w:pPr>
        <w:pStyle w:val="6"/>
        <w:wordWrap w:val="0"/>
        <w:spacing w:before="0" w:beforeAutospacing="0" w:after="0" w:afterAutospacing="0"/>
        <w:ind w:firstLine="420" w:firstLineChars="200"/>
        <w:rPr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1049020</wp:posOffset>
            </wp:positionV>
            <wp:extent cx="2126615" cy="2886075"/>
            <wp:effectExtent l="0" t="0" r="6985" b="0"/>
            <wp:wrapTight wrapText="bothSides">
              <wp:wrapPolygon>
                <wp:start x="0" y="0"/>
                <wp:lineTo x="0" y="21481"/>
                <wp:lineTo x="21413" y="21481"/>
                <wp:lineTo x="21413" y="0"/>
                <wp:lineTo x="0" y="0"/>
              </wp:wrapPolygon>
            </wp:wrapTight>
            <wp:docPr id="6" name="图片 6" descr="abb1fcca22534197827ebccb75d19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b1fcca22534197827ebccb75d194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</w:rPr>
        <w:t>宁夏中部的中卫市气候干旱，这里十年九旱，年均降水量不足200毫米，蒸发量则在2000毫米以上，土地几乎“种啥啥不成”（图1）。在此恶劣环境下，中卫香山农民却逐渐摸索出了一套旱地压砂种瓜的方法。这种西瓜被称为硒砂瓜，又被称为“戈壁西瓜”、“石头缝里长出的西瓜”（图2），石头缝里如何能长出西瓜？西瓜生长需要的水从哪里来？我们利用这节课的学习一起来解决这个问题。</w:t>
      </w:r>
    </w:p>
    <w:p>
      <w:pPr>
        <w:pStyle w:val="6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66675</wp:posOffset>
            </wp:positionV>
            <wp:extent cx="1986280" cy="2853055"/>
            <wp:effectExtent l="0" t="0" r="7620" b="0"/>
            <wp:wrapTight wrapText="bothSides">
              <wp:wrapPolygon>
                <wp:start x="0" y="0"/>
                <wp:lineTo x="0" y="21538"/>
                <wp:lineTo x="21407" y="21538"/>
                <wp:lineTo x="21407" y="0"/>
                <wp:lineTo x="0" y="0"/>
              </wp:wrapPolygon>
            </wp:wrapTight>
            <wp:docPr id="7" name="图片 7" descr="0a50c99c0c7e457dba84ddedb5246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50c99c0c7e457dba84ddedb5246e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ind w:firstLine="420" w:firstLineChars="200"/>
        <w:rPr>
          <w:sz w:val="21"/>
          <w:szCs w:val="21"/>
        </w:rPr>
      </w:pPr>
    </w:p>
    <w:p>
      <w:pPr>
        <w:pStyle w:val="6"/>
        <w:ind w:firstLine="420" w:firstLineChars="200"/>
        <w:rPr>
          <w:sz w:val="21"/>
          <w:szCs w:val="21"/>
        </w:rPr>
      </w:pPr>
    </w:p>
    <w:p>
      <w:pPr>
        <w:pStyle w:val="6"/>
        <w:ind w:firstLine="420" w:firstLineChars="200"/>
        <w:rPr>
          <w:sz w:val="21"/>
          <w:szCs w:val="21"/>
        </w:rPr>
      </w:pPr>
    </w:p>
    <w:p>
      <w:pPr>
        <w:pStyle w:val="6"/>
        <w:ind w:firstLine="420" w:firstLineChars="200"/>
        <w:rPr>
          <w:sz w:val="21"/>
          <w:szCs w:val="21"/>
        </w:rPr>
      </w:pPr>
    </w:p>
    <w:p>
      <w:pPr>
        <w:pStyle w:val="6"/>
        <w:wordWrap w:val="0"/>
        <w:spacing w:before="0" w:beforeAutospacing="0" w:after="0" w:afterAutospacing="0"/>
        <w:ind w:firstLine="420" w:firstLineChars="200"/>
        <w:rPr>
          <w:sz w:val="21"/>
          <w:szCs w:val="21"/>
        </w:rPr>
      </w:pPr>
    </w:p>
    <w:p>
      <w:pPr>
        <w:pStyle w:val="6"/>
        <w:wordWrap w:val="0"/>
        <w:spacing w:before="0" w:beforeAutospacing="0" w:after="0" w:afterAutospacing="0"/>
        <w:ind w:firstLine="420" w:firstLineChars="200"/>
        <w:rPr>
          <w:sz w:val="21"/>
          <w:szCs w:val="21"/>
        </w:rPr>
      </w:pPr>
    </w:p>
    <w:p>
      <w:pPr>
        <w:pStyle w:val="6"/>
        <w:wordWrap w:val="0"/>
        <w:spacing w:before="0" w:beforeAutospacing="0" w:after="0" w:afterAutospacing="0"/>
        <w:ind w:firstLine="420"/>
        <w:rPr>
          <w:sz w:val="21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  <w:highlight w:val="yellow"/>
          <w:u w:val="single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92710</wp:posOffset>
                </wp:positionV>
                <wp:extent cx="592455" cy="4635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9pt;margin-top:7.3pt;height:36.5pt;width:46.65pt;z-index:251665408;mso-width-relative:page;mso-height-relative:page;" filled="f" stroked="f" coordsize="21600,21600" o:gfxdata="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P9T91&#10;2gAAAAkBAAAPAAAAAAAAAAEAIAAAACIAAABkcnMvZG93bnJldi54bWxQSwECFAAUAAAACACHTuJA&#10;ccWWgB8CAAAX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130810</wp:posOffset>
                </wp:positionV>
                <wp:extent cx="592455" cy="463550"/>
                <wp:effectExtent l="0" t="0" r="4445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60420" y="5918835"/>
                          <a:ext cx="59245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65pt;margin-top:10.3pt;height:36.5pt;width:46.65pt;z-index:251655168;mso-width-relative:page;mso-height-relative:page;" filled="f" stroked="f" coordsize="21600,21600" o:gfxdata="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r1tSrZAAAACQEAAA8AAAAAAAAAAQAgAAAAIgAAAGRycy9kb3ducmV2LnhtbFBLAQIU&#10;ABQAAAAIAIdO4kCXFPeZKwIAACMEAAAOAAAAAAAAAAEAIAAAACg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 xml:space="preserve"> </w:t>
      </w: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【课标要求】运用示意图，说明水循环的过程</w:t>
      </w: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【学习目标】</w:t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阅读资料并结合日常观察，说出地球上水体的组成。</w:t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运用水循环示意图，说出水循环的环节；联系各环节之间的关系，说明水循环的过程</w:t>
      </w:r>
      <w:r>
        <w:rPr>
          <w:rFonts w:hint="eastAsia" w:ascii="宋体" w:hAnsi="宋体" w:eastAsia="宋体"/>
          <w:strike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按水循环的发生领域进行分类。</w:t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设计小实验模拟水循环过程</w:t>
      </w:r>
    </w:p>
    <w:p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结合具体区域，分析不同因素对水循环环节的影响。</w:t>
      </w:r>
    </w:p>
    <w:p>
      <w:pPr>
        <w:pStyle w:val="12"/>
        <w:ind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【学习任务】</w:t>
      </w:r>
    </w:p>
    <w:p>
      <w:pPr>
        <w:pStyle w:val="12"/>
        <w:numPr>
          <w:ilvl w:val="0"/>
          <w:numId w:val="2"/>
        </w:num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阅读课本p47图3.2水循环示意图，说出图中水体组成，并尝试用不同的标准对其进行分类。</w:t>
      </w:r>
    </w:p>
    <w:p>
      <w:pPr>
        <w:pStyle w:val="12"/>
        <w:numPr>
          <w:ilvl w:val="0"/>
          <w:numId w:val="0"/>
        </w:num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numPr>
          <w:ilvl w:val="0"/>
          <w:numId w:val="0"/>
        </w:num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numPr>
          <w:ilvl w:val="0"/>
          <w:numId w:val="0"/>
        </w:num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numPr>
          <w:ilvl w:val="0"/>
          <w:numId w:val="0"/>
        </w:num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numPr>
          <w:ilvl w:val="0"/>
          <w:numId w:val="0"/>
        </w:num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numPr>
          <w:ilvl w:val="0"/>
          <w:numId w:val="2"/>
        </w:num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阅读课本p47图3.2水循环示意图，说出海陆间水循环的各个环节及各环节的相互关系，完成图3序号所代表的水循环各环节名称。</w:t>
      </w: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22860</wp:posOffset>
            </wp:positionV>
            <wp:extent cx="3269615" cy="1689100"/>
            <wp:effectExtent l="0" t="0" r="0" b="0"/>
            <wp:wrapTight wrapText="bothSides">
              <wp:wrapPolygon>
                <wp:start x="0" y="0"/>
                <wp:lineTo x="0" y="21438"/>
                <wp:lineTo x="21478" y="21438"/>
                <wp:lineTo x="21478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410210</wp:posOffset>
                </wp:positionV>
                <wp:extent cx="592455" cy="2730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图3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65pt;margin-top:32.3pt;height:21.5pt;width:46.65pt;z-index:251656192;mso-width-relative:page;mso-height-relative:page;" filled="f" stroked="f" coordsize="21600,21600" o:gfxdata="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stMOq&#10;2gAAAAoBAAAPAAAAAAAAAAEAIAAAACIAAABkcnMvZG93bnJldi54bWxQSwECFAAUAAAACACHTuJA&#10;Wsf65B8CAAAX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阅读课本p47陆地内循环和海上内循环，自主绘制陆地内循环和海上内循环示意图。</w:t>
      </w: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80010</wp:posOffset>
                </wp:positionV>
                <wp:extent cx="2306955" cy="2085340"/>
                <wp:effectExtent l="6350" t="6350" r="10795" b="165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9045" y="1391285"/>
                          <a:ext cx="2306955" cy="2085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9pt;margin-top:6.3pt;height:164.2pt;width:181.65pt;z-index:251658240;v-text-anchor:middle;mso-width-relative:page;mso-height-relative:page;" fillcolor="#FFFFFF [3201]" filled="t" stroked="t" coordsize="21600,21600" o:gfxdata="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uUznR2AAAAAkBAAAPAAAAAAAAAAEAIAAAACIAAABkcnMvZG93bnJldi54&#10;bWxQSwECFAAUAAAACACHTuJAe+uIR2wCAAC+BAAADgAAAAAAAAABACAAAAAn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73660</wp:posOffset>
                </wp:positionV>
                <wp:extent cx="2280285" cy="2085340"/>
                <wp:effectExtent l="6350" t="6350" r="12065" b="165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2085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5pt;margin-top:5.8pt;height:164.2pt;width:179.55pt;z-index:251650048;v-text-anchor:middle;mso-width-relative:page;mso-height-relative:page;" filled="f" stroked="t" coordsize="21600,21600" o:gfxdata="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JYq&#10;OtoAAAAKAQAADwAAAAAAAAABACAAAAAiAAAAZHJzL2Rvd25yZXYueG1sUEsBAhQAFAAAAAgAh07i&#10;QOv+5ClZAgAAiwQAAA4AAAAAAAAAAQAgAAAAKQEAAGRycy9lMm9Eb2MueG1sUEsFBgAAAAAGAAYA&#10;WQEAAPQFAAAAAA==&#10;">
                <v:fill on="f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192405</wp:posOffset>
                </wp:positionV>
                <wp:extent cx="1131570" cy="2730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海洋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8pt;margin-top:15.15pt;height:21.5pt;width:89.1pt;z-index:251664384;mso-width-relative:page;mso-height-relative:page;" filled="f" stroked="f" coordsize="21600,21600" o:gfxdata="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v+Ng3a&#10;AAAACQEAAA8AAAAAAAAAAQAgAAAAIgAAAGRycy9kb3ducmV2LnhtbFBLAQIUABQAAAAIAIdO4kAc&#10;oXKAHgIAABo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海洋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168275</wp:posOffset>
                </wp:positionV>
                <wp:extent cx="1978660" cy="5080"/>
                <wp:effectExtent l="0" t="2540" r="2540" b="1778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90670" y="2931160"/>
                          <a:ext cx="1978660" cy="508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.45pt;margin-top:13.25pt;height:0.4pt;width:155.8pt;z-index:251661312;mso-width-relative:page;mso-height-relative:page;" filled="f" stroked="t" coordsize="21600,21600" o:gfxdata="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XaqlNkAAAAIAQAADwAAAAAAAAABACAAAAAiAAAAZHJzL2Rvd25yZXYueG1sUEsBAhQAFAAAAAgA&#10;h07iQDWjngPrAQAAlgMAAA4AAAAAAAAAAQAgAAAAKAEAAGRycy9lMm9Eb2MueG1sUEsFBgAAAAAG&#10;AAYAWQEAAIUFAAAAAA==&#10;">
                <v:fill on="f" focussize="0,0"/>
                <v:stroke weight="2.25pt" color="#2F528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130810</wp:posOffset>
                </wp:positionV>
                <wp:extent cx="1931670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37330" y="3026410"/>
                          <a:ext cx="193167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9pt;margin-top:10.3pt;height:0pt;width:152.1pt;z-index:251663360;mso-width-relative:page;mso-height-relative:page;" filled="f" stroked="t" coordsize="21600,21600" o:gfxdata="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W/&#10;Yp7XAAAACQEAAA8AAAAAAAAAAQAgAAAAIgAAAGRycy9kb3ducmV2LnhtbFBLAQIUABQAAAAIAIdO&#10;4kASnA8u6wEAAJUDAAAOAAAAAAAAAAEAIAAAACYBAABkcnMvZTJvRG9jLnhtbFBLBQYAAAAABgAG&#10;AFkBAACDBQAAAAA=&#10;">
                <v:fill on="f" focussize="0,0"/>
                <v:stroke weight="2.25pt" color="#2F528F [3204]" miterlimit="8" joinstyle="miter" dashstyle="3 1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21590</wp:posOffset>
                </wp:positionV>
                <wp:extent cx="1131570" cy="2730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陆地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1pt;margin-top:1.7pt;height:21.5pt;width:89.1pt;z-index:251662336;mso-width-relative:page;mso-height-relative:page;" filled="f" stroked="f" coordsize="21600,21600" o:gfxdata="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8ngpbtkA&#10;AAAIAQAADwAAAAAAAAABACAAAAAiAAAAZHJzL2Rvd25yZXYueG1sUEsBAhQAFAAAAAgAh07iQM59&#10;8IweAgAAGgQAAA4AAAAAAAAAAQAgAAAAK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陆地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193675</wp:posOffset>
                </wp:positionV>
                <wp:extent cx="1131570" cy="2730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海洋内循环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15.25pt;height:21.5pt;width:89.1pt;z-index:251660288;mso-width-relative:page;mso-height-relative:page;" filled="f" stroked="f" coordsize="21600,21600" o:gfxdata="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kZ6&#10;R9sAAAAJAQAADwAAAAAAAAABACAAAAAiAAAAZHJzL2Rvd25yZXYueG1sUEsBAhQAFAAAAAgAh07i&#10;QFmZOsw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海洋内循环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25400</wp:posOffset>
                </wp:positionV>
                <wp:extent cx="1131570" cy="2730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陆地内循环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55pt;margin-top:2pt;height:21.5pt;width:89.1pt;z-index:251659264;mso-width-relative:page;mso-height-relative:page;" filled="f" stroked="f" coordsize="21600,21600" o:gfxdata="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PjM/92AAA&#10;AAgBAAAPAAAAAAAAAAEAIAAAACIAAABkcnMvZG93bnJldi54bWxQSwECFAAUAAAACACHTuJApxOx&#10;ih4CAAAaBAAADgAAAAAAAAABACAAAAAn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陆地内循环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numPr>
          <w:ilvl w:val="0"/>
          <w:numId w:val="2"/>
        </w:num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根据前面大气的受热过程原理，说出水循环的根本能量来源是什么？</w:t>
      </w:r>
    </w:p>
    <w:p>
      <w:pPr>
        <w:pStyle w:val="12"/>
        <w:numPr>
          <w:ilvl w:val="0"/>
          <w:numId w:val="2"/>
        </w:num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设计实验简单模拟水循环过程。</w:t>
      </w: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实验材料：</w:t>
      </w: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实验过程：</w:t>
      </w: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实验现象：</w:t>
      </w: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分析宁夏砂田对当地水循环环节的影响，尝试回答为什么“石头缝里能长出西瓜”？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【自学检测】</w:t>
      </w: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1．陆地淡水的主体是</w:t>
      </w:r>
    </w:p>
    <w:p>
      <w:pPr>
        <w:ind w:firstLine="420" w:firstLineChars="2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A．冰川      B．沼泽     C．淡水湖泊水      D．河水</w:t>
      </w:r>
    </w:p>
    <w:p>
      <w:pP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2．水循环的主要动力</w:t>
      </w:r>
    </w:p>
    <w:p>
      <w:pPr>
        <w:ind w:firstLine="420" w:firstLineChars="20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A．太阳辐射       B．重力能        C．大气运动          D．水的三变化</w:t>
      </w:r>
    </w:p>
    <w:p>
      <w:pP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3．目前，人类活动对水循环的影响最主要表现在</w:t>
      </w:r>
    </w:p>
    <w:p>
      <w:pPr>
        <w:ind w:firstLine="420" w:firstLineChars="20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A．人工降雨，促进大气中的水汽输送           </w:t>
      </w:r>
    </w:p>
    <w:p>
      <w:pPr>
        <w:ind w:firstLine="420" w:firstLineChars="20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B．植树种草，增加空气中的水汽含量</w:t>
      </w:r>
    </w:p>
    <w:p>
      <w:pPr>
        <w:ind w:firstLine="420" w:firstLineChars="20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C．修建水库，跨流域调水，改变局部地表径流      </w:t>
      </w:r>
    </w:p>
    <w:p>
      <w:pPr>
        <w:ind w:firstLine="420" w:firstLineChars="200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D．抽取地下水，加速地下径流的循环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t xml:space="preserve"> 读图</w:t>
      </w:r>
      <w:r>
        <w:rPr>
          <w:rFonts w:hint="eastAsia" w:ascii="楷体" w:hAnsi="楷体" w:eastAsia="楷体"/>
        </w:rPr>
        <w:t>1</w:t>
      </w:r>
      <w:r>
        <w:rPr>
          <w:rFonts w:ascii="楷体" w:hAnsi="楷体" w:eastAsia="楷体"/>
        </w:rPr>
        <w:t>“水循环示意图”，完成</w:t>
      </w:r>
      <w:r>
        <w:rPr>
          <w:rFonts w:hint="eastAsia" w:ascii="楷体" w:hAnsi="楷体" w:eastAsia="楷体"/>
          <w:lang w:val="en-US" w:eastAsia="zh-CN"/>
        </w:rPr>
        <w:t>4</w:t>
      </w:r>
      <w:r>
        <w:rPr>
          <w:rFonts w:hint="eastAsia" w:ascii="楷体" w:hAnsi="楷体" w:eastAsia="楷体"/>
        </w:rPr>
        <w:t>～</w:t>
      </w:r>
      <w:r>
        <w:rPr>
          <w:rFonts w:hint="eastAsia" w:ascii="楷体" w:hAnsi="楷体" w:eastAsia="楷体"/>
          <w:lang w:val="en-US" w:eastAsia="zh-CN"/>
        </w:rPr>
        <w:t>5</w:t>
      </w:r>
      <w:r>
        <w:rPr>
          <w:rFonts w:ascii="楷体" w:hAnsi="楷体" w:eastAsia="楷体"/>
        </w:rPr>
        <w:t>题。</w:t>
      </w:r>
    </w:p>
    <w:p>
      <w:pPr>
        <w:rPr>
          <w:rFonts w:ascii="楷体" w:hAnsi="楷体" w:eastAsia="楷体"/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1285875</wp:posOffset>
                </wp:positionV>
                <wp:extent cx="619760" cy="3479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6pt;margin-top:101.25pt;height:27.4pt;width:48.8pt;z-index:251666432;mso-width-relative:page;mso-height-relative:page;" filled="f" stroked="f" coordsize="21600,21600" o:gfxdata="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kfQzLYAAAACwEAAA8AAAAAAAAAAQAg&#10;AAAAIgAAAGRycy9kb3ducmV2LnhtbFBLAQIUABQAAAAIAIdO4kDuKqQkDgIAAOoDAAAOAAAAAAAA&#10;AAEAIAAAACc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图</w:t>
                      </w:r>
                      <w:r>
                        <w:rPr>
                          <w:rFonts w:ascii="宋体" w:hAnsi="宋体" w:eastAsia="宋体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137160</wp:posOffset>
            </wp:positionV>
            <wp:extent cx="2542540" cy="1480185"/>
            <wp:effectExtent l="0" t="0" r="10160" b="5715"/>
            <wp:wrapTopAndBottom/>
            <wp:docPr id="19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．图中序号①代表的水循环环节是</w:t>
      </w:r>
    </w:p>
    <w:p>
      <w:pPr>
        <w:ind w:firstLine="315" w:firstLineChars="150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A．降水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B．蒸发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C．下渗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D．径流</w:t>
      </w:r>
    </w:p>
    <w:p>
      <w:pP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．地表径流不畅可能导致            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A．洪涝灾害   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宋体" w:hAnsi="宋体" w:eastAsia="宋体" w:cs="宋体"/>
        </w:rPr>
        <w:t xml:space="preserve">海平面上升    </w:t>
      </w:r>
    </w:p>
    <w:p>
      <w:pPr>
        <w:ind w:firstLine="315" w:firstLineChars="15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C．暴雨灾害   </w:t>
      </w:r>
      <w:r>
        <w:rPr>
          <w:rFonts w:ascii="宋体" w:hAnsi="宋体" w:eastAsia="宋体" w:cs="宋体"/>
        </w:rPr>
        <w:t xml:space="preserve">                     </w:t>
      </w:r>
      <w:r>
        <w:rPr>
          <w:rFonts w:hint="eastAsia" w:ascii="宋体" w:hAnsi="宋体" w:eastAsia="宋体" w:cs="宋体"/>
        </w:rPr>
        <w:t>D．土地荒漠化</w:t>
      </w:r>
    </w:p>
    <w:p>
      <w:pPr>
        <w:ind w:firstLine="420" w:firstLineChars="200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8"/>
        <w:jc w:val="left"/>
        <w:textAlignment w:val="center"/>
        <w:rPr>
          <w:rFonts w:ascii="宋体" w:hAnsi="宋体" w:cs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 w:cs="楷体"/>
          <w:color w:val="000000" w:themeColor="text1"/>
          <w14:textFill>
            <w14:solidFill>
              <w14:schemeClr w14:val="tx1"/>
            </w14:solidFill>
          </w14:textFill>
        </w:rPr>
        <w:t>阅读图文资料，回答下列问题。</w:t>
      </w:r>
    </w:p>
    <w:p>
      <w:pPr>
        <w:pStyle w:val="18"/>
        <w:ind w:firstLine="420" w:firstLineChars="200"/>
        <w:jc w:val="left"/>
        <w:textAlignment w:val="center"/>
        <w:rPr>
          <w:rFonts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2017年第13号台风“天鸽”于8月23日在广东省登陆，造成了人员伤亡和重大的财产损失。图</w:t>
      </w:r>
      <w:r>
        <w:rPr>
          <w:rFonts w:hint="eastAsia" w:ascii="楷体" w:hAnsi="楷体" w:eastAsia="楷体" w:cs="楷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为台风“天鸽”的移动路径示意图</w:t>
      </w:r>
      <w:r>
        <w:rPr>
          <w:rFonts w:hint="eastAsia"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，读图，回答下列问题</w:t>
      </w:r>
      <w:r>
        <w:rPr>
          <w:rFonts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8"/>
        <w:jc w:val="left"/>
        <w:textAlignment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36830</wp:posOffset>
            </wp:positionV>
            <wp:extent cx="2347595" cy="1493520"/>
            <wp:effectExtent l="0" t="0" r="0" b="0"/>
            <wp:wrapTight wrapText="bothSides">
              <wp:wrapPolygon>
                <wp:start x="0" y="0"/>
                <wp:lineTo x="0" y="21214"/>
                <wp:lineTo x="21384" y="21214"/>
                <wp:lineTo x="21384" y="0"/>
                <wp:lineTo x="0" y="0"/>
              </wp:wrapPolygon>
            </wp:wrapTight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840" r="59158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8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163195</wp:posOffset>
                </wp:positionV>
                <wp:extent cx="619760" cy="3479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95pt;margin-top:12.85pt;height:27.4pt;width:48.8pt;z-index:251658240;mso-width-relative:page;mso-height-relative:page;" filled="f" stroked="f" coordsize="21600,21600" o:gfxdata="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squap1wAAAAkBAAAPAAAAAAAAAAEA&#10;IAAAACIAAABkcnMvZG93bnJldi54bWxQSwECFAAUAAAACACHTuJAXeq6ZhACAADqAw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图</w:t>
                      </w:r>
                      <w:r>
                        <w:rPr>
                          <w:rFonts w:hint="eastAsia" w:ascii="宋体" w:hAnsi="宋体" w:eastAsia="宋体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8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numPr>
          <w:ilvl w:val="0"/>
          <w:numId w:val="3"/>
        </w:numPr>
        <w:jc w:val="left"/>
        <w:textAlignment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在图</w:t>
      </w: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中的M处时，台风“天鸽”参与的水循环类型属于__________；在N处时，参与的水循环类型属于__________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pStyle w:val="18"/>
        <w:numPr>
          <w:ilvl w:val="0"/>
          <w:numId w:val="3"/>
        </w:numPr>
        <w:jc w:val="left"/>
        <w:textAlignment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此次台风过程属于水循环</w:t>
      </w:r>
      <w:r>
        <w:rPr>
          <w:rFonts w:hint="eastAsia" w:ascii="宋体" w:hAnsi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环节，会使得 </w:t>
      </w:r>
      <w:r>
        <w:rPr>
          <w:rFonts w:hint="eastAsia" w:ascii="宋体" w:hAnsi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等环节增强。</w:t>
      </w:r>
    </w:p>
    <w:p>
      <w:pPr>
        <w:pStyle w:val="18"/>
        <w:numPr>
          <w:ilvl w:val="0"/>
          <w:numId w:val="3"/>
        </w:numPr>
        <w:jc w:val="left"/>
        <w:textAlignment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绘制台风“天鸽”所参与的水循环示意图。</w:t>
      </w:r>
    </w:p>
    <w:p>
      <w:pPr>
        <w:pStyle w:val="18"/>
        <w:spacing w:line="360" w:lineRule="auto"/>
        <w:jc w:val="left"/>
        <w:textAlignment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spacing w:line="360" w:lineRule="auto"/>
        <w:jc w:val="left"/>
        <w:textAlignment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spacing w:line="360" w:lineRule="auto"/>
        <w:jc w:val="left"/>
        <w:textAlignment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spacing w:line="360" w:lineRule="auto"/>
        <w:jc w:val="left"/>
        <w:textAlignment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spacing w:line="360" w:lineRule="auto"/>
        <w:jc w:val="left"/>
        <w:textAlignment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jc w:val="left"/>
        <w:textAlignment w:val="center"/>
        <w:rPr>
          <w:rFonts w:ascii="宋体" w:hAnsi="宋体"/>
          <w:color w:val="0000FF"/>
        </w:rPr>
      </w:pPr>
      <w:r>
        <w:rPr>
          <w:rFonts w:hint="eastAsia" w:ascii="宋体" w:hAnsi="宋体"/>
          <w:color w:val="0000FF"/>
        </w:rPr>
        <w:t>参考答案</w:t>
      </w:r>
    </w:p>
    <w:p>
      <w:pPr>
        <w:pStyle w:val="18"/>
        <w:jc w:val="left"/>
        <w:textAlignment w:val="center"/>
        <w:rPr>
          <w:rFonts w:hint="default" w:ascii="宋体" w:hAnsi="宋体" w:eastAsia="宋体"/>
          <w:color w:val="0000FF"/>
          <w:lang w:val="en-US" w:eastAsia="zh-CN"/>
        </w:rPr>
      </w:pPr>
      <w:r>
        <w:rPr>
          <w:rFonts w:ascii="宋体" w:hAnsi="宋体"/>
          <w:color w:val="0000FF"/>
        </w:rPr>
        <w:t>1．A      2．A      3．C</w:t>
      </w:r>
      <w:r>
        <w:rPr>
          <w:rFonts w:hint="eastAsia" w:ascii="宋体" w:hAnsi="宋体"/>
          <w:color w:val="0000FF"/>
          <w:lang w:val="en-US" w:eastAsia="zh-CN"/>
        </w:rPr>
        <w:t xml:space="preserve">   4.A   5.A</w:t>
      </w:r>
    </w:p>
    <w:p>
      <w:pPr>
        <w:pStyle w:val="18"/>
        <w:jc w:val="left"/>
        <w:textAlignment w:val="center"/>
        <w:rPr>
          <w:rFonts w:ascii="宋体" w:hAnsi="宋体"/>
          <w:color w:val="0000FF"/>
        </w:rPr>
      </w:pPr>
      <w:r>
        <w:rPr>
          <w:rFonts w:hint="eastAsia" w:ascii="宋体" w:hAnsi="宋体"/>
          <w:color w:val="0000FF"/>
        </w:rPr>
        <w:t>4．（1）海上内循环   海陆间水循环</w:t>
      </w:r>
    </w:p>
    <w:p>
      <w:pPr>
        <w:pStyle w:val="18"/>
        <w:jc w:val="left"/>
        <w:textAlignment w:val="center"/>
        <w:rPr>
          <w:rFonts w:ascii="宋体" w:hAnsi="宋体"/>
          <w:color w:val="0000FF"/>
        </w:rPr>
      </w:pPr>
      <w:r>
        <w:rPr>
          <w:rFonts w:hint="eastAsia" w:ascii="宋体" w:hAnsi="宋体"/>
          <w:color w:val="0000FF"/>
        </w:rPr>
        <w:t>（2）水汽输送   降水  地表径流  下渗   地下径流</w:t>
      </w:r>
    </w:p>
    <w:p>
      <w:pPr>
        <w:pStyle w:val="18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（3）</w:t>
      </w:r>
    </w:p>
    <w:p>
      <w:pPr>
        <w:pStyle w:val="18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62865</wp:posOffset>
            </wp:positionV>
            <wp:extent cx="3067050" cy="1587500"/>
            <wp:effectExtent l="0" t="0" r="6350" b="0"/>
            <wp:wrapTight wrapText="bothSides">
              <wp:wrapPolygon>
                <wp:start x="0" y="0"/>
                <wp:lineTo x="0" y="21427"/>
                <wp:lineTo x="21555" y="21427"/>
                <wp:lineTo x="21555" y="0"/>
                <wp:lineTo x="0" y="0"/>
              </wp:wrapPolygon>
            </wp:wrapTight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24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ascii="Cambria" w:hAnsi="Cambria"/>
      </w:rPr>
      <w:t>2020</w:t>
    </w:r>
    <w:r>
      <w:rPr>
        <w:rFonts w:hint="eastAsia" w:ascii="Cambria" w:hAnsi="Cambria"/>
      </w:rPr>
      <w:t>朝阳区高一地理必修一 线上课堂 学习指南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F85C6"/>
    <w:multiLevelType w:val="singleLevel"/>
    <w:tmpl w:val="338F85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EE966F8"/>
    <w:multiLevelType w:val="multilevel"/>
    <w:tmpl w:val="5EE966F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A93714F"/>
    <w:multiLevelType w:val="singleLevel"/>
    <w:tmpl w:val="7A93714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AFD"/>
    <w:rsid w:val="000B0F6A"/>
    <w:rsid w:val="000C3871"/>
    <w:rsid w:val="000D011C"/>
    <w:rsid w:val="000D199B"/>
    <w:rsid w:val="000D2B33"/>
    <w:rsid w:val="000D2E99"/>
    <w:rsid w:val="00102B5F"/>
    <w:rsid w:val="00147E6C"/>
    <w:rsid w:val="001C212B"/>
    <w:rsid w:val="001E2A3D"/>
    <w:rsid w:val="00206DE2"/>
    <w:rsid w:val="002146BB"/>
    <w:rsid w:val="00252519"/>
    <w:rsid w:val="002545B7"/>
    <w:rsid w:val="002834C6"/>
    <w:rsid w:val="002A4B72"/>
    <w:rsid w:val="002B6CC5"/>
    <w:rsid w:val="002C3DE2"/>
    <w:rsid w:val="002D5685"/>
    <w:rsid w:val="00314AA6"/>
    <w:rsid w:val="003264AF"/>
    <w:rsid w:val="00363379"/>
    <w:rsid w:val="00381828"/>
    <w:rsid w:val="00394D98"/>
    <w:rsid w:val="003B0204"/>
    <w:rsid w:val="003C3AC8"/>
    <w:rsid w:val="003F23F8"/>
    <w:rsid w:val="0045525C"/>
    <w:rsid w:val="004A299B"/>
    <w:rsid w:val="004D22C5"/>
    <w:rsid w:val="004D2D2D"/>
    <w:rsid w:val="004D77B0"/>
    <w:rsid w:val="00527A5C"/>
    <w:rsid w:val="00531304"/>
    <w:rsid w:val="00531A38"/>
    <w:rsid w:val="00536F0A"/>
    <w:rsid w:val="00542B44"/>
    <w:rsid w:val="00582931"/>
    <w:rsid w:val="005E2939"/>
    <w:rsid w:val="006048C1"/>
    <w:rsid w:val="006155B9"/>
    <w:rsid w:val="006411B4"/>
    <w:rsid w:val="00667C8E"/>
    <w:rsid w:val="0067632A"/>
    <w:rsid w:val="006843C8"/>
    <w:rsid w:val="006E58B7"/>
    <w:rsid w:val="006F5933"/>
    <w:rsid w:val="007319EC"/>
    <w:rsid w:val="00746C86"/>
    <w:rsid w:val="0075090E"/>
    <w:rsid w:val="007676E8"/>
    <w:rsid w:val="00773795"/>
    <w:rsid w:val="007B3E8D"/>
    <w:rsid w:val="007D07F7"/>
    <w:rsid w:val="00847E29"/>
    <w:rsid w:val="00857F4C"/>
    <w:rsid w:val="008720B9"/>
    <w:rsid w:val="008E184D"/>
    <w:rsid w:val="008E3F2E"/>
    <w:rsid w:val="00935018"/>
    <w:rsid w:val="009357A4"/>
    <w:rsid w:val="00974D70"/>
    <w:rsid w:val="009B00B6"/>
    <w:rsid w:val="009B6BD2"/>
    <w:rsid w:val="009C5DEC"/>
    <w:rsid w:val="00A04226"/>
    <w:rsid w:val="00A120B9"/>
    <w:rsid w:val="00A477C7"/>
    <w:rsid w:val="00A51DCF"/>
    <w:rsid w:val="00A6533E"/>
    <w:rsid w:val="00AD2BBD"/>
    <w:rsid w:val="00AD6EA9"/>
    <w:rsid w:val="00AE04E4"/>
    <w:rsid w:val="00B8609D"/>
    <w:rsid w:val="00BC5EFD"/>
    <w:rsid w:val="00BD195C"/>
    <w:rsid w:val="00BE4AFD"/>
    <w:rsid w:val="00BF0676"/>
    <w:rsid w:val="00C22E7B"/>
    <w:rsid w:val="00C53140"/>
    <w:rsid w:val="00C92D26"/>
    <w:rsid w:val="00CB0226"/>
    <w:rsid w:val="00CC0C85"/>
    <w:rsid w:val="00CC15D3"/>
    <w:rsid w:val="00CD2B3C"/>
    <w:rsid w:val="00D07D6E"/>
    <w:rsid w:val="00D603C9"/>
    <w:rsid w:val="00D855B0"/>
    <w:rsid w:val="00DB7F29"/>
    <w:rsid w:val="00DD66F5"/>
    <w:rsid w:val="00DF3ED0"/>
    <w:rsid w:val="00E15D46"/>
    <w:rsid w:val="00E34C2A"/>
    <w:rsid w:val="00E41E57"/>
    <w:rsid w:val="00E84FD5"/>
    <w:rsid w:val="00EE28FA"/>
    <w:rsid w:val="00EF02BC"/>
    <w:rsid w:val="00F2215E"/>
    <w:rsid w:val="00F506FB"/>
    <w:rsid w:val="00F57E09"/>
    <w:rsid w:val="00F769E3"/>
    <w:rsid w:val="00F94D5F"/>
    <w:rsid w:val="00FB079E"/>
    <w:rsid w:val="00FC0EAF"/>
    <w:rsid w:val="04D337CD"/>
    <w:rsid w:val="065113F3"/>
    <w:rsid w:val="0D606E26"/>
    <w:rsid w:val="0F376CEE"/>
    <w:rsid w:val="113C0F80"/>
    <w:rsid w:val="130679D9"/>
    <w:rsid w:val="165B406E"/>
    <w:rsid w:val="17EC60C4"/>
    <w:rsid w:val="1B560D86"/>
    <w:rsid w:val="1BDD7B6F"/>
    <w:rsid w:val="20C76639"/>
    <w:rsid w:val="2A7527AD"/>
    <w:rsid w:val="2D097CA9"/>
    <w:rsid w:val="375274CA"/>
    <w:rsid w:val="3B300D72"/>
    <w:rsid w:val="3BBF602C"/>
    <w:rsid w:val="3D3F33CC"/>
    <w:rsid w:val="3F4830EA"/>
    <w:rsid w:val="443E6180"/>
    <w:rsid w:val="45826CD3"/>
    <w:rsid w:val="4C0B54E6"/>
    <w:rsid w:val="5744759C"/>
    <w:rsid w:val="578939AD"/>
    <w:rsid w:val="5A97432F"/>
    <w:rsid w:val="5E4D0306"/>
    <w:rsid w:val="63184213"/>
    <w:rsid w:val="63346010"/>
    <w:rsid w:val="642C1DFB"/>
    <w:rsid w:val="643F1E9C"/>
    <w:rsid w:val="6EAE3872"/>
    <w:rsid w:val="72FF3DDC"/>
    <w:rsid w:val="737C0C4B"/>
    <w:rsid w:val="75897AE3"/>
    <w:rsid w:val="76106409"/>
    <w:rsid w:val="7B3517B8"/>
    <w:rsid w:val="7BC0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页脚字符"/>
    <w:basedOn w:val="10"/>
    <w:link w:val="4"/>
    <w:qFormat/>
    <w:uiPriority w:val="99"/>
    <w:rPr>
      <w:sz w:val="18"/>
      <w:szCs w:val="18"/>
    </w:rPr>
  </w:style>
  <w:style w:type="character" w:customStyle="1" w:styleId="15">
    <w:name w:val="注释文本字符"/>
    <w:basedOn w:val="10"/>
    <w:link w:val="2"/>
    <w:semiHidden/>
    <w:qFormat/>
    <w:uiPriority w:val="99"/>
  </w:style>
  <w:style w:type="character" w:customStyle="1" w:styleId="16">
    <w:name w:val="批注主题字符"/>
    <w:basedOn w:val="15"/>
    <w:link w:val="7"/>
    <w:semiHidden/>
    <w:qFormat/>
    <w:uiPriority w:val="99"/>
    <w:rPr>
      <w:b/>
      <w:bCs/>
    </w:rPr>
  </w:style>
  <w:style w:type="character" w:customStyle="1" w:styleId="17">
    <w:name w:val="批注框文本字符"/>
    <w:basedOn w:val="10"/>
    <w:link w:val="3"/>
    <w:semiHidden/>
    <w:qFormat/>
    <w:uiPriority w:val="99"/>
    <w:rPr>
      <w:sz w:val="18"/>
      <w:szCs w:val="18"/>
    </w:rPr>
  </w:style>
  <w:style w:type="paragraph" w:customStyle="1" w:styleId="18">
    <w:name w:val="Normal_1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5.wdp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F0F2FD-2430-BC42-8BDC-B9B1E869E9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198</Words>
  <Characters>1129</Characters>
  <Lines>9</Lines>
  <Paragraphs>2</Paragraphs>
  <TotalTime>0</TotalTime>
  <ScaleCrop>false</ScaleCrop>
  <LinksUpToDate>false</LinksUpToDate>
  <CharactersWithSpaces>1325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2020-07-14T06:06:00Z</dcterms:created>
  <dc:creator>颖 李</dc:creator>
  <cp:lastModifiedBy>萱&amp;琦斐</cp:lastModifiedBy>
  <dcterms:modified xsi:type="dcterms:W3CDTF">2020-08-06T02:44:04Z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