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E8D7" w14:textId="77777777" w:rsidR="00233187" w:rsidRPr="00826D3D" w:rsidRDefault="00233187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</w:p>
    <w:p w14:paraId="6B7D6EEC" w14:textId="77777777" w:rsidR="00233187" w:rsidRPr="00826D3D" w:rsidRDefault="00A8092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11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年级（上）政治第</w:t>
      </w:r>
      <w:r w:rsidRPr="00826D3D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7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课时（第</w:t>
      </w:r>
      <w:r w:rsidRPr="00826D3D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周）</w:t>
      </w:r>
    </w:p>
    <w:p w14:paraId="46154673" w14:textId="77777777" w:rsidR="00233187" w:rsidRPr="00826D3D" w:rsidRDefault="00A80920">
      <w:pPr>
        <w:spacing w:line="240" w:lineRule="atLeast"/>
        <w:ind w:firstLineChars="1000" w:firstLine="2409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 w:rsidRPr="00826D3D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</w:t>
      </w:r>
      <w:r w:rsidRPr="00826D3D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2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框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Pr="00826D3D">
        <w:rPr>
          <w:rFonts w:ascii="宋体" w:eastAsia="宋体" w:hAnsi="宋体" w:hint="eastAsia"/>
          <w:b/>
          <w:sz w:val="24"/>
          <w:szCs w:val="24"/>
        </w:rPr>
        <w:t>世界是永恒发展的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</w:p>
    <w:p w14:paraId="393C8737" w14:textId="53A926EF" w:rsidR="00233187" w:rsidRPr="00826D3D" w:rsidRDefault="00A8092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26D3D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P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  <w:r w:rsidR="00826D3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答案</w:t>
      </w:r>
    </w:p>
    <w:p w14:paraId="621C0FDC" w14:textId="4FC3075F" w:rsidR="00233187" w:rsidRPr="00826D3D" w:rsidRDefault="00A80920" w:rsidP="00826D3D">
      <w:pPr>
        <w:spacing w:line="240" w:lineRule="atLeast"/>
        <w:ind w:firstLineChars="1000" w:firstLine="240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826D3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撰稿：</w:t>
      </w:r>
      <w:r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北京中学</w:t>
      </w:r>
      <w:r w:rsidRPr="00826D3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</w:t>
      </w:r>
      <w:r w:rsidR="00826D3D"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  </w:t>
      </w:r>
      <w:r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张凤莲</w:t>
      </w:r>
      <w:r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</w:t>
      </w:r>
    </w:p>
    <w:p w14:paraId="699964AE" w14:textId="21266886" w:rsidR="00233187" w:rsidRPr="00826D3D" w:rsidRDefault="00A80920" w:rsidP="00826D3D">
      <w:pPr>
        <w:ind w:firstLineChars="1000" w:firstLine="240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826D3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审核：北京市第八十中学</w:t>
      </w:r>
      <w:r w:rsidR="00826D3D"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 w:rsidRPr="00826D3D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 w:rsidRPr="00826D3D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范伟光</w:t>
      </w:r>
    </w:p>
    <w:p w14:paraId="3CB8476B" w14:textId="77777777" w:rsidR="00233187" w:rsidRPr="00826D3D" w:rsidRDefault="00233187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</w:p>
    <w:p w14:paraId="0498B668" w14:textId="77777777" w:rsidR="00233187" w:rsidRPr="00826D3D" w:rsidRDefault="00233187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</w:p>
    <w:p w14:paraId="719A61C9" w14:textId="77777777" w:rsidR="00233187" w:rsidRPr="00826D3D" w:rsidRDefault="00A80920">
      <w:pPr>
        <w:numPr>
          <w:ilvl w:val="0"/>
          <w:numId w:val="1"/>
        </w:numPr>
        <w:spacing w:line="240" w:lineRule="atLeast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  <w:r w:rsidRPr="00826D3D">
        <w:rPr>
          <w:rFonts w:ascii="宋体" w:eastAsia="宋体" w:hAnsi="宋体" w:hint="eastAsia"/>
          <w:b/>
          <w:bCs/>
          <w:iCs/>
          <w:color w:val="000000" w:themeColor="text1"/>
          <w:sz w:val="24"/>
          <w:szCs w:val="24"/>
        </w:rPr>
        <w:t>单项选择题</w:t>
      </w:r>
    </w:p>
    <w:p w14:paraId="4AA64A17" w14:textId="28BBC85F" w:rsidR="00233187" w:rsidRPr="00826D3D" w:rsidRDefault="00826D3D" w:rsidP="00826D3D">
      <w:pPr>
        <w:spacing w:line="360" w:lineRule="auto"/>
        <w:rPr>
          <w:rFonts w:ascii="宋体" w:eastAsia="宋体" w:hAnsi="宋体"/>
          <w:iCs/>
          <w:sz w:val="24"/>
          <w:szCs w:val="24"/>
        </w:rPr>
      </w:pPr>
      <w:r w:rsidRPr="00826D3D">
        <w:rPr>
          <w:rFonts w:ascii="宋体" w:eastAsia="宋体" w:hAnsi="宋体"/>
          <w:iCs/>
          <w:sz w:val="24"/>
          <w:szCs w:val="24"/>
        </w:rPr>
        <w:t>1.</w:t>
      </w:r>
      <w:r w:rsidR="00A80920" w:rsidRPr="00826D3D">
        <w:rPr>
          <w:rFonts w:ascii="宋体" w:eastAsia="宋体" w:hAnsi="宋体"/>
          <w:iCs/>
          <w:sz w:val="24"/>
          <w:szCs w:val="24"/>
        </w:rPr>
        <w:t xml:space="preserve">A  </w:t>
      </w:r>
      <w:r w:rsidRPr="00826D3D">
        <w:rPr>
          <w:rFonts w:ascii="宋体" w:eastAsia="宋体" w:hAnsi="宋体" w:hint="eastAsia"/>
          <w:iCs/>
          <w:sz w:val="24"/>
          <w:szCs w:val="24"/>
        </w:rPr>
        <w:t xml:space="preserve"> </w:t>
      </w:r>
    </w:p>
    <w:p w14:paraId="687527C0" w14:textId="1C2647CF" w:rsidR="00233187" w:rsidRPr="00826D3D" w:rsidRDefault="00826D3D" w:rsidP="00826D3D">
      <w:pPr>
        <w:spacing w:line="360" w:lineRule="auto"/>
        <w:rPr>
          <w:rFonts w:ascii="宋体" w:eastAsia="宋体" w:hAnsi="宋体"/>
          <w:iCs/>
          <w:sz w:val="24"/>
          <w:szCs w:val="24"/>
        </w:rPr>
      </w:pPr>
      <w:r w:rsidRPr="00826D3D">
        <w:rPr>
          <w:rFonts w:ascii="宋体" w:eastAsia="宋体" w:hAnsi="宋体"/>
          <w:iCs/>
          <w:sz w:val="24"/>
          <w:szCs w:val="24"/>
        </w:rPr>
        <w:t>2.</w:t>
      </w:r>
      <w:r w:rsidR="00A80920" w:rsidRPr="00826D3D">
        <w:rPr>
          <w:rFonts w:ascii="宋体" w:eastAsia="宋体" w:hAnsi="宋体"/>
          <w:iCs/>
          <w:sz w:val="24"/>
          <w:szCs w:val="24"/>
        </w:rPr>
        <w:t xml:space="preserve">C  </w:t>
      </w:r>
      <w:r w:rsidRPr="00826D3D">
        <w:rPr>
          <w:rFonts w:ascii="宋体" w:eastAsia="宋体" w:hAnsi="宋体" w:hint="eastAsia"/>
          <w:sz w:val="24"/>
          <w:szCs w:val="24"/>
        </w:rPr>
        <w:t xml:space="preserve"> </w:t>
      </w:r>
    </w:p>
    <w:p w14:paraId="7182D0F5" w14:textId="71631DF9" w:rsidR="00233187" w:rsidRPr="00826D3D" w:rsidRDefault="00A80920">
      <w:pPr>
        <w:spacing w:line="360" w:lineRule="auto"/>
        <w:rPr>
          <w:rFonts w:ascii="宋体" w:eastAsia="宋体" w:hAnsi="宋体"/>
          <w:iCs/>
          <w:sz w:val="24"/>
          <w:szCs w:val="24"/>
        </w:rPr>
      </w:pPr>
      <w:r w:rsidRPr="00826D3D">
        <w:rPr>
          <w:rFonts w:ascii="宋体" w:eastAsia="宋体" w:hAnsi="宋体"/>
          <w:iCs/>
          <w:sz w:val="24"/>
          <w:szCs w:val="24"/>
        </w:rPr>
        <w:t>3.</w:t>
      </w:r>
      <w:r w:rsidRPr="00826D3D">
        <w:rPr>
          <w:rFonts w:ascii="宋体" w:eastAsia="宋体" w:hAnsi="宋体"/>
          <w:iCs/>
          <w:sz w:val="24"/>
          <w:szCs w:val="24"/>
        </w:rPr>
        <w:t xml:space="preserve">D </w:t>
      </w:r>
      <w:r w:rsidRPr="00826D3D">
        <w:rPr>
          <w:rFonts w:ascii="宋体" w:eastAsia="宋体" w:hAnsi="宋体"/>
          <w:iCs/>
          <w:sz w:val="24"/>
          <w:szCs w:val="24"/>
        </w:rPr>
        <w:t xml:space="preserve"> </w:t>
      </w:r>
      <w:r w:rsidR="00826D3D" w:rsidRPr="00826D3D">
        <w:rPr>
          <w:rFonts w:ascii="宋体" w:eastAsia="宋体" w:hAnsi="宋体" w:hint="eastAsia"/>
          <w:iCs/>
          <w:sz w:val="24"/>
          <w:szCs w:val="24"/>
        </w:rPr>
        <w:t xml:space="preserve"> </w:t>
      </w:r>
    </w:p>
    <w:p w14:paraId="42972989" w14:textId="4B6DEFCB" w:rsidR="00233187" w:rsidRPr="00826D3D" w:rsidRDefault="00A80920">
      <w:pPr>
        <w:spacing w:line="360" w:lineRule="auto"/>
        <w:rPr>
          <w:rFonts w:ascii="宋体" w:eastAsia="宋体" w:hAnsi="宋体"/>
          <w:iCs/>
          <w:sz w:val="24"/>
          <w:szCs w:val="24"/>
        </w:rPr>
      </w:pPr>
      <w:r w:rsidRPr="00826D3D">
        <w:rPr>
          <w:rFonts w:ascii="宋体" w:eastAsia="宋体" w:hAnsi="宋体"/>
          <w:iCs/>
          <w:sz w:val="24"/>
          <w:szCs w:val="24"/>
        </w:rPr>
        <w:t>4.</w:t>
      </w:r>
      <w:r w:rsidRPr="00826D3D">
        <w:rPr>
          <w:rFonts w:ascii="宋体" w:eastAsia="宋体" w:hAnsi="宋体"/>
          <w:iCs/>
          <w:sz w:val="24"/>
          <w:szCs w:val="24"/>
        </w:rPr>
        <w:t xml:space="preserve">B   </w:t>
      </w:r>
      <w:r w:rsidR="00826D3D" w:rsidRPr="00826D3D">
        <w:rPr>
          <w:rFonts w:ascii="宋体" w:eastAsia="宋体" w:hAnsi="宋体" w:hint="eastAsia"/>
          <w:iCs/>
          <w:sz w:val="24"/>
          <w:szCs w:val="24"/>
        </w:rPr>
        <w:t xml:space="preserve"> </w:t>
      </w:r>
    </w:p>
    <w:p w14:paraId="3C214137" w14:textId="77777777" w:rsidR="00233187" w:rsidRPr="00826D3D" w:rsidRDefault="00A80920">
      <w:pPr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  <w:r w:rsidRPr="00826D3D">
        <w:rPr>
          <w:rFonts w:ascii="宋体" w:eastAsia="宋体" w:hAnsi="宋体" w:hint="eastAsia"/>
          <w:b/>
          <w:bCs/>
          <w:iCs/>
          <w:color w:val="000000" w:themeColor="text1"/>
          <w:sz w:val="24"/>
          <w:szCs w:val="24"/>
        </w:rPr>
        <w:t>二、问答题</w:t>
      </w:r>
    </w:p>
    <w:p w14:paraId="5BC7570E" w14:textId="3E007B2F" w:rsidR="00826D3D" w:rsidRPr="00A80920" w:rsidRDefault="00826D3D" w:rsidP="00826D3D">
      <w:pPr>
        <w:spacing w:line="240" w:lineRule="atLeast"/>
        <w:rPr>
          <w:rFonts w:ascii="宋体" w:eastAsia="宋体" w:hAnsi="宋体"/>
          <w:b/>
          <w:bCs/>
          <w:iCs/>
          <w:sz w:val="24"/>
          <w:szCs w:val="24"/>
        </w:rPr>
      </w:pPr>
      <w:r w:rsidRPr="00A80920">
        <w:rPr>
          <w:rFonts w:ascii="宋体" w:eastAsia="宋体" w:hAnsi="宋体" w:cs="楷体"/>
          <w:sz w:val="24"/>
          <w:szCs w:val="24"/>
        </w:rPr>
        <w:t>5.</w:t>
      </w:r>
      <w:r w:rsidR="00A80920" w:rsidRPr="00A80920">
        <w:rPr>
          <w:rFonts w:ascii="宋体" w:eastAsia="宋体" w:hAnsi="宋体"/>
          <w:b/>
          <w:bCs/>
          <w:iCs/>
          <w:sz w:val="24"/>
          <w:szCs w:val="24"/>
        </w:rPr>
        <w:t>“</w:t>
      </w:r>
      <w:r w:rsidR="00A80920" w:rsidRPr="00A80920">
        <w:rPr>
          <w:rFonts w:ascii="宋体" w:eastAsia="宋体" w:hAnsi="宋体" w:hint="eastAsia"/>
          <w:b/>
          <w:bCs/>
          <w:iCs/>
          <w:sz w:val="24"/>
          <w:szCs w:val="24"/>
        </w:rPr>
        <w:t>国有</w:t>
      </w:r>
      <w:r w:rsidRPr="00A80920">
        <w:rPr>
          <w:rFonts w:ascii="宋体" w:eastAsia="宋体" w:hAnsi="宋体" w:hint="eastAsia"/>
          <w:b/>
          <w:bCs/>
          <w:iCs/>
          <w:sz w:val="24"/>
          <w:szCs w:val="24"/>
        </w:rPr>
        <w:t>企业</w:t>
      </w:r>
      <w:r w:rsidR="00A80920" w:rsidRPr="00A80920">
        <w:rPr>
          <w:rFonts w:ascii="宋体" w:eastAsia="宋体" w:hAnsi="宋体" w:hint="eastAsia"/>
          <w:b/>
          <w:bCs/>
          <w:iCs/>
          <w:sz w:val="24"/>
          <w:szCs w:val="24"/>
        </w:rPr>
        <w:t>混合所有制改革作为新事物，其目标的实现需要一个过程，既不能急于求成，也不会一帆风顺</w:t>
      </w:r>
      <w:r w:rsidR="00A80920" w:rsidRPr="00A80920">
        <w:rPr>
          <w:rFonts w:ascii="宋体" w:eastAsia="宋体" w:hAnsi="宋体"/>
          <w:b/>
          <w:bCs/>
          <w:iCs/>
          <w:sz w:val="24"/>
          <w:szCs w:val="24"/>
        </w:rPr>
        <w:t>。</w:t>
      </w:r>
      <w:r w:rsidR="00A80920" w:rsidRPr="00A80920">
        <w:rPr>
          <w:rFonts w:ascii="宋体" w:eastAsia="宋体" w:hAnsi="宋体"/>
          <w:b/>
          <w:bCs/>
          <w:iCs/>
          <w:sz w:val="24"/>
          <w:szCs w:val="24"/>
        </w:rPr>
        <w:t>”</w:t>
      </w:r>
    </w:p>
    <w:p w14:paraId="171AEE0D" w14:textId="29DE9A04" w:rsidR="00233187" w:rsidRPr="00A80920" w:rsidRDefault="00A80920" w:rsidP="00826D3D">
      <w:pPr>
        <w:spacing w:line="240" w:lineRule="atLeast"/>
        <w:ind w:firstLineChars="200" w:firstLine="482"/>
        <w:rPr>
          <w:rFonts w:ascii="宋体" w:eastAsia="宋体" w:hAnsi="宋体"/>
          <w:b/>
          <w:bCs/>
          <w:iCs/>
          <w:sz w:val="24"/>
          <w:szCs w:val="24"/>
        </w:rPr>
      </w:pPr>
      <w:r w:rsidRPr="00A80920">
        <w:rPr>
          <w:rFonts w:ascii="宋体" w:eastAsia="宋体" w:hAnsi="宋体" w:hint="eastAsia"/>
          <w:b/>
          <w:bCs/>
          <w:iCs/>
          <w:sz w:val="24"/>
          <w:szCs w:val="24"/>
        </w:rPr>
        <w:t>用唯物辩证法发展观的知识，说明这一观点的合理性。</w:t>
      </w:r>
    </w:p>
    <w:p w14:paraId="76624789" w14:textId="77777777" w:rsidR="00826D3D" w:rsidRPr="00A80920" w:rsidRDefault="00826D3D">
      <w:pPr>
        <w:spacing w:line="240" w:lineRule="atLeast"/>
        <w:ind w:firstLineChars="200" w:firstLine="480"/>
        <w:rPr>
          <w:rFonts w:ascii="宋体" w:eastAsia="宋体" w:hAnsi="宋体"/>
          <w:iCs/>
          <w:sz w:val="24"/>
          <w:szCs w:val="24"/>
        </w:rPr>
      </w:pPr>
    </w:p>
    <w:p w14:paraId="1A4B256C" w14:textId="77777777" w:rsidR="00826D3D" w:rsidRPr="00A80920" w:rsidRDefault="00826D3D">
      <w:pPr>
        <w:spacing w:line="240" w:lineRule="atLeast"/>
        <w:ind w:firstLineChars="200" w:firstLine="480"/>
        <w:rPr>
          <w:rFonts w:ascii="宋体" w:eastAsia="宋体" w:hAnsi="宋体"/>
          <w:iCs/>
          <w:color w:val="FF0000"/>
          <w:sz w:val="24"/>
          <w:szCs w:val="24"/>
        </w:rPr>
      </w:pPr>
      <w:r w:rsidRPr="00A80920">
        <w:rPr>
          <w:rFonts w:ascii="宋体" w:eastAsia="宋体" w:hAnsi="宋体" w:hint="eastAsia"/>
          <w:iCs/>
          <w:color w:val="FF0000"/>
          <w:sz w:val="24"/>
          <w:szCs w:val="24"/>
        </w:rPr>
        <w:t>①</w:t>
      </w:r>
      <w:r w:rsidR="00A80920" w:rsidRPr="00A80920">
        <w:rPr>
          <w:rFonts w:ascii="宋体" w:eastAsia="宋体" w:hAnsi="宋体" w:hint="eastAsia"/>
          <w:iCs/>
          <w:color w:val="FF0000"/>
          <w:sz w:val="24"/>
          <w:szCs w:val="24"/>
        </w:rPr>
        <w:t>量变是质变的必要准备，质变是量变的必然结果。</w:t>
      </w:r>
    </w:p>
    <w:p w14:paraId="7F2B257C" w14:textId="4FE75EE0" w:rsidR="00233187" w:rsidRPr="00A80920" w:rsidRDefault="00A80920" w:rsidP="00826D3D">
      <w:pPr>
        <w:spacing w:line="240" w:lineRule="atLeast"/>
        <w:ind w:firstLineChars="300" w:firstLine="720"/>
        <w:rPr>
          <w:rFonts w:ascii="宋体" w:eastAsia="宋体" w:hAnsi="宋体"/>
          <w:iCs/>
          <w:color w:val="FF0000"/>
          <w:sz w:val="24"/>
          <w:szCs w:val="24"/>
        </w:rPr>
      </w:pPr>
      <w:proofErr w:type="gramStart"/>
      <w:r w:rsidRPr="00A80920">
        <w:rPr>
          <w:rFonts w:ascii="宋体" w:eastAsia="宋体" w:hAnsi="宋体" w:hint="eastAsia"/>
          <w:iCs/>
          <w:color w:val="FF0000"/>
          <w:sz w:val="24"/>
          <w:szCs w:val="24"/>
        </w:rPr>
        <w:t>国企混改要</w:t>
      </w:r>
      <w:proofErr w:type="gramEnd"/>
      <w:r w:rsidRPr="00A80920">
        <w:rPr>
          <w:rFonts w:ascii="宋体" w:eastAsia="宋体" w:hAnsi="宋体" w:hint="eastAsia"/>
          <w:iCs/>
          <w:color w:val="FF0000"/>
          <w:sz w:val="24"/>
          <w:szCs w:val="24"/>
        </w:rPr>
        <w:t>在稳步推进的基础上实现高质量发展，不能急于求成</w:t>
      </w:r>
      <w:r w:rsidRPr="00A80920">
        <w:rPr>
          <w:rFonts w:ascii="宋体" w:eastAsia="宋体" w:hAnsi="宋体"/>
          <w:iCs/>
          <w:color w:val="FF0000"/>
          <w:sz w:val="24"/>
          <w:szCs w:val="24"/>
        </w:rPr>
        <w:t>。</w:t>
      </w:r>
    </w:p>
    <w:p w14:paraId="7A2F8B84" w14:textId="77777777" w:rsidR="00826D3D" w:rsidRPr="00A80920" w:rsidRDefault="00826D3D" w:rsidP="00826D3D">
      <w:pPr>
        <w:spacing w:line="240" w:lineRule="atLeast"/>
        <w:ind w:firstLineChars="300" w:firstLine="720"/>
        <w:rPr>
          <w:rFonts w:ascii="宋体" w:eastAsia="宋体" w:hAnsi="宋体" w:hint="eastAsia"/>
          <w:iCs/>
          <w:color w:val="FF0000"/>
          <w:sz w:val="24"/>
          <w:szCs w:val="24"/>
        </w:rPr>
      </w:pPr>
    </w:p>
    <w:p w14:paraId="1184BC85" w14:textId="77777777" w:rsidR="00826D3D" w:rsidRPr="00A80920" w:rsidRDefault="00826D3D" w:rsidP="00826D3D">
      <w:pPr>
        <w:spacing w:line="240" w:lineRule="atLeast"/>
        <w:ind w:firstLineChars="200" w:firstLine="480"/>
        <w:rPr>
          <w:rFonts w:ascii="宋体" w:eastAsia="宋体" w:hAnsi="宋体"/>
          <w:iCs/>
          <w:color w:val="FF0000"/>
          <w:sz w:val="24"/>
          <w:szCs w:val="24"/>
        </w:rPr>
      </w:pPr>
      <w:r w:rsidRPr="00A80920">
        <w:rPr>
          <w:rFonts w:ascii="宋体" w:eastAsia="宋体" w:hAnsi="宋体" w:hint="eastAsia"/>
          <w:iCs/>
          <w:color w:val="FF0000"/>
          <w:sz w:val="24"/>
          <w:szCs w:val="24"/>
        </w:rPr>
        <w:t>②</w:t>
      </w:r>
      <w:r w:rsidR="00A80920" w:rsidRPr="00A80920">
        <w:rPr>
          <w:rFonts w:ascii="宋体" w:eastAsia="宋体" w:hAnsi="宋体" w:hint="eastAsia"/>
          <w:iCs/>
          <w:color w:val="FF0000"/>
          <w:sz w:val="24"/>
          <w:szCs w:val="24"/>
        </w:rPr>
        <w:t>事物发展的前途是光明的，道路是曲折的</w:t>
      </w:r>
      <w:r w:rsidR="00A80920" w:rsidRPr="00A80920">
        <w:rPr>
          <w:rFonts w:ascii="宋体" w:eastAsia="宋体" w:hAnsi="宋体"/>
          <w:iCs/>
          <w:color w:val="FF0000"/>
          <w:sz w:val="24"/>
          <w:szCs w:val="24"/>
        </w:rPr>
        <w:t>。</w:t>
      </w:r>
    </w:p>
    <w:p w14:paraId="354A122A" w14:textId="0D08467C" w:rsidR="00233187" w:rsidRPr="00A80920" w:rsidRDefault="00A80920" w:rsidP="00826D3D">
      <w:pPr>
        <w:spacing w:line="240" w:lineRule="atLeast"/>
        <w:ind w:firstLineChars="300" w:firstLine="720"/>
        <w:rPr>
          <w:rFonts w:ascii="宋体" w:eastAsia="宋体" w:hAnsi="宋体"/>
          <w:iCs/>
          <w:color w:val="FF0000"/>
          <w:sz w:val="24"/>
          <w:szCs w:val="24"/>
        </w:rPr>
      </w:pPr>
      <w:proofErr w:type="gramStart"/>
      <w:r w:rsidRPr="00A80920">
        <w:rPr>
          <w:rFonts w:ascii="宋体" w:eastAsia="宋体" w:hAnsi="宋体" w:hint="eastAsia"/>
          <w:iCs/>
          <w:color w:val="FF0000"/>
          <w:sz w:val="24"/>
          <w:szCs w:val="24"/>
        </w:rPr>
        <w:t>国企混改是</w:t>
      </w:r>
      <w:proofErr w:type="gramEnd"/>
      <w:r w:rsidRPr="00A80920">
        <w:rPr>
          <w:rFonts w:ascii="宋体" w:eastAsia="宋体" w:hAnsi="宋体" w:hint="eastAsia"/>
          <w:iCs/>
          <w:color w:val="FF0000"/>
          <w:sz w:val="24"/>
          <w:szCs w:val="24"/>
        </w:rPr>
        <w:t>新事物，符合客观规律，具有强大生命力，但也会面临不少困难和挑战，要经历一个曲折的发展过程，不会一帆风顺。</w:t>
      </w:r>
    </w:p>
    <w:p w14:paraId="75A7A282" w14:textId="77777777" w:rsidR="00233187" w:rsidRPr="00A80920" w:rsidRDefault="00233187">
      <w:pPr>
        <w:spacing w:line="360" w:lineRule="auto"/>
        <w:rPr>
          <w:rFonts w:ascii="宋体" w:eastAsia="宋体" w:hAnsi="宋体"/>
          <w:iCs/>
          <w:color w:val="FF0000"/>
          <w:sz w:val="24"/>
          <w:szCs w:val="24"/>
        </w:rPr>
      </w:pPr>
    </w:p>
    <w:sectPr w:rsidR="00233187" w:rsidRPr="00A8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FDC4A"/>
    <w:multiLevelType w:val="singleLevel"/>
    <w:tmpl w:val="5F1FDC4A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F1FDC93"/>
    <w:multiLevelType w:val="singleLevel"/>
    <w:tmpl w:val="5F1FDC93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F1FDCAB"/>
    <w:multiLevelType w:val="singleLevel"/>
    <w:tmpl w:val="5F1FDCAB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7F0BB6"/>
    <w:rsid w:val="DB7F0BB6"/>
    <w:rsid w:val="F7DDE925"/>
    <w:rsid w:val="00233187"/>
    <w:rsid w:val="00826D3D"/>
    <w:rsid w:val="00A80920"/>
    <w:rsid w:val="3F578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3FF05"/>
  <w15:docId w15:val="{14D0D7CD-6785-4D0E-B90D-4E88256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zhangfenglian</dc:creator>
  <cp:lastModifiedBy>刘 曙光</cp:lastModifiedBy>
  <cp:revision>3</cp:revision>
  <dcterms:created xsi:type="dcterms:W3CDTF">2020-07-28T08:29:00Z</dcterms:created>
  <dcterms:modified xsi:type="dcterms:W3CDTF">2020-08-27T00:13:00Z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