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6C144" w14:textId="77777777" w:rsidR="00C67D95" w:rsidRDefault="00C67D95" w:rsidP="00C67D95">
      <w:pPr>
        <w:spacing w:line="360" w:lineRule="auto"/>
        <w:jc w:val="center"/>
        <w:rPr>
          <w:b/>
          <w:bCs/>
          <w:sz w:val="30"/>
          <w:szCs w:val="30"/>
        </w:rPr>
      </w:pPr>
      <w:r>
        <w:rPr>
          <w:rFonts w:hint="eastAsia"/>
          <w:b/>
          <w:bCs/>
          <w:sz w:val="30"/>
          <w:szCs w:val="30"/>
        </w:rPr>
        <w:t>高一年级《音乐鉴赏》第</w:t>
      </w:r>
      <w:r>
        <w:rPr>
          <w:rFonts w:hint="eastAsia"/>
          <w:b/>
          <w:bCs/>
          <w:sz w:val="30"/>
          <w:szCs w:val="30"/>
        </w:rPr>
        <w:t>5</w:t>
      </w:r>
      <w:r>
        <w:rPr>
          <w:rFonts w:hint="eastAsia"/>
          <w:b/>
          <w:bCs/>
          <w:sz w:val="30"/>
          <w:szCs w:val="30"/>
        </w:rPr>
        <w:t>课时</w:t>
      </w:r>
    </w:p>
    <w:p w14:paraId="79814CB4" w14:textId="77777777" w:rsidR="00C67D95" w:rsidRDefault="00C67D95" w:rsidP="00C67D95">
      <w:pPr>
        <w:spacing w:line="360" w:lineRule="auto"/>
        <w:jc w:val="center"/>
        <w:rPr>
          <w:rFonts w:hint="eastAsia"/>
          <w:b/>
          <w:bCs/>
          <w:sz w:val="30"/>
          <w:szCs w:val="30"/>
        </w:rPr>
      </w:pPr>
      <w:r>
        <w:rPr>
          <w:rFonts w:hint="eastAsia"/>
          <w:b/>
          <w:bCs/>
          <w:sz w:val="30"/>
          <w:szCs w:val="30"/>
        </w:rPr>
        <w:t>古老的乐器</w:t>
      </w:r>
      <w:r>
        <w:rPr>
          <w:rFonts w:hint="eastAsia"/>
          <w:b/>
          <w:bCs/>
          <w:sz w:val="30"/>
          <w:szCs w:val="30"/>
        </w:rPr>
        <w:t>1</w:t>
      </w:r>
      <w:r>
        <w:rPr>
          <w:rFonts w:hint="eastAsia"/>
          <w:b/>
          <w:bCs/>
          <w:sz w:val="30"/>
          <w:szCs w:val="30"/>
        </w:rPr>
        <w:t>《埙与笛子》——古曲赏析</w:t>
      </w:r>
    </w:p>
    <w:p w14:paraId="54D20465" w14:textId="77777777" w:rsidR="00615248" w:rsidRDefault="00AB4FC8" w:rsidP="008B44E7">
      <w:pPr>
        <w:spacing w:line="360" w:lineRule="auto"/>
        <w:jc w:val="center"/>
        <w:rPr>
          <w:b/>
          <w:bCs/>
          <w:sz w:val="30"/>
          <w:szCs w:val="30"/>
        </w:rPr>
      </w:pPr>
      <w:r>
        <w:rPr>
          <w:rFonts w:hint="eastAsia"/>
          <w:b/>
          <w:bCs/>
          <w:sz w:val="30"/>
          <w:szCs w:val="30"/>
        </w:rPr>
        <w:t>拓展资源</w:t>
      </w:r>
    </w:p>
    <w:p w14:paraId="17FF77CD" w14:textId="77777777" w:rsidR="00615248" w:rsidRDefault="00615248" w:rsidP="008B44E7">
      <w:pPr>
        <w:spacing w:line="360" w:lineRule="auto"/>
        <w:ind w:firstLineChars="200" w:firstLine="321"/>
        <w:jc w:val="center"/>
        <w:rPr>
          <w:b/>
          <w:bCs/>
          <w:sz w:val="16"/>
          <w:szCs w:val="16"/>
        </w:rPr>
      </w:pPr>
    </w:p>
    <w:p w14:paraId="3EA3B689" w14:textId="77777777" w:rsidR="00615248" w:rsidRDefault="00AB4FC8" w:rsidP="008B44E7">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一、阅读资源</w:t>
      </w:r>
    </w:p>
    <w:p w14:paraId="299E6F0D" w14:textId="77777777" w:rsidR="00615248" w:rsidRDefault="00AB4FC8" w:rsidP="008B44E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（一）关于《哀郢》</w:t>
      </w:r>
    </w:p>
    <w:p w14:paraId="3E1711ED" w14:textId="77777777" w:rsidR="00615248" w:rsidRDefault="00AB4FC8" w:rsidP="008B44E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文章用了倒叙法，先从九年前秦军进攻楚国之时自己被放逐，随流亡百姓一起东行的情况写起，到后面才抒写作诗当时的心情。这就使诗人被放以来铭心难忘的那一幅幅悲惨画面，一幕幕夺人心魄、摧人肝肺的情景，得到突出的表现。</w:t>
      </w:r>
    </w:p>
    <w:p w14:paraId="16178086" w14:textId="77777777" w:rsidR="00615248" w:rsidRDefault="00AB4FC8" w:rsidP="008B44E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《史记·屈原列传》载，楚顷襄王立，令尹子兰谗害屈原，屈原被放江南之野(郢都附近长江以南之地)。《楚世家》又载顷襄王元年“秦大破楚军，斩首五万，取析十五城而去”。秦军沿汉水而下，则郢都震动。</w:t>
      </w:r>
    </w:p>
    <w:p w14:paraId="1EAA5CD7" w14:textId="77777777" w:rsidR="00615248" w:rsidRDefault="00AB4FC8" w:rsidP="008B44E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（二）关于埙的历史</w:t>
      </w:r>
    </w:p>
    <w:p w14:paraId="08B85483" w14:textId="77777777" w:rsidR="00615248" w:rsidRDefault="00AB4FC8" w:rsidP="008B44E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埙的起源与中华先民的劳动生产活动有关，最初可能是先民们模仿鸟兽叫声而制作，用以诱捕猎物。后随社会进步而演化为单纯的乐器，并逐渐增加音孔，发展成可以吹奏曲调的旋律乐器。原始社会的埙，器形多样，结构原始，只有一个吹孔，无指孔。陕西西安半坡村仰韶文化遗址陶哨，其形略如橄榄，也只有一个吹孔，用细泥捏塑而成，是埙的原始形态之一，距今约</w:t>
      </w:r>
      <w:r>
        <w:rPr>
          <w:rFonts w:asciiTheme="minorEastAsia" w:hAnsiTheme="minorEastAsia" w:cstheme="minorEastAsia"/>
          <w:sz w:val="24"/>
        </w:rPr>
        <w:t>有</w:t>
      </w:r>
      <w:r>
        <w:rPr>
          <w:rFonts w:asciiTheme="minorEastAsia" w:hAnsiTheme="minorEastAsia" w:cstheme="minorEastAsia" w:hint="eastAsia"/>
          <w:sz w:val="24"/>
        </w:rPr>
        <w:t>六千年。</w:t>
      </w:r>
    </w:p>
    <w:p w14:paraId="228EE61B" w14:textId="77777777" w:rsidR="00615248" w:rsidRDefault="00AB4FC8" w:rsidP="008B44E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商代的埙比原始时期和夏代有了较大的发展，有陶制，石制和骨制的。以陶制最为常见，形体多为平底卵形。战国时期陶埙也为平底卵形，但也有其他形状的。秦汉以后，埙在中国的音乐历史上主要用于历代的</w:t>
      </w:r>
      <w:hyperlink r:id="rId5" w:tgtFrame="_blank" w:history="1">
        <w:r>
          <w:rPr>
            <w:rFonts w:asciiTheme="minorEastAsia" w:hAnsiTheme="minorEastAsia" w:cstheme="minorEastAsia" w:hint="eastAsia"/>
            <w:sz w:val="24"/>
          </w:rPr>
          <w:t>宫廷音乐</w:t>
        </w:r>
      </w:hyperlink>
      <w:r>
        <w:rPr>
          <w:rFonts w:asciiTheme="minorEastAsia" w:hAnsiTheme="minorEastAsia" w:cstheme="minorEastAsia" w:hint="eastAsia"/>
          <w:sz w:val="24"/>
        </w:rPr>
        <w:t>。</w:t>
      </w:r>
    </w:p>
    <w:p w14:paraId="5F1E5C58" w14:textId="77777777" w:rsidR="008512CB" w:rsidRDefault="008512CB" w:rsidP="008B44E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（三）</w:t>
      </w:r>
      <w:r w:rsidRPr="008512CB">
        <w:rPr>
          <w:rFonts w:asciiTheme="minorEastAsia" w:hAnsiTheme="minorEastAsia" w:cstheme="minorEastAsia" w:hint="eastAsia"/>
          <w:sz w:val="24"/>
        </w:rPr>
        <w:t>《梅花三弄》</w:t>
      </w:r>
    </w:p>
    <w:p w14:paraId="2AC98133" w14:textId="29855B53" w:rsidR="008512CB" w:rsidRPr="00032D49" w:rsidRDefault="008512CB" w:rsidP="008512CB">
      <w:pPr>
        <w:widowControl/>
        <w:shd w:val="clear" w:color="auto" w:fill="FFFFFF"/>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sz w:val="24"/>
        </w:rPr>
        <w:t>1.</w:t>
      </w:r>
      <w:r>
        <w:rPr>
          <w:rFonts w:asciiTheme="minorEastAsia" w:hAnsiTheme="minorEastAsia" w:cstheme="minorEastAsia" w:hint="eastAsia"/>
          <w:color w:val="333333"/>
          <w:kern w:val="0"/>
          <w:sz w:val="24"/>
        </w:rPr>
        <w:t>《梅花三</w:t>
      </w:r>
      <w:r w:rsidRPr="00032D49">
        <w:rPr>
          <w:rFonts w:asciiTheme="minorEastAsia" w:hAnsiTheme="minorEastAsia" w:cstheme="minorEastAsia" w:hint="eastAsia"/>
          <w:kern w:val="0"/>
          <w:sz w:val="24"/>
        </w:rPr>
        <w:t>弄》作品介绍</w:t>
      </w:r>
    </w:p>
    <w:p w14:paraId="0F6E4438" w14:textId="3D94D6AF" w:rsidR="008512CB" w:rsidRDefault="00444E3B" w:rsidP="008512CB">
      <w:pPr>
        <w:widowControl/>
        <w:shd w:val="clear" w:color="auto" w:fill="FFFFFF"/>
        <w:spacing w:line="360" w:lineRule="auto"/>
        <w:ind w:firstLineChars="200" w:firstLine="480"/>
        <w:jc w:val="left"/>
        <w:rPr>
          <w:rFonts w:asciiTheme="minorEastAsia" w:hAnsiTheme="minorEastAsia" w:cstheme="minorEastAsia"/>
          <w:color w:val="333333"/>
          <w:kern w:val="0"/>
          <w:sz w:val="24"/>
        </w:rPr>
      </w:pPr>
      <w:r w:rsidRPr="00032D49">
        <w:rPr>
          <w:rFonts w:asciiTheme="minorEastAsia" w:hAnsiTheme="minorEastAsia" w:cstheme="minorEastAsia" w:hint="eastAsia"/>
          <w:kern w:val="0"/>
          <w:sz w:val="24"/>
        </w:rPr>
        <w:t>《梅花三弄》</w:t>
      </w:r>
      <w:r w:rsidR="00032D49">
        <w:rPr>
          <w:rFonts w:asciiTheme="minorEastAsia" w:hAnsiTheme="minorEastAsia" w:cstheme="minorEastAsia" w:hint="eastAsia"/>
          <w:kern w:val="0"/>
          <w:sz w:val="24"/>
        </w:rPr>
        <w:t>在</w:t>
      </w:r>
      <w:r w:rsidR="00032D49" w:rsidRPr="00032D49">
        <w:rPr>
          <w:rFonts w:asciiTheme="minorEastAsia" w:hAnsiTheme="minorEastAsia" w:cstheme="minorEastAsia" w:hint="eastAsia"/>
          <w:kern w:val="0"/>
          <w:sz w:val="24"/>
        </w:rPr>
        <w:t>《神奇秘谱》记载此曲最早是东晋桓伊的笛曲,后改编为古琴曲。</w:t>
      </w:r>
      <w:r w:rsidR="009E5496" w:rsidRPr="00032D49">
        <w:rPr>
          <w:rFonts w:asciiTheme="minorEastAsia" w:hAnsiTheme="minorEastAsia" w:cstheme="minorEastAsia" w:hint="eastAsia"/>
          <w:kern w:val="0"/>
          <w:sz w:val="24"/>
        </w:rPr>
        <w:t xml:space="preserve"> </w:t>
      </w:r>
      <w:r w:rsidR="008512CB" w:rsidRPr="00032D49">
        <w:rPr>
          <w:rFonts w:asciiTheme="minorEastAsia" w:hAnsiTheme="minorEastAsia" w:cstheme="minorEastAsia" w:hint="eastAsia"/>
          <w:kern w:val="0"/>
          <w:sz w:val="24"/>
        </w:rPr>
        <w:t>“三弄”是指同一段曲调反复演奏三次。这种反复的处理旨在喻梅花在寒风中次第绽放的英姿、不曲不屈的个性和节节向上的气概。整首乐曲由两部分构成，包括10个段落及</w:t>
      </w:r>
      <w:r w:rsidR="008512CB">
        <w:rPr>
          <w:rFonts w:asciiTheme="minorEastAsia" w:hAnsiTheme="minorEastAsia" w:cstheme="minorEastAsia" w:hint="eastAsia"/>
          <w:color w:val="333333"/>
          <w:kern w:val="0"/>
          <w:sz w:val="24"/>
        </w:rPr>
        <w:t>尾声。前6段为第一部分，采用循环体形式，旋律流畅、优美，节奏明快。其中泛音主题循环3次出现，使曲调清新活泼，从而突显出梅花做人的气质与节节向上的高尚品质。第二部分（7—10段），与前一部分形成了鲜明的对比，旋律跌宕起伏、急促的节奏以</w:t>
      </w:r>
      <w:r w:rsidR="008512CB">
        <w:rPr>
          <w:rFonts w:asciiTheme="minorEastAsia" w:hAnsiTheme="minorEastAsia" w:cstheme="minorEastAsia" w:hint="eastAsia"/>
          <w:color w:val="333333"/>
          <w:kern w:val="0"/>
          <w:sz w:val="24"/>
        </w:rPr>
        <w:lastRenderedPageBreak/>
        <w:t>及音调和节拍上的不稳定都为我们展现了梅花傲然挺立在寒风中的坚毅画面。第二部分一静一动、一柔一刚，刚柔并济，形成了鲜明的对比，仿佛为我们展现了梅花千姿百态的优美形象。</w:t>
      </w:r>
    </w:p>
    <w:p w14:paraId="143BBEC9" w14:textId="07E2F95F" w:rsidR="008512CB" w:rsidRPr="00032D49" w:rsidRDefault="009E5496" w:rsidP="008512CB">
      <w:pPr>
        <w:shd w:val="clear" w:color="auto" w:fill="FFFFFF"/>
        <w:spacing w:line="360" w:lineRule="auto"/>
        <w:ind w:firstLineChars="200" w:firstLine="480"/>
        <w:rPr>
          <w:rFonts w:asciiTheme="minorEastAsia" w:hAnsiTheme="minorEastAsia" w:cstheme="minorEastAsia"/>
          <w:color w:val="333333"/>
          <w:kern w:val="0"/>
          <w:sz w:val="24"/>
        </w:rPr>
      </w:pPr>
      <w:r>
        <w:rPr>
          <w:rFonts w:asciiTheme="minorEastAsia" w:hAnsiTheme="minorEastAsia" w:cstheme="minorEastAsia" w:hint="eastAsia"/>
          <w:color w:val="000000"/>
          <w:sz w:val="24"/>
        </w:rPr>
        <w:t>2</w:t>
      </w:r>
      <w:r>
        <w:rPr>
          <w:rFonts w:asciiTheme="minorEastAsia" w:hAnsiTheme="minorEastAsia" w:cstheme="minorEastAsia" w:hint="eastAsia"/>
          <w:sz w:val="24"/>
        </w:rPr>
        <w:t>.</w:t>
      </w:r>
      <w:r w:rsidR="008512CB" w:rsidRPr="00032D49">
        <w:rPr>
          <w:rFonts w:asciiTheme="minorEastAsia" w:hAnsiTheme="minorEastAsia" w:cstheme="minorEastAsia" w:hint="eastAsia"/>
          <w:color w:val="333333"/>
          <w:kern w:val="0"/>
          <w:sz w:val="24"/>
        </w:rPr>
        <w:t>《梅花三弄》文化背景介绍</w:t>
      </w:r>
    </w:p>
    <w:p w14:paraId="5312DF76" w14:textId="77777777" w:rsidR="008512CB" w:rsidRDefault="008512CB" w:rsidP="008512CB">
      <w:pPr>
        <w:shd w:val="clear" w:color="auto" w:fill="FFFFFF"/>
        <w:spacing w:line="360" w:lineRule="auto"/>
        <w:ind w:firstLineChars="200" w:firstLine="480"/>
        <w:rPr>
          <w:rFonts w:asciiTheme="minorEastAsia" w:hAnsiTheme="minorEastAsia" w:cstheme="minorEastAsia"/>
          <w:color w:val="333333"/>
          <w:sz w:val="24"/>
        </w:rPr>
      </w:pPr>
      <w:r w:rsidRPr="00032D49">
        <w:rPr>
          <w:rFonts w:asciiTheme="minorEastAsia" w:hAnsiTheme="minorEastAsia" w:cstheme="minorEastAsia" w:hint="eastAsia"/>
          <w:color w:val="333333"/>
          <w:kern w:val="0"/>
          <w:sz w:val="24"/>
        </w:rPr>
        <w:t>中国人对“梅花”有着特殊的尊敬</w:t>
      </w:r>
      <w:r>
        <w:rPr>
          <w:rFonts w:asciiTheme="minorEastAsia" w:hAnsiTheme="minorEastAsia" w:cstheme="minorEastAsia" w:hint="eastAsia"/>
          <w:color w:val="333333"/>
          <w:sz w:val="24"/>
        </w:rPr>
        <w:t>和喜爱，它已成为中国人某种人格的化身。因此，梅花自然就成为古今艺术创作的重要题材。人们寄情于梅花，以诗、画、乐来表现梅花洁白、芬芳、耐寒的特点以及傲霜高洁、情趣高雅等具有高尚人格美的品质。乐曲表现了梅花昂首挺拔的不屈姿态以及傲雪斗霜的高尚品格，并借梅花洁白、芬芳和不畏严寒的特性来抒发人们对坚贞不屈之秉性、高尚情操的赞美。</w:t>
      </w:r>
    </w:p>
    <w:p w14:paraId="1613A5C9" w14:textId="258F4D17" w:rsidR="008512CB" w:rsidRPr="009E5496" w:rsidRDefault="008512CB" w:rsidP="008512CB">
      <w:pPr>
        <w:spacing w:line="360" w:lineRule="auto"/>
        <w:ind w:firstLineChars="200" w:firstLine="420"/>
        <w:rPr>
          <w:rFonts w:ascii="楷体" w:eastAsia="楷体" w:hAnsi="楷体" w:cstheme="minorEastAsia"/>
          <w:color w:val="333333"/>
          <w:szCs w:val="21"/>
        </w:rPr>
      </w:pPr>
      <w:r w:rsidRPr="009E5496">
        <w:rPr>
          <w:rFonts w:ascii="楷体" w:eastAsia="楷体" w:hAnsi="楷体" w:cstheme="minorEastAsia" w:hint="eastAsia"/>
          <w:color w:val="333333"/>
          <w:szCs w:val="21"/>
        </w:rPr>
        <w:t>【资料来源】</w:t>
      </w:r>
    </w:p>
    <w:p w14:paraId="0ACBC36D" w14:textId="60A142DF" w:rsidR="008512CB" w:rsidRPr="009E5496" w:rsidRDefault="00C67D95" w:rsidP="008B44E7">
      <w:pPr>
        <w:spacing w:line="360" w:lineRule="auto"/>
        <w:ind w:firstLineChars="200" w:firstLine="420"/>
        <w:jc w:val="left"/>
        <w:rPr>
          <w:rFonts w:ascii="楷体" w:eastAsia="楷体" w:hAnsi="楷体" w:cstheme="minorEastAsia"/>
          <w:color w:val="333333"/>
          <w:szCs w:val="21"/>
        </w:rPr>
      </w:pPr>
      <w:hyperlink r:id="rId6" w:tgtFrame="_blank" w:history="1">
        <w:r w:rsidR="00032D49" w:rsidRPr="009E5496">
          <w:rPr>
            <w:rFonts w:ascii="楷体" w:eastAsia="楷体" w:hAnsi="楷体" w:cstheme="minorEastAsia"/>
            <w:color w:val="333333"/>
            <w:szCs w:val="21"/>
          </w:rPr>
          <w:t>艺术教育</w:t>
        </w:r>
      </w:hyperlink>
      <w:r w:rsidR="00032D49" w:rsidRPr="009E5496">
        <w:rPr>
          <w:rFonts w:ascii="Calibri" w:eastAsia="楷体" w:hAnsi="Calibri" w:cs="Calibri"/>
          <w:color w:val="333333"/>
          <w:szCs w:val="21"/>
        </w:rPr>
        <w:t> </w:t>
      </w:r>
      <w:r w:rsidR="00032D49" w:rsidRPr="009E5496">
        <w:rPr>
          <w:rFonts w:ascii="楷体" w:eastAsia="楷体" w:hAnsi="楷体" w:cstheme="minorEastAsia"/>
          <w:color w:val="333333"/>
          <w:szCs w:val="21"/>
        </w:rPr>
        <w:t>2020,(07),54-58</w:t>
      </w:r>
    </w:p>
    <w:p w14:paraId="4614D0F0" w14:textId="77777777" w:rsidR="00615248" w:rsidRDefault="00615248" w:rsidP="008B44E7">
      <w:pPr>
        <w:spacing w:line="360" w:lineRule="auto"/>
        <w:ind w:firstLineChars="200" w:firstLine="480"/>
        <w:jc w:val="right"/>
        <w:rPr>
          <w:rFonts w:asciiTheme="minorEastAsia" w:hAnsiTheme="minorEastAsia" w:cstheme="minorEastAsia"/>
          <w:sz w:val="24"/>
        </w:rPr>
      </w:pPr>
    </w:p>
    <w:p w14:paraId="27A064B3" w14:textId="77777777" w:rsidR="00615248" w:rsidRDefault="00AB4FC8" w:rsidP="008B44E7">
      <w:pPr>
        <w:spacing w:line="360" w:lineRule="auto"/>
        <w:ind w:firstLineChars="200" w:firstLine="482"/>
        <w:rPr>
          <w:rFonts w:asciiTheme="minorEastAsia" w:hAnsiTheme="minorEastAsia" w:cstheme="minorEastAsia"/>
          <w:b/>
          <w:sz w:val="24"/>
        </w:rPr>
      </w:pPr>
      <w:r>
        <w:rPr>
          <w:rFonts w:asciiTheme="minorEastAsia" w:hAnsiTheme="minorEastAsia" w:cstheme="minorEastAsia" w:hint="eastAsia"/>
          <w:b/>
          <w:sz w:val="24"/>
        </w:rPr>
        <w:t>二、观看视频与浏览图片</w:t>
      </w:r>
    </w:p>
    <w:p w14:paraId="4F43F4E1" w14:textId="77777777" w:rsidR="00615248" w:rsidRDefault="00AB4FC8" w:rsidP="008B44E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 推荐视频</w:t>
      </w:r>
    </w:p>
    <w:p w14:paraId="7D162B02" w14:textId="77777777" w:rsidR="00615248" w:rsidRDefault="00AB4FC8" w:rsidP="008B44E7">
      <w:pPr>
        <w:spacing w:line="360" w:lineRule="auto"/>
        <w:ind w:firstLineChars="200" w:firstLine="480"/>
        <w:jc w:val="left"/>
        <w:rPr>
          <w:rFonts w:asciiTheme="minorEastAsia" w:hAnsiTheme="minorEastAsia" w:cstheme="minorEastAsia"/>
          <w:color w:val="333333"/>
          <w:sz w:val="24"/>
        </w:rPr>
      </w:pPr>
      <w:r>
        <w:rPr>
          <w:rFonts w:asciiTheme="minorEastAsia" w:hAnsiTheme="minorEastAsia" w:cstheme="minorEastAsia" w:hint="eastAsia"/>
          <w:color w:val="333333"/>
          <w:sz w:val="24"/>
        </w:rPr>
        <w:t>（1）好看视频网：埙独奏《土风》，华夏吹埙第一人刘宽忍教授演奏</w:t>
      </w:r>
    </w:p>
    <w:p w14:paraId="567CF2AC" w14:textId="77777777" w:rsidR="00615248" w:rsidRDefault="00AB4FC8" w:rsidP="008B44E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color w:val="333333"/>
          <w:sz w:val="24"/>
        </w:rPr>
        <w:t>（2）好看视频网：最古老的乐器埙演奏《九儿》</w:t>
      </w:r>
    </w:p>
    <w:p w14:paraId="12768F92" w14:textId="77777777" w:rsidR="00615248" w:rsidRPr="00032D49" w:rsidRDefault="00AB4FC8" w:rsidP="008B44E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color w:val="333333"/>
          <w:sz w:val="24"/>
        </w:rPr>
        <w:t>（3）</w:t>
      </w:r>
      <w:r>
        <w:rPr>
          <w:rFonts w:asciiTheme="minorEastAsia" w:hAnsiTheme="minorEastAsia" w:cstheme="minorEastAsia"/>
          <w:color w:val="333333"/>
          <w:sz w:val="24"/>
        </w:rPr>
        <w:t>B</w:t>
      </w:r>
      <w:r>
        <w:rPr>
          <w:rFonts w:asciiTheme="minorEastAsia" w:hAnsiTheme="minorEastAsia" w:cstheme="minorEastAsia" w:hint="eastAsia"/>
          <w:color w:val="333333"/>
          <w:sz w:val="24"/>
        </w:rPr>
        <w:t>ilibili视频网：【埙】纯埙版</w:t>
      </w:r>
      <w:r w:rsidRPr="00032D49">
        <w:rPr>
          <w:rFonts w:asciiTheme="minorEastAsia" w:hAnsiTheme="minorEastAsia" w:cstheme="minorEastAsia" w:hint="eastAsia"/>
          <w:sz w:val="24"/>
        </w:rPr>
        <w:t>《天空之城》</w:t>
      </w:r>
    </w:p>
    <w:p w14:paraId="696E9AC5" w14:textId="77777777" w:rsidR="00615248" w:rsidRDefault="00615248" w:rsidP="008B44E7">
      <w:pPr>
        <w:spacing w:line="360" w:lineRule="auto"/>
        <w:ind w:firstLineChars="200" w:firstLine="480"/>
        <w:rPr>
          <w:rFonts w:asciiTheme="minorEastAsia" w:hAnsiTheme="minorEastAsia" w:cstheme="minorEastAsia"/>
          <w:color w:val="333333"/>
          <w:sz w:val="24"/>
        </w:rPr>
      </w:pPr>
    </w:p>
    <w:p w14:paraId="53346363" w14:textId="77777777" w:rsidR="00615248" w:rsidRDefault="00AB4FC8" w:rsidP="008B44E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 浏览图片</w:t>
      </w:r>
    </w:p>
    <w:p w14:paraId="1BD5B56B" w14:textId="77777777" w:rsidR="00615248" w:rsidRDefault="00AB4FC8" w:rsidP="008B44E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noProof/>
          <w:sz w:val="24"/>
        </w:rPr>
        <w:drawing>
          <wp:inline distT="0" distB="0" distL="0" distR="0" wp14:anchorId="54774894" wp14:editId="7F283718">
            <wp:extent cx="2061845" cy="2081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l="17536" r="16435"/>
                    <a:stretch>
                      <a:fillRect/>
                    </a:stretch>
                  </pic:blipFill>
                  <pic:spPr>
                    <a:xfrm>
                      <a:off x="0" y="0"/>
                      <a:ext cx="2087021" cy="2106621"/>
                    </a:xfrm>
                    <a:prstGeom prst="rect">
                      <a:avLst/>
                    </a:prstGeom>
                    <a:noFill/>
                    <a:ln>
                      <a:noFill/>
                    </a:ln>
                  </pic:spPr>
                </pic:pic>
              </a:graphicData>
            </a:graphic>
          </wp:inline>
        </w:drawing>
      </w:r>
      <w:r>
        <w:rPr>
          <w:rFonts w:asciiTheme="minorEastAsia" w:hAnsiTheme="minorEastAsia" w:cstheme="minorEastAsia" w:hint="eastAsia"/>
          <w:sz w:val="24"/>
        </w:rPr>
        <w:t xml:space="preserve">               </w:t>
      </w:r>
      <w:r>
        <w:rPr>
          <w:rFonts w:asciiTheme="minorEastAsia" w:hAnsiTheme="minorEastAsia" w:cstheme="minorEastAsia" w:hint="eastAsia"/>
          <w:noProof/>
          <w:sz w:val="24"/>
        </w:rPr>
        <w:drawing>
          <wp:inline distT="0" distB="0" distL="0" distR="0" wp14:anchorId="44D6920C" wp14:editId="76ADB9C9">
            <wp:extent cx="1838325" cy="20707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l="10912" t="16828" r="15189" b="12111"/>
                    <a:stretch>
                      <a:fillRect/>
                    </a:stretch>
                  </pic:blipFill>
                  <pic:spPr>
                    <a:xfrm>
                      <a:off x="0" y="0"/>
                      <a:ext cx="1851508" cy="2085990"/>
                    </a:xfrm>
                    <a:prstGeom prst="rect">
                      <a:avLst/>
                    </a:prstGeom>
                    <a:noFill/>
                    <a:ln>
                      <a:noFill/>
                    </a:ln>
                  </pic:spPr>
                </pic:pic>
              </a:graphicData>
            </a:graphic>
          </wp:inline>
        </w:drawing>
      </w:r>
    </w:p>
    <w:p w14:paraId="709D8549" w14:textId="77777777" w:rsidR="00615248" w:rsidRDefault="00AB4FC8" w:rsidP="00CC1054">
      <w:pPr>
        <w:spacing w:line="360" w:lineRule="auto"/>
        <w:ind w:leftChars="228" w:left="479"/>
        <w:jc w:val="left"/>
        <w:rPr>
          <w:rFonts w:asciiTheme="minorEastAsia" w:hAnsiTheme="minorEastAsia" w:cstheme="minorEastAsia"/>
          <w:sz w:val="24"/>
        </w:rPr>
      </w:pPr>
      <w:r>
        <w:rPr>
          <w:rFonts w:asciiTheme="minorEastAsia" w:hAnsiTheme="minorEastAsia" w:cstheme="minorEastAsia" w:hint="eastAsia"/>
          <w:sz w:val="24"/>
        </w:rPr>
        <w:t xml:space="preserve">陶埙  商后期  国家博物馆藏                </w:t>
      </w:r>
      <w:hyperlink r:id="rId9" w:tgtFrame="_blank" w:tooltip="红油金漆龙埙 - 故宫博物院" w:history="1">
        <w:r>
          <w:rPr>
            <w:rFonts w:asciiTheme="minorEastAsia" w:hAnsiTheme="minorEastAsia" w:cstheme="minorEastAsia" w:hint="eastAsia"/>
            <w:sz w:val="24"/>
          </w:rPr>
          <w:t>红油金漆龙埙 - 故宫博物院</w:t>
        </w:r>
      </w:hyperlink>
      <w:r w:rsidR="00CC1054">
        <w:rPr>
          <w:rFonts w:asciiTheme="minorEastAsia" w:hAnsiTheme="minorEastAsia" w:cstheme="minorEastAsia" w:hint="eastAsia"/>
          <w:sz w:val="24"/>
        </w:rPr>
        <w:t xml:space="preserve"> </w:t>
      </w:r>
      <w:r>
        <w:rPr>
          <w:rFonts w:asciiTheme="minorEastAsia" w:hAnsiTheme="minorEastAsia" w:cstheme="minorEastAsia" w:hint="eastAsia"/>
          <w:noProof/>
          <w:sz w:val="24"/>
        </w:rPr>
        <w:lastRenderedPageBreak/>
        <w:drawing>
          <wp:inline distT="0" distB="0" distL="0" distR="0" wp14:anchorId="01BD55A6" wp14:editId="578B7E12">
            <wp:extent cx="2059305" cy="28930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81630" cy="2924903"/>
                    </a:xfrm>
                    <a:prstGeom prst="rect">
                      <a:avLst/>
                    </a:prstGeom>
                    <a:noFill/>
                    <a:ln>
                      <a:noFill/>
                    </a:ln>
                  </pic:spPr>
                </pic:pic>
              </a:graphicData>
            </a:graphic>
          </wp:inline>
        </w:drawing>
      </w:r>
      <w:r w:rsidR="009C18F4">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noProof/>
          <w:sz w:val="24"/>
        </w:rPr>
        <w:drawing>
          <wp:inline distT="0" distB="0" distL="0" distR="0" wp14:anchorId="1D705E4C" wp14:editId="7ADE4759">
            <wp:extent cx="1894840" cy="27520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l="18301" t="5557" r="16667"/>
                    <a:stretch>
                      <a:fillRect/>
                    </a:stretch>
                  </pic:blipFill>
                  <pic:spPr>
                    <a:xfrm>
                      <a:off x="0" y="0"/>
                      <a:ext cx="1910032" cy="2773830"/>
                    </a:xfrm>
                    <a:prstGeom prst="rect">
                      <a:avLst/>
                    </a:prstGeom>
                    <a:noFill/>
                    <a:ln>
                      <a:noFill/>
                    </a:ln>
                  </pic:spPr>
                </pic:pic>
              </a:graphicData>
            </a:graphic>
          </wp:inline>
        </w:drawing>
      </w:r>
    </w:p>
    <w:p w14:paraId="660F434B" w14:textId="77777777" w:rsidR="00615248" w:rsidRDefault="00AB4FC8" w:rsidP="00CC1054">
      <w:pPr>
        <w:spacing w:line="360" w:lineRule="auto"/>
        <w:ind w:firstLineChars="700" w:firstLine="1680"/>
        <w:jc w:val="left"/>
        <w:rPr>
          <w:rFonts w:asciiTheme="minorEastAsia" w:hAnsiTheme="minorEastAsia" w:cstheme="minorEastAsia"/>
          <w:sz w:val="24"/>
        </w:rPr>
      </w:pPr>
      <w:r>
        <w:rPr>
          <w:rFonts w:asciiTheme="minorEastAsia" w:hAnsiTheme="minorEastAsia" w:cstheme="minorEastAsia" w:hint="eastAsia"/>
          <w:sz w:val="24"/>
        </w:rPr>
        <w:t xml:space="preserve">葫芦埙      </w:t>
      </w:r>
      <w:r w:rsidR="009C18F4">
        <w:rPr>
          <w:rFonts w:asciiTheme="minorEastAsia" w:hAnsiTheme="minorEastAsia" w:cstheme="minorEastAsia" w:hint="eastAsia"/>
          <w:sz w:val="24"/>
        </w:rPr>
        <w:t xml:space="preserve">                              </w:t>
      </w:r>
      <w:r>
        <w:rPr>
          <w:rFonts w:asciiTheme="minorEastAsia" w:hAnsiTheme="minorEastAsia" w:cstheme="minorEastAsia" w:hint="eastAsia"/>
          <w:sz w:val="24"/>
        </w:rPr>
        <w:t>牛头埙</w:t>
      </w:r>
    </w:p>
    <w:p w14:paraId="72958529" w14:textId="77777777" w:rsidR="00615248" w:rsidRDefault="00615248" w:rsidP="008B44E7">
      <w:pPr>
        <w:spacing w:line="360" w:lineRule="auto"/>
        <w:ind w:firstLineChars="200" w:firstLine="480"/>
        <w:jc w:val="left"/>
        <w:rPr>
          <w:rFonts w:asciiTheme="minorEastAsia" w:hAnsiTheme="minorEastAsia" w:cstheme="minorEastAsia"/>
          <w:sz w:val="24"/>
        </w:rPr>
      </w:pPr>
    </w:p>
    <w:p w14:paraId="24CFD6FC" w14:textId="77777777" w:rsidR="00615248" w:rsidRDefault="00615248" w:rsidP="008B44E7">
      <w:pPr>
        <w:spacing w:line="360" w:lineRule="auto"/>
        <w:ind w:firstLineChars="200" w:firstLine="480"/>
        <w:jc w:val="left"/>
        <w:rPr>
          <w:rFonts w:asciiTheme="minorEastAsia" w:hAnsiTheme="minorEastAsia" w:cstheme="minorEastAsia"/>
          <w:sz w:val="24"/>
        </w:rPr>
      </w:pPr>
    </w:p>
    <w:sectPr w:rsidR="00615248" w:rsidSect="00615248">
      <w:pgSz w:w="11906" w:h="16838"/>
      <w:pgMar w:top="1327" w:right="1123" w:bottom="1327" w:left="168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6AEB6564"/>
    <w:rsid w:val="00032D49"/>
    <w:rsid w:val="000F24BC"/>
    <w:rsid w:val="00181BB2"/>
    <w:rsid w:val="00201350"/>
    <w:rsid w:val="00225E0D"/>
    <w:rsid w:val="002A4309"/>
    <w:rsid w:val="002A6B3E"/>
    <w:rsid w:val="002F7180"/>
    <w:rsid w:val="00354581"/>
    <w:rsid w:val="003C0B15"/>
    <w:rsid w:val="00444E3B"/>
    <w:rsid w:val="0048430B"/>
    <w:rsid w:val="004C0257"/>
    <w:rsid w:val="00527BF6"/>
    <w:rsid w:val="005A0F68"/>
    <w:rsid w:val="005C0B5E"/>
    <w:rsid w:val="00615248"/>
    <w:rsid w:val="00617A04"/>
    <w:rsid w:val="00631EF6"/>
    <w:rsid w:val="006409D4"/>
    <w:rsid w:val="00663897"/>
    <w:rsid w:val="0066566C"/>
    <w:rsid w:val="008512CB"/>
    <w:rsid w:val="008557DC"/>
    <w:rsid w:val="008949D1"/>
    <w:rsid w:val="008B44E7"/>
    <w:rsid w:val="008E1B00"/>
    <w:rsid w:val="00922CC5"/>
    <w:rsid w:val="00993CD3"/>
    <w:rsid w:val="009A0FE4"/>
    <w:rsid w:val="009C18F4"/>
    <w:rsid w:val="009D7F63"/>
    <w:rsid w:val="009E5496"/>
    <w:rsid w:val="00A02F71"/>
    <w:rsid w:val="00A17226"/>
    <w:rsid w:val="00A45569"/>
    <w:rsid w:val="00AB4FC8"/>
    <w:rsid w:val="00AD0E8F"/>
    <w:rsid w:val="00B62ED2"/>
    <w:rsid w:val="00BA69CA"/>
    <w:rsid w:val="00BC617B"/>
    <w:rsid w:val="00BE03DA"/>
    <w:rsid w:val="00BF4E08"/>
    <w:rsid w:val="00C43276"/>
    <w:rsid w:val="00C67D95"/>
    <w:rsid w:val="00C730A5"/>
    <w:rsid w:val="00CB5151"/>
    <w:rsid w:val="00CC1054"/>
    <w:rsid w:val="00CC78D7"/>
    <w:rsid w:val="00DB5925"/>
    <w:rsid w:val="00E12979"/>
    <w:rsid w:val="00EB5FDF"/>
    <w:rsid w:val="00EE618A"/>
    <w:rsid w:val="00F80381"/>
    <w:rsid w:val="00F84EC3"/>
    <w:rsid w:val="00FB2BFD"/>
    <w:rsid w:val="00FB572B"/>
    <w:rsid w:val="1C0C2316"/>
    <w:rsid w:val="22942A45"/>
    <w:rsid w:val="3D7DFF64"/>
    <w:rsid w:val="4E3E79EF"/>
    <w:rsid w:val="5EED27CE"/>
    <w:rsid w:val="690225C1"/>
    <w:rsid w:val="6AEB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46C3E"/>
  <w15:docId w15:val="{DA2F784E-EE16-4EDC-BD95-ADBA8FEA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524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615248"/>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6152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rsid w:val="006152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615248"/>
    <w:rPr>
      <w:sz w:val="18"/>
      <w:szCs w:val="18"/>
    </w:rPr>
  </w:style>
  <w:style w:type="paragraph" w:styleId="a5">
    <w:name w:val="footer"/>
    <w:basedOn w:val="a"/>
    <w:link w:val="a6"/>
    <w:unhideWhenUsed/>
    <w:qFormat/>
    <w:rsid w:val="00615248"/>
    <w:pPr>
      <w:tabs>
        <w:tab w:val="center" w:pos="4153"/>
        <w:tab w:val="right" w:pos="8306"/>
      </w:tabs>
      <w:snapToGrid w:val="0"/>
      <w:jc w:val="left"/>
    </w:pPr>
    <w:rPr>
      <w:sz w:val="18"/>
      <w:szCs w:val="18"/>
    </w:rPr>
  </w:style>
  <w:style w:type="paragraph" w:styleId="a7">
    <w:name w:val="header"/>
    <w:basedOn w:val="a"/>
    <w:link w:val="a8"/>
    <w:unhideWhenUsed/>
    <w:qFormat/>
    <w:rsid w:val="0061524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615248"/>
    <w:pPr>
      <w:widowControl/>
      <w:spacing w:before="100" w:beforeAutospacing="1" w:after="100" w:afterAutospacing="1"/>
      <w:jc w:val="left"/>
    </w:pPr>
    <w:rPr>
      <w:rFonts w:ascii="宋体" w:eastAsia="宋体" w:hAnsi="宋体" w:cs="宋体"/>
      <w:kern w:val="0"/>
      <w:sz w:val="24"/>
    </w:rPr>
  </w:style>
  <w:style w:type="character" w:styleId="aa">
    <w:name w:val="FollowedHyperlink"/>
    <w:basedOn w:val="a0"/>
    <w:unhideWhenUsed/>
    <w:qFormat/>
    <w:rsid w:val="00615248"/>
    <w:rPr>
      <w:color w:val="954F72" w:themeColor="followedHyperlink"/>
      <w:u w:val="single"/>
    </w:rPr>
  </w:style>
  <w:style w:type="character" w:styleId="ab">
    <w:name w:val="Hyperlink"/>
    <w:basedOn w:val="a0"/>
    <w:qFormat/>
    <w:rsid w:val="00615248"/>
    <w:rPr>
      <w:color w:val="0000FF"/>
      <w:u w:val="single"/>
    </w:rPr>
  </w:style>
  <w:style w:type="character" w:customStyle="1" w:styleId="a4">
    <w:name w:val="批注框文本 字符"/>
    <w:basedOn w:val="a0"/>
    <w:link w:val="a3"/>
    <w:qFormat/>
    <w:rsid w:val="00615248"/>
    <w:rPr>
      <w:rFonts w:asciiTheme="minorHAnsi" w:eastAsiaTheme="minorEastAsia" w:hAnsiTheme="minorHAnsi" w:cstheme="minorBidi"/>
      <w:kern w:val="2"/>
      <w:sz w:val="18"/>
      <w:szCs w:val="18"/>
    </w:rPr>
  </w:style>
  <w:style w:type="character" w:customStyle="1" w:styleId="a8">
    <w:name w:val="页眉 字符"/>
    <w:basedOn w:val="a0"/>
    <w:link w:val="a7"/>
    <w:qFormat/>
    <w:rsid w:val="00615248"/>
    <w:rPr>
      <w:rFonts w:asciiTheme="minorHAnsi" w:eastAsiaTheme="minorEastAsia" w:hAnsiTheme="minorHAnsi" w:cstheme="minorBidi"/>
      <w:kern w:val="2"/>
      <w:sz w:val="18"/>
      <w:szCs w:val="18"/>
    </w:rPr>
  </w:style>
  <w:style w:type="character" w:customStyle="1" w:styleId="a6">
    <w:name w:val="页脚 字符"/>
    <w:basedOn w:val="a0"/>
    <w:link w:val="a5"/>
    <w:qFormat/>
    <w:rsid w:val="00615248"/>
    <w:rPr>
      <w:rFonts w:asciiTheme="minorHAnsi" w:eastAsiaTheme="minorEastAsia" w:hAnsiTheme="minorHAnsi" w:cstheme="minorBidi"/>
      <w:kern w:val="2"/>
      <w:sz w:val="18"/>
      <w:szCs w:val="18"/>
    </w:rPr>
  </w:style>
  <w:style w:type="character" w:customStyle="1" w:styleId="description">
    <w:name w:val="description"/>
    <w:basedOn w:val="a0"/>
    <w:qFormat/>
    <w:rsid w:val="00615248"/>
  </w:style>
  <w:style w:type="character" w:customStyle="1" w:styleId="11">
    <w:name w:val="未处理的提及1"/>
    <w:basedOn w:val="a0"/>
    <w:uiPriority w:val="99"/>
    <w:unhideWhenUsed/>
    <w:qFormat/>
    <w:rsid w:val="00615248"/>
    <w:rPr>
      <w:color w:val="605E5C"/>
      <w:shd w:val="clear" w:color="auto" w:fill="E1DFDD"/>
    </w:rPr>
  </w:style>
  <w:style w:type="character" w:customStyle="1" w:styleId="30">
    <w:name w:val="标题 3 字符"/>
    <w:basedOn w:val="a0"/>
    <w:link w:val="3"/>
    <w:uiPriority w:val="9"/>
    <w:qFormat/>
    <w:rsid w:val="00615248"/>
    <w:rPr>
      <w:rFonts w:ascii="宋体" w:hAnsi="宋体" w:cs="宋体"/>
      <w:b/>
      <w:bCs/>
      <w:sz w:val="27"/>
      <w:szCs w:val="27"/>
    </w:rPr>
  </w:style>
  <w:style w:type="character" w:customStyle="1" w:styleId="20">
    <w:name w:val="标题 2 字符"/>
    <w:basedOn w:val="a0"/>
    <w:link w:val="2"/>
    <w:qFormat/>
    <w:rsid w:val="00615248"/>
    <w:rPr>
      <w:rFonts w:asciiTheme="majorHAnsi" w:eastAsiaTheme="majorEastAsia" w:hAnsiTheme="majorHAnsi" w:cstheme="majorBidi"/>
      <w:b/>
      <w:bCs/>
      <w:kern w:val="2"/>
      <w:sz w:val="32"/>
      <w:szCs w:val="32"/>
    </w:rPr>
  </w:style>
  <w:style w:type="character" w:customStyle="1" w:styleId="10">
    <w:name w:val="标题 1 字符"/>
    <w:basedOn w:val="a0"/>
    <w:link w:val="1"/>
    <w:qFormat/>
    <w:rsid w:val="00615248"/>
    <w:rPr>
      <w:rFonts w:asciiTheme="minorHAnsi" w:eastAsiaTheme="minorEastAsia" w:hAnsiTheme="minorHAnsi" w:cstheme="minorBidi"/>
      <w:b/>
      <w:bCs/>
      <w:kern w:val="44"/>
      <w:sz w:val="44"/>
      <w:szCs w:val="44"/>
    </w:rPr>
  </w:style>
  <w:style w:type="character" w:customStyle="1" w:styleId="tit">
    <w:name w:val="tit"/>
    <w:basedOn w:val="a0"/>
    <w:qFormat/>
    <w:rsid w:val="00615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3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avi.cnki.net/KNavi/JournalDetail?pcode=CJFD&amp;pykm=YSJY" TargetMode="External"/><Relationship Id="rId11" Type="http://schemas.openxmlformats.org/officeDocument/2006/relationships/image" Target="media/image4.jpeg"/><Relationship Id="rId5" Type="http://schemas.openxmlformats.org/officeDocument/2006/relationships/hyperlink" Target="https://baike.baidu.com/item/%E5%AE%AB%E5%BB%B7%E9%9F%B3%E4%B9%90"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dpm.org.cn/collection/music/22952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240</Words>
  <Characters>1372</Characters>
  <Application>Microsoft Office Word</Application>
  <DocSecurity>0</DocSecurity>
  <Lines>11</Lines>
  <Paragraphs>3</Paragraphs>
  <ScaleCrop>false</ScaleCrop>
  <Company>微软中国</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奔</dc:creator>
  <cp:lastModifiedBy>86135</cp:lastModifiedBy>
  <cp:revision>47</cp:revision>
  <dcterms:created xsi:type="dcterms:W3CDTF">2020-04-02T14:03:00Z</dcterms:created>
  <dcterms:modified xsi:type="dcterms:W3CDTF">2020-09-23T08:44:00Z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