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八年级音乐</w:t>
      </w:r>
      <w:r>
        <w:rPr>
          <w:rFonts w:hint="eastAsia" w:ascii="宋体" w:hAnsi="宋体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ascii="宋体" w:hAnsi="宋体"/>
          <w:b/>
          <w:bCs/>
          <w:sz w:val="30"/>
          <w:szCs w:val="30"/>
        </w:rPr>
        <w:t>第</w:t>
      </w:r>
      <w:r>
        <w:rPr>
          <w:rFonts w:hint="eastAsia"/>
          <w:b/>
          <w:bCs/>
          <w:sz w:val="30"/>
          <w:szCs w:val="30"/>
        </w:rPr>
        <w:t>5</w:t>
      </w:r>
      <w:r>
        <w:rPr>
          <w:rFonts w:hint="eastAsia" w:ascii="宋体" w:hAnsi="宋体"/>
          <w:b/>
          <w:bCs/>
          <w:sz w:val="30"/>
          <w:szCs w:val="30"/>
        </w:rPr>
        <w:t>课时《龙船调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》</w:t>
      </w:r>
      <w:r>
        <w:rPr>
          <w:rFonts w:hint="eastAsia" w:ascii="宋体" w:hAnsi="宋体"/>
          <w:b/>
          <w:bCs/>
          <w:color w:val="000000" w:themeColor="text1"/>
          <w:sz w:val="30"/>
          <w:szCs w:val="30"/>
        </w:rPr>
        <w:t>赏析</w:t>
      </w:r>
      <w:r>
        <w:rPr>
          <w:rFonts w:hint="eastAsia" w:ascii="宋体" w:hAnsi="宋体"/>
          <w:b/>
          <w:bCs/>
          <w:sz w:val="30"/>
          <w:szCs w:val="30"/>
        </w:rPr>
        <w:t xml:space="preserve"> 学习指南</w:t>
      </w:r>
    </w:p>
    <w:p>
      <w:pPr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atLeast"/>
        <w:rPr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学习目标</w:t>
      </w:r>
    </w:p>
    <w:p>
      <w:pPr>
        <w:spacing w:line="4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 复习歌曲《无锡景》的旋律，欣赏湖北民歌《龙船调》，了解、感受与体验不同地域民歌的风格特征。</w:t>
      </w:r>
    </w:p>
    <w:p>
      <w:pPr>
        <w:spacing w:line="44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>初步了解宫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商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角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徵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羽五声调式的知识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在学习中培养对汉族民歌的兴趣与爱好</w:t>
      </w:r>
      <w:r>
        <w:rPr>
          <w:rFonts w:hint="eastAsia"/>
          <w:sz w:val="24"/>
          <w:szCs w:val="24"/>
        </w:rPr>
        <w:t>。</w:t>
      </w:r>
    </w:p>
    <w:p>
      <w:pPr>
        <w:spacing w:line="440" w:lineRule="atLeast"/>
        <w:rPr>
          <w:sz w:val="24"/>
          <w:szCs w:val="24"/>
        </w:rPr>
      </w:pPr>
    </w:p>
    <w:p>
      <w:pPr>
        <w:spacing w:line="440" w:lineRule="atLeast"/>
        <w:rPr>
          <w:sz w:val="24"/>
          <w:szCs w:val="24"/>
        </w:rPr>
      </w:pPr>
    </w:p>
    <w:p>
      <w:pPr>
        <w:spacing w:line="4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学法指导</w:t>
      </w:r>
    </w:p>
    <w:p>
      <w:pPr>
        <w:spacing w:line="4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 根据微课的学习内容，感受不同地域民歌独特的风格与韵味，同时对五声调式有初步的认知。</w:t>
      </w:r>
      <w:r>
        <w:rPr>
          <w:sz w:val="24"/>
          <w:szCs w:val="24"/>
        </w:rPr>
        <w:t xml:space="preserve"> </w:t>
      </w:r>
    </w:p>
    <w:p>
      <w:pPr>
        <w:spacing w:line="44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 认真观看微课，结合拓展资料的内容，完成评价试题。</w:t>
      </w:r>
    </w:p>
    <w:p>
      <w:pPr>
        <w:spacing w:line="440" w:lineRule="atLeast"/>
        <w:rPr>
          <w:sz w:val="24"/>
          <w:szCs w:val="24"/>
        </w:rPr>
      </w:pPr>
    </w:p>
    <w:p>
      <w:pPr>
        <w:spacing w:line="440" w:lineRule="atLeast"/>
        <w:rPr>
          <w:sz w:val="24"/>
          <w:szCs w:val="24"/>
        </w:rPr>
      </w:pPr>
    </w:p>
    <w:p>
      <w:pPr>
        <w:spacing w:line="4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学习任务单</w:t>
      </w:r>
    </w:p>
    <w:p>
      <w:pPr>
        <w:spacing w:line="44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任务一：</w:t>
      </w:r>
    </w:p>
    <w:p>
      <w:pPr>
        <w:spacing w:line="4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 能够清晰的划分出民歌《龙船调》的作品结构。</w:t>
      </w:r>
    </w:p>
    <w:p>
      <w:pPr>
        <w:spacing w:line="4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2. 知道宫、商、角、徵、羽五声调式的特点，能根据曲谱及音响，判断出结构简单的歌曲</w:t>
      </w:r>
      <w:bookmarkStart w:id="0" w:name="_GoBack"/>
      <w:bookmarkEnd w:id="0"/>
      <w:r>
        <w:rPr>
          <w:rFonts w:hint="eastAsia"/>
          <w:sz w:val="24"/>
          <w:szCs w:val="24"/>
        </w:rPr>
        <w:t>调式，并进行简单的创编。</w:t>
      </w:r>
    </w:p>
    <w:p>
      <w:pPr>
        <w:spacing w:line="420" w:lineRule="atLeast"/>
        <w:rPr>
          <w:sz w:val="24"/>
          <w:szCs w:val="24"/>
        </w:rPr>
      </w:pPr>
    </w:p>
    <w:p>
      <w:pPr>
        <w:spacing w:line="4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任务二</w:t>
      </w:r>
      <w:r>
        <w:rPr>
          <w:rFonts w:hint="eastAsia"/>
          <w:b/>
          <w:sz w:val="24"/>
          <w:szCs w:val="24"/>
        </w:rPr>
        <w:t>：</w:t>
      </w:r>
    </w:p>
    <w:p>
      <w:pPr>
        <w:spacing w:line="4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1. 聆听不同版本的《龙船调》，感受民歌的独特韵味。</w:t>
      </w:r>
    </w:p>
    <w:p>
      <w:pPr>
        <w:spacing w:line="4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搜集其他地域的民歌进行聆听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对比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进一步感受民歌的魅力</w:t>
      </w:r>
      <w:r>
        <w:rPr>
          <w:rFonts w:hint="eastAsia"/>
          <w:sz w:val="24"/>
          <w:szCs w:val="24"/>
        </w:rPr>
        <w:t>。</w:t>
      </w:r>
    </w:p>
    <w:p>
      <w:pPr>
        <w:spacing w:line="420" w:lineRule="atLeast"/>
        <w:rPr>
          <w:sz w:val="24"/>
          <w:szCs w:val="24"/>
        </w:rPr>
      </w:pPr>
    </w:p>
    <w:p>
      <w:pPr>
        <w:spacing w:line="420" w:lineRule="atLeast"/>
        <w:rPr>
          <w:sz w:val="24"/>
          <w:szCs w:val="24"/>
        </w:rPr>
      </w:pPr>
    </w:p>
    <w:p>
      <w:pPr>
        <w:spacing w:line="420" w:lineRule="atLeast"/>
        <w:rPr>
          <w:sz w:val="24"/>
          <w:szCs w:val="24"/>
        </w:rPr>
      </w:pPr>
    </w:p>
    <w:p>
      <w:pPr>
        <w:spacing w:line="420" w:lineRule="atLeast"/>
        <w:rPr>
          <w:sz w:val="24"/>
          <w:szCs w:val="24"/>
        </w:rPr>
      </w:pPr>
    </w:p>
    <w:p>
      <w:pPr>
        <w:spacing w:line="420" w:lineRule="atLeast"/>
        <w:rPr>
          <w:sz w:val="24"/>
          <w:szCs w:val="24"/>
        </w:rPr>
      </w:pPr>
    </w:p>
    <w:p>
      <w:pPr>
        <w:spacing w:line="420" w:lineRule="atLeas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0509"/>
    <w:rsid w:val="000035A4"/>
    <w:rsid w:val="00115823"/>
    <w:rsid w:val="00180CD6"/>
    <w:rsid w:val="001E0509"/>
    <w:rsid w:val="001F7552"/>
    <w:rsid w:val="003C2F5D"/>
    <w:rsid w:val="005F5FD1"/>
    <w:rsid w:val="00756846"/>
    <w:rsid w:val="008045F9"/>
    <w:rsid w:val="00870502"/>
    <w:rsid w:val="009037B2"/>
    <w:rsid w:val="009560D5"/>
    <w:rsid w:val="00996602"/>
    <w:rsid w:val="00A7613F"/>
    <w:rsid w:val="00A83B5D"/>
    <w:rsid w:val="00A97EA0"/>
    <w:rsid w:val="00AA570F"/>
    <w:rsid w:val="00AF1C5A"/>
    <w:rsid w:val="00E3748A"/>
    <w:rsid w:val="00F169CD"/>
    <w:rsid w:val="00F97CCE"/>
    <w:rsid w:val="0E3005BE"/>
    <w:rsid w:val="19C0571F"/>
    <w:rsid w:val="7F365973"/>
    <w:rsid w:val="7FA8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appcomputer</Company>
  <Pages>1</Pages>
  <Words>57</Words>
  <Characters>331</Characters>
  <Lines>2</Lines>
  <Paragraphs>1</Paragraphs>
  <TotalTime>9</TotalTime>
  <ScaleCrop>false</ScaleCrop>
  <LinksUpToDate>false</LinksUpToDate>
  <CharactersWithSpaces>387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2020-09-08T00:22:00Z</dcterms:created>
  <dc:creator>apple</dc:creator>
  <cp:lastModifiedBy>许晓</cp:lastModifiedBy>
  <dcterms:modified xsi:type="dcterms:W3CDTF">2020-09-23T01:39:10Z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