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高二年级（上）物理第20课时学习指南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课题：闭合电路欧姆定律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1．经历闭合电路欧姆定律的理论推导过程，体验能量转化和守恒定律在电路中的具体应用，理解内、外电路的能量转化；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 理解内、外电路的电势降落，理解闭合电路欧姆定律；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 会用闭合电路欧姆定律分析路端电压与负载的关系，并能进行相关的电路分析和计算。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二、学习任务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观看视频课学习，适时控制播放，按老师指令完成相应的课上学习任务，学习环节如下：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2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环节一</w:t>
      </w:r>
      <w:r>
        <w:rPr>
          <w:rFonts w:hint="default" w:ascii="Times New Roman" w:hAnsi="Times New Roman" w:eastAsia="宋体" w:cs="Times New Roman"/>
          <w:sz w:val="21"/>
          <w:szCs w:val="21"/>
        </w:rPr>
        <w:t>：闭合电路欧姆定律及其能量分析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4213225</wp:posOffset>
            </wp:positionH>
            <wp:positionV relativeFrom="paragraph">
              <wp:posOffset>386080</wp:posOffset>
            </wp:positionV>
            <wp:extent cx="1054100" cy="1171575"/>
            <wp:effectExtent l="0" t="0" r="12700" b="9525"/>
            <wp:wrapSquare wrapText="bothSides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1.闭合电路由哪些电学元件组成？什么是内电路？什么是外电路？ 什么是内电阻？什么是外电阻？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2.电源的电动势与内、外电路中的电势降落关系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设电源电动势为</w:t>
      </w:r>
      <m:oMath>
        <m:r>
          <w:rPr>
            <w:rFonts w:hint="default" w:ascii="Cambria Math" w:hAnsi="Cambria Math" w:eastAsia="宋体" w:cs="Times New Roman"/>
            <w:sz w:val="21"/>
            <w:szCs w:val="21"/>
          </w:rPr>
          <m:t>E</m:t>
        </m:r>
      </m:oMath>
      <w:r>
        <w:rPr>
          <w:rFonts w:hint="default" w:ascii="Times New Roman" w:hAnsi="Times New Roman" w:eastAsia="宋体" w:cs="Times New Roman"/>
          <w:bCs/>
          <w:i/>
          <w:iCs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内阻为</w:t>
      </w:r>
      <m:oMath>
        <m:r>
          <w:rPr>
            <w:rFonts w:hint="default" w:ascii="Cambria Math" w:hAnsi="Cambria Math" w:eastAsia="宋体" w:cs="Times New Roman"/>
            <w:sz w:val="21"/>
            <w:szCs w:val="21"/>
          </w:rPr>
          <m:t>r</m:t>
        </m:r>
      </m:oMath>
      <w:r>
        <w:rPr>
          <w:rFonts w:hint="default" w:ascii="Times New Roman" w:hAnsi="Times New Roman" w:eastAsia="宋体" w:cs="Times New Roman"/>
          <w:bCs/>
          <w:i/>
          <w:iCs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与一个负载连成闭合电路，负载两端电压为</w:t>
      </w:r>
      <m:oMath>
        <m:r>
          <w:rPr>
            <w:rFonts w:hint="default" w:ascii="Cambria Math" w:hAnsi="Cambria Math" w:eastAsia="宋体" w:cs="Times New Roman"/>
            <w:sz w:val="21"/>
            <w:szCs w:val="21"/>
          </w:rPr>
          <m:t>U</m:t>
        </m:r>
      </m:oMath>
      <w:r>
        <w:rPr>
          <w:rFonts w:hint="default" w:ascii="Times New Roman" w:hAnsi="Times New Roman" w:eastAsia="宋体" w:cs="Times New Roman"/>
          <w:bCs/>
          <w:sz w:val="21"/>
          <w:szCs w:val="21"/>
        </w:rPr>
        <w:t>，电路中电流为</w:t>
      </w:r>
      <m:oMath>
        <m:r>
          <w:rPr>
            <w:rFonts w:hint="default" w:ascii="Cambria Math" w:hAnsi="Cambria Math" w:eastAsia="宋体" w:cs="Times New Roman"/>
            <w:sz w:val="21"/>
            <w:szCs w:val="21"/>
          </w:rPr>
          <m:t>I</m:t>
        </m:r>
      </m:oMath>
      <w:r>
        <w:rPr>
          <w:rFonts w:hint="default" w:ascii="Times New Roman" w:hAnsi="Times New Roman" w:eastAsia="宋体" w:cs="Times New Roman"/>
          <w:bCs/>
          <w:sz w:val="21"/>
          <w:szCs w:val="21"/>
        </w:rPr>
        <w:t>，通电时间为</w:t>
      </w:r>
      <m:oMath>
        <m:r>
          <w:rPr>
            <w:rFonts w:hint="default" w:ascii="Cambria Math" w:hAnsi="Cambria Math" w:eastAsia="宋体" w:cs="Times New Roman"/>
            <w:sz w:val="21"/>
            <w:szCs w:val="21"/>
          </w:rPr>
          <m:t>t</m:t>
        </m:r>
      </m:oMath>
      <w:r>
        <w:rPr>
          <w:rFonts w:hint="default" w:ascii="Times New Roman" w:hAnsi="Times New Roman" w:eastAsia="宋体" w:cs="Times New Roman"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829175" cy="851535"/>
            <wp:effectExtent l="0" t="0" r="0" b="5715"/>
            <wp:docPr id="75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903" cy="85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推导过程：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3.闭合电路欧姆定律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（1）内容：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（2）公式：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（3）适用条件：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2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2908935</wp:posOffset>
            </wp:positionH>
            <wp:positionV relativeFrom="margin">
              <wp:posOffset>2376805</wp:posOffset>
            </wp:positionV>
            <wp:extent cx="1219200" cy="1583055"/>
            <wp:effectExtent l="0" t="0" r="0" b="0"/>
            <wp:wrapSquare wrapText="bothSides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环节二</w:t>
      </w:r>
      <w:r>
        <w:rPr>
          <w:rFonts w:hint="default" w:ascii="Times New Roman" w:hAnsi="Times New Roman" w:eastAsia="宋体" w:cs="Times New Roman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路端电路与负载的关系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【思考】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217170</wp:posOffset>
            </wp:positionH>
            <wp:positionV relativeFrom="margin">
              <wp:posOffset>2764155</wp:posOffset>
            </wp:positionV>
            <wp:extent cx="1485900" cy="1172210"/>
            <wp:effectExtent l="0" t="0" r="0" b="8890"/>
            <wp:wrapSquare wrapText="bothSides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观察上面两幅图片。为什么多接几个小灯泡之后，会比之前要暗？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什么叫路端电压？什么叫内电压？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162560</wp:posOffset>
            </wp:positionV>
            <wp:extent cx="1200150" cy="997585"/>
            <wp:effectExtent l="0" t="0" r="0" b="0"/>
            <wp:wrapSquare wrapText="bothSides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【探究】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1.路端电路与电压的关系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对某一给定的闭合电路来说，电流、路端电压、内电压随外电阻的改变而改变，变化情况如下：</w:t>
      </w:r>
    </w:p>
    <w:tbl>
      <w:tblPr>
        <w:tblStyle w:val="5"/>
        <w:tblW w:w="77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1296"/>
        <w:gridCol w:w="1260"/>
        <w:gridCol w:w="1315"/>
        <w:gridCol w:w="1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m:oMath>
              <m:r>
                <w:rPr>
                  <w:rFonts w:hint="default" w:ascii="Cambria Math" w:hAnsi="Cambria Math" w:eastAsia="宋体" w:cs="Times New Roman"/>
                  <w:sz w:val="21"/>
                  <w:szCs w:val="21"/>
                </w:rPr>
                <m:t>R</m:t>
              </m:r>
            </m:oMath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变化情况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m:oMathPara>
              <m:oMath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R↑</m:t>
                </m:r>
              </m:oMath>
            </m:oMathPara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m:oMathPara>
              <m:oMath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R→∞</m:t>
                </m:r>
              </m:oMath>
            </m:oMathPara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m:oMathPara>
              <m:oMath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R↓</m:t>
                </m:r>
              </m:oMath>
            </m:oMathPara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m:oMathPara>
              <m:oMath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R→0</m:t>
                </m:r>
              </m:oMath>
            </m:oMathPara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m:oMathPara>
              <m:oMath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I=</m:t>
                </m:r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E</m:t>
                    </m: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num>
                  <m:den>
                    <m: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R+r</m:t>
                    </m: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内</m:t>
                    </m: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sub>
                </m:sSub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=Ir</m:t>
                </m:r>
              </m:oMath>
            </m:oMathPara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端</m:t>
                    </m: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=</m:t>
                </m:r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E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-</m:t>
                </m:r>
                <m:sSub>
                  <m:sSubP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内</m:t>
                    </m:r>
                    <m:ctrlPr>
                      <w:rPr>
                        <w:rFonts w:hint="default" w:ascii="Cambria Math" w:hAnsi="Cambria Math" w:eastAsia="宋体" w:cs="Times New Roman"/>
                        <w:bCs/>
                        <w:i/>
                        <w:iCs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firstLine="42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当外电阻增大时，电流减小，路端电压增大；当外电阻减小时，电流增大，路端电压减小。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定性分析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①当外电路断开时，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m:oMath>
        <m:r>
          <w:rPr>
            <w:rFonts w:hint="default" w:ascii="Cambria Math" w:hAnsi="Cambria Math" w:eastAsia="宋体" w:cs="Times New Roman"/>
            <w:sz w:val="21"/>
            <w:szCs w:val="21"/>
          </w:rPr>
          <m:t>R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____________，</m:t>
        </m:r>
        <m:r>
          <w:rPr>
            <w:rFonts w:hint="default" w:ascii="Cambria Math" w:hAnsi="Cambria Math" w:eastAsia="宋体" w:cs="Times New Roman"/>
            <w:sz w:val="21"/>
            <w:szCs w:val="21"/>
          </w:rPr>
          <m:t>I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____________，</m:t>
        </m:r>
        <m:sSub>
          <m:sSubP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1"/>
                <w:szCs w:val="21"/>
              </w:rPr>
              <m:t>U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内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__________，</m:t>
        </m:r>
        <m:sSub>
          <m:sSubP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1"/>
                <w:szCs w:val="21"/>
              </w:rPr>
              <m:t>U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外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__________</m:t>
        </m:r>
      </m:oMath>
      <w:r>
        <w:rPr>
          <w:rFonts w:hint="default" w:ascii="Times New Roman" w:hAnsi="Times New Roman" w:eastAsia="宋体" w:cs="Times New Roman"/>
          <w:bCs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此为直接测量电源电动势的依据。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②当电源两端短路时，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m:oMath>
        <m:r>
          <w:rPr>
            <w:rFonts w:hint="default" w:ascii="Cambria Math" w:hAnsi="Cambria Math" w:eastAsia="宋体" w:cs="Times New Roman"/>
            <w:sz w:val="21"/>
            <w:szCs w:val="21"/>
          </w:rPr>
          <m:t>R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____________，</m:t>
        </m:r>
        <m:r>
          <w:rPr>
            <w:rFonts w:hint="default" w:ascii="Cambria Math" w:hAnsi="Cambria Math" w:eastAsia="宋体" w:cs="Times New Roman"/>
            <w:sz w:val="21"/>
            <w:szCs w:val="21"/>
          </w:rPr>
          <m:t>I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____________，</m:t>
        </m:r>
        <m:r>
          <w:rPr>
            <w:rFonts w:hint="default" w:ascii="Cambria Math" w:hAnsi="Cambria Math" w:eastAsia="宋体" w:cs="Times New Roman"/>
            <w:sz w:val="21"/>
            <w:szCs w:val="21"/>
          </w:rPr>
          <m:t>U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____________,</m:t>
        </m:r>
        <m:sSub>
          <m:sSubP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1"/>
                <w:szCs w:val="21"/>
              </w:rPr>
              <m:t>U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内</m:t>
            </m:r>
            <m:ctrlPr>
              <w:rPr>
                <w:rFonts w:hint="default" w:ascii="Cambria Math" w:hAnsi="Cambria Math" w:eastAsia="宋体" w:cs="Times New Roman"/>
                <w:bCs/>
                <w:i/>
                <w:i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____________</m:t>
        </m:r>
      </m:oMath>
      <w:r>
        <w:rPr>
          <w:rFonts w:hint="default" w:ascii="Times New Roman" w:hAnsi="Times New Roman" w:eastAsia="宋体" w:cs="Times New Roman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由于</w:t>
      </w:r>
      <w:r>
        <w:rPr>
          <w:rFonts w:hint="default" w:ascii="Times New Roman" w:hAnsi="Times New Roman" w:eastAsia="宋体" w:cs="Times New Roman"/>
          <w:bCs/>
          <w:iCs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很小，电路中电流很大，容易烧坏电源。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em w:val="dot"/>
        </w:rPr>
        <w:t>绝对不允许将电源两端用导线直接连接在一起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2.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电源的外部特性曲线——路端电路与电流的关系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路端电压</w:t>
      </w:r>
      <w:r>
        <w:rPr>
          <w:rFonts w:hint="default" w:ascii="Times New Roman" w:hAnsi="Times New Roman" w:eastAsia="宋体" w:cs="Times New Roman"/>
          <w:bCs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与电流</w:t>
      </w:r>
      <w:r>
        <w:rPr>
          <w:rFonts w:hint="default" w:ascii="Times New Roman" w:hAnsi="Times New Roman" w:eastAsia="宋体" w:cs="Times New Roman"/>
          <w:bCs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的关系图像是一条向下倾斜的直线。请在方框内画出</w:t>
      </w:r>
      <w:r>
        <w:rPr>
          <w:rFonts w:hint="default" w:ascii="Times New Roman" w:hAnsi="Times New Roman" w:eastAsia="宋体" w:cs="Times New Roman"/>
          <w:bCs/>
          <w:i/>
          <w:iCs/>
          <w:sz w:val="21"/>
          <w:szCs w:val="21"/>
        </w:rPr>
        <w:t>U—I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图像：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1847850" cy="1438275"/>
                <wp:effectExtent l="0" t="0" r="19050" b="2857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5pt;margin-top:2.85pt;height:113.25pt;width:145.5pt;mso-wrap-distance-bottom:0pt;mso-wrap-distance-left:9pt;mso-wrap-distance-right:9pt;mso-wrap-distance-top:0pt;z-index:251660288;v-text-anchor:middle;mso-width-relative:page;mso-height-relative:page;" filled="f" stroked="t" coordsize="21600,21600" o:gfxdata="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cQn+NgAAAAIAQAADwAAAAAAAAABACAAAAAiAAAAZHJzL2Rvd25yZXYueG1s&#10;UEsBAhQAFAAAAAgAh07iQH0nEJkxAgAAOwQAAA4AAAAAAAAAAQAgAAAAJwEAAGRycy9lMm9Eb2Mu&#10;eG1sUEsFBgAAAAAGAAYAWQEAAMoFAAAAAA=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纵轴上的截距表示：</w:t>
      </w:r>
    </w:p>
    <w:p>
      <w:pPr>
        <w:pStyle w:val="9"/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②横轴上的截距表示：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③图象斜率的绝对值表示：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（内阻越大，图线越__________）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2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环节三</w:t>
      </w:r>
      <w:r>
        <w:rPr>
          <w:rFonts w:hint="default" w:ascii="Times New Roman" w:hAnsi="Times New Roman" w:eastAsia="宋体" w:cs="Times New Roman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</w:rPr>
        <w:t>闭合电路中的功率关系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 xml:space="preserve">1．电源提供的功率（电源功率）： 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 xml:space="preserve">2．电源的输出功率（外电路得到的功率）：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电源内阻上的热功率：</w:t>
      </w: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4．</w:t>
      </w:r>
      <w:r>
        <w:rPr>
          <w:rFonts w:hint="default" w:ascii="Times New Roman" w:hAnsi="Times New Roman" w:eastAsia="宋体" w:cs="Times New Roman"/>
          <w:sz w:val="21"/>
          <w:szCs w:val="21"/>
        </w:rPr>
        <w:t>供电效率：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纯电阻电路中，电源的效率为: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5．</w:t>
      </w:r>
      <w:r>
        <w:rPr>
          <w:rFonts w:hint="default" w:ascii="Times New Roman" w:hAnsi="Times New Roman" w:eastAsia="宋体" w:cs="Times New Roman"/>
          <w:sz w:val="21"/>
          <w:szCs w:val="21"/>
        </w:rPr>
        <w:t>电源最大输出功率（请写出推导过程）</w:t>
      </w:r>
    </w:p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三、自</w:t>
      </w:r>
      <w:r>
        <w:rPr>
          <w:rFonts w:hint="eastAsia" w:cs="Times New Roman"/>
          <w:sz w:val="21"/>
          <w:szCs w:val="21"/>
          <w:lang w:eastAsia="zh-CN"/>
        </w:rPr>
        <w:t>学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检测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1．对于电动势的定义式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W,q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的理解，正确的是(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</w:rPr>
        <w:t>成正比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成反比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的大小与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无关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</w:rPr>
        <w:t>表示非静电力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520065</wp:posOffset>
            </wp:positionV>
            <wp:extent cx="1095375" cy="942975"/>
            <wp:effectExtent l="0" t="0" r="9525" b="9525"/>
            <wp:wrapSquare wrapText="bothSides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2．如图所示电路中，电源电动势恒定，内阻不计，电阻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＝10 Ω，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＝20 Ω，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阻值未知但不为零，开关S断开时，电流表示数为0.20 A，则当开关S闭合后，电流表的示数可能是(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A．0.25 A　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B．0.30 A　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C．0.35 A　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D．0.40 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3．电源电动势为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，内阻为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，向可变电阻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供电．关于路端电压，下列说法中正确的是(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A．因为电源电动势不变，所以路端电压也不变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B．因为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IR</w:t>
      </w:r>
      <w:r>
        <w:rPr>
          <w:rFonts w:hint="default" w:ascii="Times New Roman" w:hAnsi="Times New Roman" w:eastAsia="宋体" w:cs="Times New Roman"/>
          <w:sz w:val="21"/>
          <w:szCs w:val="21"/>
        </w:rPr>
        <w:t>，所以路端电压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成正比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C．因为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IR</w:t>
      </w:r>
      <w:r>
        <w:rPr>
          <w:rFonts w:hint="default" w:ascii="Times New Roman" w:hAnsi="Times New Roman" w:eastAsia="宋体" w:cs="Times New Roman"/>
          <w:sz w:val="21"/>
          <w:szCs w:val="21"/>
        </w:rPr>
        <w:t>，所以当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t>增大时，路端电压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</w:rPr>
        <w:t>也增大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D．因为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Ir</w:t>
      </w:r>
      <w:r>
        <w:rPr>
          <w:rFonts w:hint="default" w:ascii="Times New Roman" w:hAnsi="Times New Roman" w:eastAsia="宋体" w:cs="Times New Roman"/>
          <w:sz w:val="21"/>
          <w:szCs w:val="21"/>
        </w:rPr>
        <w:t>，所以当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t>增大时，路端电压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</w:rPr>
        <w:t>减小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FFFF"/>
          <w:sz w:val="21"/>
          <w:szCs w:val="21"/>
        </w:rPr>
        <w:t>om]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4．在如图所示的电路中，当S闭合时，电压表和电流表(理想电表)的读数分别为1.6 V和0.4 A．当S断开时，它们的示数变为1.7 V和0.3 A，则电源的电动势和内阻各为多少？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1152525" cy="1057275"/>
            <wp:effectExtent l="0" t="0" r="9525" b="9525"/>
            <wp:wrapSquare wrapText="bothSides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lang w:val="en-US" w:eastAsia="zh-CN"/>
        </w:rPr>
        <w:t>参考答案：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1.</w:t>
      </w: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答案C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2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解析：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电动势是描述电源非静电力搬运电荷本领大小的物理量，与W、q无关。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2.</w:t>
      </w: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答案A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2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解析：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根据闭合电路的欧姆定律有：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当S断开时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×(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)＝0.2×(30＋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)　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当S闭合时，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被短路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)＝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(20＋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)  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联立①②得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eq \f(0.2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sym w:font="Symbol" w:char="F028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30＋</w:instrTex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sym w:font="Symbol" w:char="F029"/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20＋</w:instrTex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阻值未知但不为0，所以0.2 A&lt;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&lt;0.3 A，故A正确，B、C、D错误。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3.</w:t>
      </w: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答案D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2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解析：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电源电动势不变，路端电压随外电阻的增大而增大，随外电阻的减小而减小，故A错误；路端电压不能根据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来判断，而应由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instrText xml:space="preserve">E,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1＋\f(</w:instrTex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instrText xml:space="preserve">r,R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instrText xml:space="preserve">))</w:instrTex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判断，显然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不成正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比，故B错误；当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增大时，说明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减小，故不能根据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判断路端电压的变化，而应由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分析，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不变，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增大，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减小，故C错误，D正确。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4.</w:t>
      </w: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答案　2 V　1 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2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 w:val="21"/>
          <w:szCs w:val="21"/>
        </w:rPr>
        <w:t>解析：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当S闭合时，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并联接入电路，由闭合电路欧姆定律得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端1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代入数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drawing>
          <wp:inline distT="0" distB="0" distL="0" distR="0">
            <wp:extent cx="20320" cy="1524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据得：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＝1.6 V＋0.4 A·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当S断开时，只有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接入电路，由闭合电路欧姆定律得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端2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代入数据得：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＝1.7 V＋0.3 A·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联立①②式得：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＝2 V，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＝1 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690B"/>
    <w:multiLevelType w:val="multilevel"/>
    <w:tmpl w:val="7384690B"/>
    <w:lvl w:ilvl="0" w:tentative="0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29"/>
    <w:rsid w:val="00086A87"/>
    <w:rsid w:val="001118B4"/>
    <w:rsid w:val="0014275A"/>
    <w:rsid w:val="0027245A"/>
    <w:rsid w:val="002A2C26"/>
    <w:rsid w:val="003F6FC1"/>
    <w:rsid w:val="0047096F"/>
    <w:rsid w:val="004E2F39"/>
    <w:rsid w:val="00536273"/>
    <w:rsid w:val="007812C7"/>
    <w:rsid w:val="00817704"/>
    <w:rsid w:val="00880C4C"/>
    <w:rsid w:val="00910C9B"/>
    <w:rsid w:val="00967182"/>
    <w:rsid w:val="0099470D"/>
    <w:rsid w:val="00A11F58"/>
    <w:rsid w:val="00A26168"/>
    <w:rsid w:val="00A7748A"/>
    <w:rsid w:val="00AF12E8"/>
    <w:rsid w:val="00C570E9"/>
    <w:rsid w:val="00CE10ED"/>
    <w:rsid w:val="00D177E5"/>
    <w:rsid w:val="00D406DA"/>
    <w:rsid w:val="00DA1A59"/>
    <w:rsid w:val="00DD5B29"/>
    <w:rsid w:val="00E964B9"/>
    <w:rsid w:val="00ED488D"/>
    <w:rsid w:val="00FF4EBB"/>
    <w:rsid w:val="06846CF8"/>
    <w:rsid w:val="0F7D2EF3"/>
    <w:rsid w:val="145E7BC6"/>
    <w:rsid w:val="56B55745"/>
    <w:rsid w:val="60C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pPr>
      <w:spacing w:line="240" w:lineRule="auto"/>
    </w:pPr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file:///E:\&#31532;&#19977;&#26041;&#36164;&#26009;\&#23665;&#19996;&#26753;&#23665;&#37329;&#27036;&#20070;&#19994;&#26377;&#38480;&#20844;&#21496;\&#12298;&#20248;&#21270;&#25351;&#23548;&#12299;&#26032;&#25945;&#26448;&#183;&#29289;&#29702;&#24517;&#20462;&#31532;&#19977;&#20876;&#65288;&#20154;&#25945;&#29256;&#65289;\443.TIF" TargetMode="External"/><Relationship Id="rId11" Type="http://schemas.openxmlformats.org/officeDocument/2006/relationships/image" Target="media/image7.png"/><Relationship Id="rId10" Type="http://schemas.openxmlformats.org/officeDocument/2006/relationships/image" Target="file:///E:\&#31532;&#19977;&#26041;&#36164;&#26009;\&#23665;&#19996;&#26753;&#23665;&#37329;&#27036;&#20070;&#19994;&#26377;&#38480;&#20844;&#21496;\&#12298;&#20248;&#21270;&#25351;&#23548;&#12299;&#26032;&#25945;&#26448;&#183;&#29289;&#29702;&#24517;&#20462;&#31532;&#19977;&#20876;&#65288;&#20154;&#25945;&#29256;&#65289;\44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89436-724D-4332-AB0A-603D13A4F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323</Words>
  <Characters>1844</Characters>
  <Lines>15</Lines>
  <Paragraphs>4</Paragraphs>
  <TotalTime>191</TotalTime>
  <ScaleCrop>false</ScaleCrop>
  <LinksUpToDate>false</LinksUpToDate>
  <CharactersWithSpaces>2163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2020-07-24T02:14:00Z</dcterms:created>
  <dc:creator>王军 ♂</dc:creator>
  <cp:lastModifiedBy>鸣钟</cp:lastModifiedBy>
  <dcterms:modified xsi:type="dcterms:W3CDTF">2020-09-15T11:46:22Z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