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《学习的快乐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》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学程拓展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 xml:space="preserve">    </w:t>
      </w:r>
      <w:bookmarkStart w:id="0" w:name="_GoBack"/>
      <w:bookmarkEnd w:id="0"/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asciiTheme="majorEastAsia" w:hAnsiTheme="majorEastAsia" w:eastAsiaTheme="majorEastAsia"/>
          <w:b/>
          <w:bCs/>
          <w:sz w:val="28"/>
          <w:szCs w:val="28"/>
        </w:rPr>
        <w:t xml:space="preserve">           </w:t>
      </w: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1.2020年由于新冠疫情的影响，阻挡了我们进校园学习的脚步，我们开启了新的学习方式，在线居家学习。在居家学习的过程中，你有哪些学习的快乐要分享？请用自己喜欢的方式记录下来吧。</w:t>
      </w: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  <w:pict>
          <v:roundrect id="_x0000_s1046" o:spid="_x0000_s1046" o:spt="2" style="position:absolute;left:0pt;margin-left:8.25pt;margin-top:8.85pt;height:187.5pt;width:390.75pt;z-index:251659264;mso-width-relative:page;mso-height-relative:page;" stroked="t" coordsize="21600,21600" arcsize="0.166666666666667">
            <v:path/>
            <v:fill focussize="0,0"/>
            <v:stroke weight="1.5pt" color="#F4B083" dashstyle="longDashDot"/>
            <v:imagedata o:title=""/>
            <o:lock v:ext="edit"/>
          </v:roundrect>
        </w:pict>
      </w: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201930</wp:posOffset>
            </wp:positionV>
            <wp:extent cx="1333500" cy="1390650"/>
            <wp:effectExtent l="19050" t="0" r="0" b="0"/>
            <wp:wrapNone/>
            <wp:docPr id="2" name="图片 1" descr="C:\Users\Administrator\Desktop\道法资源--学习的快乐\tu\2820074a1195478c9ab0ae37ae9f3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道法资源--学习的快乐\tu\2820074a1195478c9ab0ae37ae9f35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4F8EF"/>
                        </a:clrFrom>
                        <a:clrTo>
                          <a:srgbClr val="E4F8EF">
                            <a:alpha val="0"/>
                          </a:srgbClr>
                        </a:clrTo>
                      </a:clrChange>
                    </a:blip>
                    <a:srcRect l="17509" t="16269" r="14079" b="1496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3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2.“</w:t>
      </w:r>
      <w:r>
        <w:rPr>
          <w:rFonts w:hint="eastAsia" w:asciiTheme="minorEastAsia" w:hAnsiTheme="minorEastAsia" w:eastAsiaTheme="minorEastAsia"/>
          <w:color w:val="000000"/>
          <w:sz w:val="24"/>
          <w:shd w:val="clear" w:color="auto" w:fill="FFFFFF"/>
        </w:rPr>
        <w:t>宝剑锋从磨砺出，梅花香自苦寒来。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”同学们都不断地在学习成长，相信你们都能成功。小书虫们你在暑假里读了什么书？快把你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读到的好书及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读书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快乐用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卡的形式分享给小伙伴们吧！</w:t>
      </w:r>
    </w:p>
    <w:p>
      <w:pPr>
        <w:pStyle w:val="13"/>
        <w:tabs>
          <w:tab w:val="left" w:pos="312"/>
        </w:tabs>
        <w:spacing w:line="360" w:lineRule="auto"/>
        <w:ind w:left="360" w:firstLine="0" w:firstLineChars="0"/>
        <w:jc w:val="left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</w:rPr>
        <w:drawing>
          <wp:inline distT="0" distB="0" distL="0" distR="0">
            <wp:extent cx="4973955" cy="3502025"/>
            <wp:effectExtent l="0" t="0" r="17145" b="3175"/>
            <wp:docPr id="10" name="图片 4" descr="C:\Users\Administrator\Desktop\道法资源--学习的快乐\tu\好书推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strator\Desktop\道法资源--学习的快乐\tu\好书推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05688"/>
    <w:rsid w:val="00045ADD"/>
    <w:rsid w:val="00055C91"/>
    <w:rsid w:val="000601A3"/>
    <w:rsid w:val="00071E12"/>
    <w:rsid w:val="0008768A"/>
    <w:rsid w:val="00091C07"/>
    <w:rsid w:val="000975C0"/>
    <w:rsid w:val="000A12C0"/>
    <w:rsid w:val="000B57C4"/>
    <w:rsid w:val="000B57D1"/>
    <w:rsid w:val="000F5088"/>
    <w:rsid w:val="000F5A32"/>
    <w:rsid w:val="001224D7"/>
    <w:rsid w:val="00125CE5"/>
    <w:rsid w:val="00144A59"/>
    <w:rsid w:val="001C2941"/>
    <w:rsid w:val="001E4886"/>
    <w:rsid w:val="0020241B"/>
    <w:rsid w:val="00232F74"/>
    <w:rsid w:val="002930D6"/>
    <w:rsid w:val="002B1050"/>
    <w:rsid w:val="002D5036"/>
    <w:rsid w:val="002F5F8B"/>
    <w:rsid w:val="00301A42"/>
    <w:rsid w:val="00313E4E"/>
    <w:rsid w:val="003146E6"/>
    <w:rsid w:val="00381C99"/>
    <w:rsid w:val="003940D1"/>
    <w:rsid w:val="003E67FB"/>
    <w:rsid w:val="003F0017"/>
    <w:rsid w:val="00406129"/>
    <w:rsid w:val="00434500"/>
    <w:rsid w:val="00466D40"/>
    <w:rsid w:val="00467BD8"/>
    <w:rsid w:val="0047236B"/>
    <w:rsid w:val="00475B6C"/>
    <w:rsid w:val="0048621F"/>
    <w:rsid w:val="004D6077"/>
    <w:rsid w:val="004E3A09"/>
    <w:rsid w:val="005034EA"/>
    <w:rsid w:val="00572C88"/>
    <w:rsid w:val="005B3372"/>
    <w:rsid w:val="0062363E"/>
    <w:rsid w:val="00637FC9"/>
    <w:rsid w:val="00662A3F"/>
    <w:rsid w:val="006A2123"/>
    <w:rsid w:val="006A38C0"/>
    <w:rsid w:val="006D0367"/>
    <w:rsid w:val="006D2CFB"/>
    <w:rsid w:val="006D734F"/>
    <w:rsid w:val="006E1BB3"/>
    <w:rsid w:val="006F40D7"/>
    <w:rsid w:val="007219BD"/>
    <w:rsid w:val="0074533D"/>
    <w:rsid w:val="00747388"/>
    <w:rsid w:val="007719BF"/>
    <w:rsid w:val="007D5DC0"/>
    <w:rsid w:val="00805836"/>
    <w:rsid w:val="00826874"/>
    <w:rsid w:val="0086272A"/>
    <w:rsid w:val="00877B23"/>
    <w:rsid w:val="00885CC9"/>
    <w:rsid w:val="008B04C2"/>
    <w:rsid w:val="00900C05"/>
    <w:rsid w:val="0091399C"/>
    <w:rsid w:val="0092368D"/>
    <w:rsid w:val="009D106B"/>
    <w:rsid w:val="00A07C1A"/>
    <w:rsid w:val="00A34ADA"/>
    <w:rsid w:val="00A401CB"/>
    <w:rsid w:val="00A44F8B"/>
    <w:rsid w:val="00A6305C"/>
    <w:rsid w:val="00A94D11"/>
    <w:rsid w:val="00AA1C24"/>
    <w:rsid w:val="00AC477A"/>
    <w:rsid w:val="00AD34E5"/>
    <w:rsid w:val="00B01CF5"/>
    <w:rsid w:val="00B039D0"/>
    <w:rsid w:val="00B345A7"/>
    <w:rsid w:val="00B439BB"/>
    <w:rsid w:val="00BA6082"/>
    <w:rsid w:val="00BA658B"/>
    <w:rsid w:val="00BC2F78"/>
    <w:rsid w:val="00BD383B"/>
    <w:rsid w:val="00BD68E4"/>
    <w:rsid w:val="00C53FF0"/>
    <w:rsid w:val="00C60568"/>
    <w:rsid w:val="00CA387C"/>
    <w:rsid w:val="00CF00C1"/>
    <w:rsid w:val="00CF46A5"/>
    <w:rsid w:val="00D1300C"/>
    <w:rsid w:val="00D77B5E"/>
    <w:rsid w:val="00D9391B"/>
    <w:rsid w:val="00DD35EB"/>
    <w:rsid w:val="00DF1631"/>
    <w:rsid w:val="00E46353"/>
    <w:rsid w:val="00E47BDB"/>
    <w:rsid w:val="00E77F0B"/>
    <w:rsid w:val="00E848EF"/>
    <w:rsid w:val="00EA4111"/>
    <w:rsid w:val="00EB056A"/>
    <w:rsid w:val="00ED4CCF"/>
    <w:rsid w:val="00EE53E9"/>
    <w:rsid w:val="00EF5B08"/>
    <w:rsid w:val="00F02E9A"/>
    <w:rsid w:val="00F03744"/>
    <w:rsid w:val="00F1381A"/>
    <w:rsid w:val="00F32EA3"/>
    <w:rsid w:val="00F532BE"/>
    <w:rsid w:val="00F85C01"/>
    <w:rsid w:val="02A34A7C"/>
    <w:rsid w:val="196F0DC6"/>
    <w:rsid w:val="250533AB"/>
    <w:rsid w:val="290718D7"/>
    <w:rsid w:val="418957A8"/>
    <w:rsid w:val="6BE83B24"/>
    <w:rsid w:val="7AAA67C0"/>
    <w:rsid w:val="7C6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2020-08-16T02:50:00Z</dcterms:created>
  <dc:creator>赵春梅</dc:creator>
  <cp:lastModifiedBy>z</cp:lastModifiedBy>
  <dcterms:modified xsi:type="dcterms:W3CDTF">2020-08-28T10:45:13Z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