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我的老师</w:t>
      </w:r>
      <w:r>
        <w:rPr>
          <w:rFonts w:hint="eastAsia" w:ascii="宋体" w:hAnsi="宋体" w:eastAsia="宋体" w:cs="宋体"/>
          <w:b/>
          <w:sz w:val="28"/>
          <w:szCs w:val="28"/>
        </w:rPr>
        <w:t>》学习指南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学习目标：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1.通过说一说活动，交流认识的老师，有亲近老师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老师做朋友的意愿。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2.通过猜一猜活动，认识不熟悉的老师，了解他们的工作和对我们的帮助与关爱。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3.通过议一议活动，知道学校里还有</w:t>
      </w:r>
      <w:r>
        <w:rPr>
          <w:rFonts w:hint="eastAsia" w:ascii="宋体" w:hAnsi="宋体" w:eastAsia="宋体" w:cs="宋体"/>
          <w:sz w:val="24"/>
          <w:szCs w:val="24"/>
        </w:rPr>
        <w:t>校工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在关爱我们，维护校园秩序，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懂得尊重校工。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同学们，大家好！今天我们学习的内容是一年级道德与法治上册教材第4课时《我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的老师</w:t>
      </w:r>
      <w:r>
        <w:rPr>
          <w:rFonts w:hint="eastAsia" w:ascii="宋体" w:hAnsi="宋体" w:eastAsia="宋体" w:cs="宋体"/>
          <w:bCs/>
          <w:sz w:val="24"/>
          <w:szCs w:val="24"/>
        </w:rPr>
        <w:t>》。请同学们打开教材，把第10-11页内容先看一看。今天，老师要带大家认识老师，了解老师的工作，让我们一起去探秘吧。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学习任务单：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【课前活动】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活动一：观察校园里有哪些老师，用自己喜欢的方式记录下你的发现。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drawing>
          <wp:inline distT="0" distB="0" distL="114300" distR="114300">
            <wp:extent cx="5097780" cy="3155950"/>
            <wp:effectExtent l="0" t="0" r="7620" b="635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b="10540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31559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【课上活动】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活动二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想一想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在学校里除了有老师，你还发现有哪些人？</w:t>
      </w:r>
      <w:r>
        <w:rPr>
          <w:rFonts w:hint="eastAsia"/>
        </w:rPr>
        <w:t xml:space="preserve">        </w:t>
      </w:r>
    </w:p>
    <w:p>
      <w:pPr>
        <w:widowControl/>
        <w:spacing w:line="360" w:lineRule="auto"/>
        <w:jc w:val="left"/>
        <w:rPr>
          <w:rFonts w:hint="default" w:asciiTheme="minorHAnsi" w:hAnsiTheme="minorHAnsi" w:eastAsiaTheme="minorEastAsia" w:cstheme="minorHAnsi"/>
          <w:b/>
          <w:bCs/>
          <w:sz w:val="24"/>
          <w:szCs w:val="24"/>
          <w:lang w:val="en-US" w:eastAsia="zh-CN"/>
        </w:rPr>
      </w:pPr>
      <w:r>
        <w:rPr>
          <w:rFonts w:hint="eastAsia"/>
        </w:rPr>
        <w:t xml:space="preserve">                          </w:t>
      </w:r>
      <w:r>
        <w:drawing>
          <wp:inline distT="0" distB="0" distL="114300" distR="114300">
            <wp:extent cx="1380490" cy="1336040"/>
            <wp:effectExtent l="9525" t="9525" r="12065" b="10795"/>
            <wp:docPr id="11" name="图片 10" descr="15951248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1595124809(1)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336040"/>
                    </a:xfrm>
                    <a:prstGeom prst="ellipse">
                      <a:avLst/>
                    </a:prstGeom>
                    <a:ln>
                      <a:solidFill>
                        <a:srgbClr val="4EA59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48105" cy="1304925"/>
            <wp:effectExtent l="9525" t="9525" r="13970" b="11430"/>
            <wp:docPr id="2049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 l="7433" r="-743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8105" cy="130492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4EA59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44295" cy="1301115"/>
            <wp:effectExtent l="9525" t="9525" r="17780" b="15240"/>
            <wp:docPr id="204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4295" cy="130111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4EA59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... ...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75616"/>
    <w:rsid w:val="4EDF9B37"/>
    <w:rsid w:val="53E04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cstheme="minorBidi"/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57</Words>
  <Characters>331</Characters>
  <Lines>2</Lines>
  <Paragraphs>1</Paragraphs>
  <TotalTime>6</TotalTime>
  <ScaleCrop>false</ScaleCrop>
  <LinksUpToDate>false</LinksUpToDate>
  <CharactersWithSpaces>387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2020-07-07T01:17:00Z</dcterms:created>
  <dc:creator>user</dc:creator>
  <cp:lastModifiedBy>Administrator</cp:lastModifiedBy>
  <dcterms:modified xsi:type="dcterms:W3CDTF">2020-08-29T08:43:25Z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