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2B" w:rsidRDefault="00663C2B" w:rsidP="004973A7">
      <w:pPr>
        <w:widowControl/>
        <w:spacing w:line="360" w:lineRule="auto"/>
        <w:jc w:val="center"/>
        <w:rPr>
          <w:rFonts w:ascii="Times New Roman" w:hAnsi="Times New Roman"/>
          <w:b/>
          <w:bCs/>
          <w:sz w:val="22"/>
          <w:szCs w:val="22"/>
        </w:rPr>
      </w:pPr>
      <w:r w:rsidRPr="004973A7">
        <w:rPr>
          <w:rFonts w:ascii="Times New Roman" w:hAnsi="Times New Roman" w:hint="eastAsia"/>
          <w:b/>
          <w:bCs/>
          <w:sz w:val="22"/>
          <w:szCs w:val="22"/>
        </w:rPr>
        <w:t>高三年级</w:t>
      </w:r>
      <w:r w:rsidRPr="004973A7">
        <w:rPr>
          <w:rFonts w:ascii="Times New Roman" w:hAnsi="Times New Roman"/>
          <w:b/>
          <w:bCs/>
          <w:sz w:val="22"/>
          <w:szCs w:val="22"/>
        </w:rPr>
        <w:t>(</w:t>
      </w:r>
      <w:r w:rsidRPr="004973A7">
        <w:rPr>
          <w:rFonts w:ascii="Times New Roman" w:hAnsi="Times New Roman" w:hint="eastAsia"/>
          <w:b/>
          <w:bCs/>
          <w:sz w:val="22"/>
          <w:szCs w:val="22"/>
        </w:rPr>
        <w:t>上</w:t>
      </w:r>
      <w:r w:rsidRPr="004973A7">
        <w:rPr>
          <w:rFonts w:ascii="Times New Roman" w:hAnsi="Times New Roman"/>
          <w:b/>
          <w:bCs/>
          <w:sz w:val="22"/>
          <w:szCs w:val="22"/>
        </w:rPr>
        <w:t>)</w:t>
      </w:r>
      <w:r w:rsidRPr="004973A7">
        <w:rPr>
          <w:rFonts w:ascii="Times New Roman" w:hAnsi="Times New Roman" w:hint="eastAsia"/>
          <w:b/>
          <w:bCs/>
          <w:sz w:val="22"/>
          <w:szCs w:val="22"/>
        </w:rPr>
        <w:t>英语</w:t>
      </w:r>
      <w:r w:rsidRPr="004973A7">
        <w:rPr>
          <w:rFonts w:ascii="Times New Roman" w:hAnsi="Times New Roman"/>
          <w:b/>
          <w:bCs/>
          <w:sz w:val="22"/>
          <w:szCs w:val="22"/>
        </w:rPr>
        <w:t xml:space="preserve"> </w:t>
      </w:r>
      <w:r w:rsidRPr="004973A7">
        <w:rPr>
          <w:rFonts w:ascii="Times New Roman" w:hAnsi="Times New Roman" w:hint="eastAsia"/>
          <w:b/>
          <w:bCs/>
          <w:sz w:val="22"/>
          <w:szCs w:val="22"/>
        </w:rPr>
        <w:t>第</w:t>
      </w:r>
      <w:r w:rsidRPr="004973A7">
        <w:rPr>
          <w:rFonts w:ascii="Times New Roman" w:hAnsi="Times New Roman"/>
          <w:b/>
          <w:bCs/>
          <w:sz w:val="22"/>
          <w:szCs w:val="22"/>
        </w:rPr>
        <w:t>1</w:t>
      </w:r>
      <w:r w:rsidRPr="004973A7">
        <w:rPr>
          <w:rFonts w:ascii="Times New Roman" w:hAnsi="Times New Roman" w:hint="eastAsia"/>
          <w:b/>
          <w:bCs/>
          <w:sz w:val="22"/>
          <w:szCs w:val="22"/>
        </w:rPr>
        <w:t>课时</w:t>
      </w:r>
      <w:r w:rsidRPr="004973A7">
        <w:rPr>
          <w:rFonts w:ascii="Times New Roman" w:hAnsi="Times New Roman"/>
          <w:b/>
          <w:bCs/>
          <w:sz w:val="22"/>
          <w:szCs w:val="22"/>
        </w:rPr>
        <w:t>(</w:t>
      </w:r>
      <w:r w:rsidRPr="004973A7">
        <w:rPr>
          <w:rFonts w:ascii="Times New Roman" w:hAnsi="Times New Roman" w:hint="eastAsia"/>
          <w:b/>
          <w:bCs/>
          <w:sz w:val="22"/>
          <w:szCs w:val="22"/>
        </w:rPr>
        <w:t>第</w:t>
      </w:r>
      <w:r w:rsidRPr="004973A7">
        <w:rPr>
          <w:rFonts w:ascii="Times New Roman" w:hAnsi="Times New Roman"/>
          <w:b/>
          <w:bCs/>
          <w:sz w:val="22"/>
          <w:szCs w:val="22"/>
        </w:rPr>
        <w:t>2</w:t>
      </w:r>
      <w:r w:rsidRPr="004973A7">
        <w:rPr>
          <w:rFonts w:ascii="Times New Roman" w:hAnsi="Times New Roman" w:hint="eastAsia"/>
          <w:b/>
          <w:bCs/>
          <w:sz w:val="22"/>
          <w:szCs w:val="22"/>
        </w:rPr>
        <w:t>周</w:t>
      </w:r>
      <w:r w:rsidRPr="004973A7">
        <w:rPr>
          <w:rFonts w:ascii="Times New Roman" w:hAnsi="Times New Roman"/>
          <w:b/>
          <w:bCs/>
          <w:sz w:val="22"/>
          <w:szCs w:val="22"/>
        </w:rPr>
        <w:t>)</w:t>
      </w:r>
      <w:r w:rsidRPr="004973A7">
        <w:rPr>
          <w:rFonts w:ascii="Times New Roman" w:hAnsi="Times New Roman" w:hint="eastAsia"/>
          <w:b/>
          <w:bCs/>
          <w:sz w:val="22"/>
          <w:szCs w:val="22"/>
        </w:rPr>
        <w:t>学力指导：</w:t>
      </w:r>
      <w:r w:rsidRPr="004973A7">
        <w:rPr>
          <w:rFonts w:ascii="Times New Roman" w:hAnsi="Times New Roman"/>
          <w:b/>
          <w:bCs/>
          <w:sz w:val="22"/>
          <w:szCs w:val="22"/>
        </w:rPr>
        <w:t>M8U2</w:t>
      </w:r>
      <w:r w:rsidRPr="004973A7">
        <w:rPr>
          <w:rFonts w:ascii="Times New Roman" w:hAnsi="Times New Roman" w:hint="eastAsia"/>
          <w:b/>
          <w:bCs/>
          <w:sz w:val="22"/>
          <w:szCs w:val="22"/>
        </w:rPr>
        <w:t>阅读答案</w:t>
      </w:r>
    </w:p>
    <w:p w:rsidR="00663C2B" w:rsidRPr="00614C17" w:rsidRDefault="00663C2B" w:rsidP="004B347A">
      <w:pPr>
        <w:spacing w:line="360" w:lineRule="auto"/>
        <w:ind w:firstLine="315"/>
        <w:outlineLvl w:val="0"/>
        <w:rPr>
          <w:b/>
          <w:bCs/>
          <w:sz w:val="24"/>
        </w:rPr>
      </w:pPr>
      <w:r w:rsidRPr="00614C17">
        <w:rPr>
          <w:b/>
          <w:bCs/>
          <w:sz w:val="24"/>
        </w:rPr>
        <w:t>63-66  BCCC     67-70 ADBD</w:t>
      </w:r>
    </w:p>
    <w:p w:rsidR="00663C2B" w:rsidRDefault="00663C2B">
      <w:pPr>
        <w:rPr>
          <w:rFonts w:ascii="Times New Roman" w:hAnsi="Times New Roman"/>
          <w:sz w:val="22"/>
          <w:szCs w:val="22"/>
        </w:rPr>
      </w:pPr>
      <w:r w:rsidRPr="00614C17">
        <w:rPr>
          <w:rFonts w:ascii="Times New Roman" w:hAnsi="Times New Roman"/>
          <w:sz w:val="22"/>
          <w:szCs w:val="22"/>
        </w:rPr>
        <w:t xml:space="preserve">63. </w:t>
      </w:r>
      <w:r w:rsidRPr="00614C17">
        <w:rPr>
          <w:rFonts w:ascii="Times New Roman" w:hAnsi="Times New Roman" w:hint="eastAsia"/>
          <w:sz w:val="22"/>
          <w:szCs w:val="22"/>
        </w:rPr>
        <w:t>其前：</w:t>
      </w:r>
      <w:r w:rsidRPr="00614C17">
        <w:rPr>
          <w:rFonts w:ascii="Times New Roman" w:hAnsi="Times New Roman"/>
          <w:sz w:val="22"/>
          <w:szCs w:val="22"/>
        </w:rPr>
        <w:t>In some quarters =in some districts</w:t>
      </w:r>
      <w:r w:rsidRPr="00614C17">
        <w:rPr>
          <w:rFonts w:ascii="Times New Roman" w:hAnsi="Times New Roman" w:hint="eastAsia"/>
          <w:sz w:val="22"/>
          <w:szCs w:val="22"/>
        </w:rPr>
        <w:t>其后：</w:t>
      </w:r>
      <w:r w:rsidRPr="00614C17">
        <w:rPr>
          <w:rFonts w:ascii="Times New Roman" w:hAnsi="Times New Roman"/>
          <w:sz w:val="22"/>
          <w:szCs w:val="22"/>
        </w:rPr>
        <w:t xml:space="preserve">over the unacceptable ways of youth </w:t>
      </w:r>
      <w:r w:rsidRPr="00614C17">
        <w:rPr>
          <w:rFonts w:ascii="Times New Roman" w:hAnsi="Times New Roman" w:hint="eastAsia"/>
          <w:sz w:val="22"/>
          <w:szCs w:val="22"/>
        </w:rPr>
        <w:t>：</w:t>
      </w:r>
      <w:r w:rsidRPr="00614C17">
        <w:rPr>
          <w:rFonts w:ascii="Times New Roman" w:hAnsi="Times New Roman"/>
          <w:sz w:val="22"/>
          <w:szCs w:val="22"/>
        </w:rPr>
        <w:t>should be some elder people</w:t>
      </w:r>
      <w:r w:rsidRPr="00614C17">
        <w:rPr>
          <w:rFonts w:ascii="Times New Roman" w:hAnsi="Times New Roman" w:hint="eastAsia"/>
          <w:sz w:val="22"/>
          <w:szCs w:val="22"/>
        </w:rPr>
        <w:t>词语本身</w:t>
      </w:r>
      <w:r w:rsidRPr="00614C17">
        <w:rPr>
          <w:rFonts w:ascii="Times New Roman" w:hAnsi="Times New Roman"/>
          <w:sz w:val="22"/>
          <w:szCs w:val="22"/>
        </w:rPr>
        <w:t xml:space="preserve">:shaking of graying heads </w:t>
      </w:r>
    </w:p>
    <w:p w:rsidR="00663C2B" w:rsidRDefault="00663C2B">
      <w:pPr>
        <w:rPr>
          <w:rFonts w:ascii="Times New Roman" w:hAnsi="Times New Roman"/>
          <w:sz w:val="22"/>
          <w:szCs w:val="22"/>
        </w:rPr>
      </w:pPr>
      <w:r w:rsidRPr="00614C17">
        <w:rPr>
          <w:rFonts w:ascii="Times New Roman" w:hAnsi="Times New Roman"/>
          <w:sz w:val="22"/>
          <w:szCs w:val="22"/>
        </w:rPr>
        <w:t xml:space="preserve">64. Para2line2: However, any marriage entered into as an escape cannot prove entirely successful.Para3line2: Satisfactory marriages are determined not by how old one is, but by the emotional maturity of the partners. </w:t>
      </w:r>
    </w:p>
    <w:p w:rsidR="00663C2B" w:rsidRDefault="00663C2B">
      <w:pPr>
        <w:rPr>
          <w:rFonts w:ascii="Times New Roman" w:hAnsi="Times New Roman"/>
          <w:sz w:val="22"/>
          <w:szCs w:val="22"/>
        </w:rPr>
      </w:pPr>
      <w:r w:rsidRPr="00614C17">
        <w:rPr>
          <w:rFonts w:ascii="Times New Roman" w:hAnsi="Times New Roman"/>
          <w:sz w:val="22"/>
          <w:szCs w:val="22"/>
        </w:rPr>
        <w:t>65.</w:t>
      </w:r>
      <w:r w:rsidRPr="00614C17">
        <w:t xml:space="preserve"> </w:t>
      </w:r>
      <w:r w:rsidRPr="00614C17">
        <w:rPr>
          <w:rFonts w:ascii="Times New Roman" w:hAnsi="Times New Roman"/>
          <w:sz w:val="22"/>
          <w:szCs w:val="22"/>
        </w:rPr>
        <w:t xml:space="preserve">Para2line2: However, any marriage entered into as an escape cannot prove entirely successful.Para3line2: Satisfactory marriages are determined not by how old one is, but by the emotional maturity of the partners. </w:t>
      </w:r>
    </w:p>
    <w:p w:rsidR="00663C2B" w:rsidRPr="00614C17" w:rsidRDefault="00663C2B">
      <w:pPr>
        <w:rPr>
          <w:rFonts w:ascii="Times New Roman" w:hAnsi="Times New Roman"/>
          <w:sz w:val="22"/>
          <w:szCs w:val="22"/>
        </w:rPr>
      </w:pPr>
      <w:r w:rsidRPr="00614C17">
        <w:rPr>
          <w:rFonts w:ascii="Times New Roman" w:hAnsi="Times New Roman"/>
          <w:sz w:val="22"/>
          <w:szCs w:val="22"/>
        </w:rPr>
        <w:t>66.</w:t>
      </w:r>
      <w:r w:rsidRPr="00614C17">
        <w:t xml:space="preserve"> </w:t>
      </w:r>
      <w:r w:rsidRPr="00614C17">
        <w:rPr>
          <w:rFonts w:ascii="Times New Roman" w:hAnsi="Times New Roman"/>
          <w:sz w:val="22"/>
          <w:szCs w:val="22"/>
        </w:rPr>
        <w:t>Para1:topic:emotional maturity does not grow with age.Para2: improper purpose for marriage:escape from unsatisfying home life or solving loneliness</w:t>
      </w:r>
      <w:r w:rsidRPr="00614C17">
        <w:t xml:space="preserve"> </w:t>
      </w:r>
      <w:r w:rsidRPr="00614C17">
        <w:rPr>
          <w:rFonts w:ascii="Times New Roman" w:hAnsi="Times New Roman"/>
          <w:sz w:val="22"/>
          <w:szCs w:val="22"/>
        </w:rPr>
        <w:t xml:space="preserve">Para3: conclusion:Satisfactory marriages are determined not by how old one is, but by the emotional maturity of the partners. </w:t>
      </w:r>
    </w:p>
    <w:p w:rsidR="00663C2B" w:rsidRPr="00614C17" w:rsidRDefault="00663C2B">
      <w:pPr>
        <w:rPr>
          <w:rFonts w:ascii="Times New Roman" w:hAnsi="Times New Roman"/>
          <w:sz w:val="22"/>
          <w:szCs w:val="22"/>
        </w:rPr>
      </w:pPr>
      <w:r w:rsidRPr="00614C17">
        <w:rPr>
          <w:rFonts w:ascii="Times New Roman" w:hAnsi="Times New Roman"/>
          <w:sz w:val="22"/>
          <w:szCs w:val="22"/>
        </w:rPr>
        <w:t xml:space="preserve">67. P2L2: The camera can then detect metallic and nonmetallic objects hidden under clothing on still or moving subjects without showing any body detail.68. P1L1: making it a potentially effective tool to prevent terrorist attacks in public places.. P5L6: they are willing to put safety before privacy concerns.69. but others said they are willing to put safety before privacy concerns. 70. Some experts said the privacy violation of the camera was not worth the benefit. </w:t>
      </w:r>
      <w:r w:rsidRPr="00614C17">
        <w:rPr>
          <w:rFonts w:ascii="Times New Roman" w:hAnsi="Times New Roman" w:hint="eastAsia"/>
          <w:sz w:val="22"/>
          <w:szCs w:val="22"/>
        </w:rPr>
        <w:t>本段的</w:t>
      </w:r>
      <w:r w:rsidRPr="00614C17">
        <w:rPr>
          <w:rFonts w:ascii="Times New Roman" w:hAnsi="Times New Roman"/>
          <w:sz w:val="22"/>
          <w:szCs w:val="22"/>
        </w:rPr>
        <w:t>topic sentence</w:t>
      </w:r>
      <w:r w:rsidRPr="00614C17">
        <w:rPr>
          <w:rFonts w:ascii="Times New Roman" w:hAnsi="Times New Roman" w:hint="eastAsia"/>
          <w:sz w:val="22"/>
          <w:szCs w:val="22"/>
        </w:rPr>
        <w:t>。</w:t>
      </w:r>
      <w:r w:rsidRPr="00614C17">
        <w:rPr>
          <w:rFonts w:ascii="Times New Roman" w:hAnsi="Times New Roman"/>
          <w:sz w:val="22"/>
          <w:szCs w:val="22"/>
        </w:rPr>
        <w:t xml:space="preserve"> </w:t>
      </w:r>
      <w:r w:rsidRPr="00614C17">
        <w:rPr>
          <w:rFonts w:ascii="Times New Roman" w:hAnsi="Times New Roman" w:hint="eastAsia"/>
          <w:sz w:val="22"/>
          <w:szCs w:val="22"/>
        </w:rPr>
        <w:t>如有不理解</w:t>
      </w:r>
      <w:r w:rsidRPr="00614C17">
        <w:rPr>
          <w:rFonts w:ascii="Times New Roman" w:hAnsi="Times New Roman"/>
          <w:sz w:val="22"/>
          <w:szCs w:val="22"/>
        </w:rPr>
        <w:t>,</w:t>
      </w:r>
      <w:r w:rsidRPr="00614C17">
        <w:rPr>
          <w:rFonts w:ascii="Times New Roman" w:hAnsi="Times New Roman" w:hint="eastAsia"/>
          <w:sz w:val="22"/>
          <w:szCs w:val="22"/>
        </w:rPr>
        <w:t>分析下文。</w:t>
      </w:r>
      <w:r w:rsidRPr="00614C17">
        <w:rPr>
          <w:rFonts w:ascii="Times New Roman" w:hAnsi="Times New Roman"/>
          <w:sz w:val="22"/>
          <w:szCs w:val="22"/>
        </w:rPr>
        <w:t xml:space="preserve"> “What we should consider is how much we want to lose our privacy in order to obtain a sort of national security,”</w:t>
      </w:r>
      <w:r w:rsidRPr="00614C17">
        <w:rPr>
          <w:rFonts w:ascii="Times New Roman" w:hAnsi="Times New Roman" w:hint="eastAsia"/>
          <w:sz w:val="22"/>
          <w:szCs w:val="22"/>
        </w:rPr>
        <w:t>我们要失去多少隐私来换取国家安全，值得考虑，显然有质疑。</w:t>
      </w:r>
      <w:r w:rsidRPr="00614C17">
        <w:rPr>
          <w:rFonts w:ascii="Times New Roman" w:hAnsi="Times New Roman"/>
          <w:sz w:val="22"/>
          <w:szCs w:val="22"/>
        </w:rPr>
        <w:t xml:space="preserve"> said David Murakami Wood, director of the Surveillance Studies network, which deals with surveillance and privacy problems. “In most cases this isn’t real security—it’s a sense of safety that has very little real effect.” </w:t>
      </w:r>
      <w:r w:rsidRPr="00614C17">
        <w:rPr>
          <w:rFonts w:ascii="Times New Roman" w:hAnsi="Times New Roman" w:hint="eastAsia"/>
          <w:sz w:val="22"/>
          <w:szCs w:val="22"/>
        </w:rPr>
        <w:t>那不是真正的安全感，没有真正的作用。否定安全概念。联系</w:t>
      </w:r>
      <w:r w:rsidRPr="00614C17">
        <w:rPr>
          <w:rFonts w:ascii="Times New Roman" w:hAnsi="Times New Roman"/>
          <w:sz w:val="22"/>
          <w:szCs w:val="22"/>
        </w:rPr>
        <w:t>“</w:t>
      </w:r>
      <w:r w:rsidRPr="00614C17">
        <w:rPr>
          <w:rFonts w:ascii="Times New Roman" w:hAnsi="Times New Roman" w:hint="eastAsia"/>
          <w:sz w:val="22"/>
          <w:szCs w:val="22"/>
        </w:rPr>
        <w:t>质疑</w:t>
      </w:r>
      <w:r w:rsidRPr="00614C17">
        <w:rPr>
          <w:rFonts w:ascii="Times New Roman" w:hAnsi="Times New Roman"/>
          <w:sz w:val="22"/>
          <w:szCs w:val="22"/>
        </w:rPr>
        <w:t>”</w:t>
      </w:r>
      <w:r w:rsidRPr="00614C17">
        <w:rPr>
          <w:rFonts w:ascii="Times New Roman" w:hAnsi="Times New Roman" w:hint="eastAsia"/>
          <w:sz w:val="22"/>
          <w:szCs w:val="22"/>
        </w:rPr>
        <w:t>我们能看出</w:t>
      </w:r>
      <w:r w:rsidRPr="00614C17">
        <w:rPr>
          <w:rFonts w:ascii="Times New Roman" w:hAnsi="Times New Roman"/>
          <w:sz w:val="22"/>
          <w:szCs w:val="22"/>
        </w:rPr>
        <w:t xml:space="preserve">topic  sentence </w:t>
      </w:r>
      <w:r w:rsidRPr="00614C17">
        <w:rPr>
          <w:rFonts w:ascii="Times New Roman" w:hAnsi="Times New Roman" w:hint="eastAsia"/>
          <w:sz w:val="22"/>
          <w:szCs w:val="22"/>
        </w:rPr>
        <w:t>的意思是不值得用侵害隐私来换取一个所谓安全感</w:t>
      </w:r>
      <w:r w:rsidRPr="00614C17">
        <w:rPr>
          <w:rFonts w:ascii="Times New Roman" w:hAnsi="Times New Roman"/>
          <w:sz w:val="22"/>
          <w:szCs w:val="22"/>
        </w:rPr>
        <w:t xml:space="preserve"> </w:t>
      </w:r>
      <w:r w:rsidRPr="00614C17">
        <w:rPr>
          <w:rFonts w:ascii="Times New Roman" w:hAnsi="Times New Roman" w:hint="eastAsia"/>
          <w:sz w:val="22"/>
          <w:szCs w:val="22"/>
        </w:rPr>
        <w:t>所带来的益处。</w:t>
      </w:r>
    </w:p>
    <w:sectPr w:rsidR="00663C2B" w:rsidRPr="00614C17" w:rsidSect="006C14C0">
      <w:type w:val="continuous"/>
      <w:pgSz w:w="11900" w:h="16840"/>
      <w:pgMar w:top="454" w:right="454" w:bottom="454" w:left="45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0DC"/>
    <w:rsid w:val="00014705"/>
    <w:rsid w:val="00073C63"/>
    <w:rsid w:val="00175737"/>
    <w:rsid w:val="001E20E6"/>
    <w:rsid w:val="00216114"/>
    <w:rsid w:val="00260CB2"/>
    <w:rsid w:val="002A0316"/>
    <w:rsid w:val="002A10DC"/>
    <w:rsid w:val="00495ED9"/>
    <w:rsid w:val="004973A7"/>
    <w:rsid w:val="004B347A"/>
    <w:rsid w:val="00550B35"/>
    <w:rsid w:val="00552FC7"/>
    <w:rsid w:val="005B2C2C"/>
    <w:rsid w:val="005B49E9"/>
    <w:rsid w:val="00614C17"/>
    <w:rsid w:val="00663C2B"/>
    <w:rsid w:val="006868B3"/>
    <w:rsid w:val="006C14C0"/>
    <w:rsid w:val="006D47A3"/>
    <w:rsid w:val="00702B74"/>
    <w:rsid w:val="00746A75"/>
    <w:rsid w:val="0080117D"/>
    <w:rsid w:val="00837547"/>
    <w:rsid w:val="008631AC"/>
    <w:rsid w:val="009D6272"/>
    <w:rsid w:val="00C061AA"/>
    <w:rsid w:val="00C06327"/>
    <w:rsid w:val="00CC67A1"/>
    <w:rsid w:val="00CD295F"/>
    <w:rsid w:val="00CE52C3"/>
    <w:rsid w:val="00D27581"/>
    <w:rsid w:val="00D31354"/>
    <w:rsid w:val="00D75659"/>
    <w:rsid w:val="00DC2E0A"/>
    <w:rsid w:val="00DE03A7"/>
    <w:rsid w:val="00DF117F"/>
    <w:rsid w:val="00F20D24"/>
    <w:rsid w:val="00F21F63"/>
    <w:rsid w:val="00F25883"/>
    <w:rsid w:val="00F45365"/>
    <w:rsid w:val="02587957"/>
    <w:rsid w:val="07150982"/>
    <w:rsid w:val="0755584D"/>
    <w:rsid w:val="0A0D2D82"/>
    <w:rsid w:val="0B0A547D"/>
    <w:rsid w:val="0CA1595C"/>
    <w:rsid w:val="0FE62A33"/>
    <w:rsid w:val="100F07A6"/>
    <w:rsid w:val="108B2C8B"/>
    <w:rsid w:val="10F942AA"/>
    <w:rsid w:val="117079C7"/>
    <w:rsid w:val="123E0AF2"/>
    <w:rsid w:val="158D485F"/>
    <w:rsid w:val="17CE728D"/>
    <w:rsid w:val="18872693"/>
    <w:rsid w:val="1A2A0EC6"/>
    <w:rsid w:val="1AB45741"/>
    <w:rsid w:val="1D99683F"/>
    <w:rsid w:val="1DD34A98"/>
    <w:rsid w:val="1FBC56A0"/>
    <w:rsid w:val="20F11383"/>
    <w:rsid w:val="2199753B"/>
    <w:rsid w:val="233320E0"/>
    <w:rsid w:val="2462075C"/>
    <w:rsid w:val="250B3315"/>
    <w:rsid w:val="271524AE"/>
    <w:rsid w:val="29067930"/>
    <w:rsid w:val="2B684AFE"/>
    <w:rsid w:val="2C357539"/>
    <w:rsid w:val="2F314D70"/>
    <w:rsid w:val="30D36B5D"/>
    <w:rsid w:val="339F2179"/>
    <w:rsid w:val="392D668C"/>
    <w:rsid w:val="3A9F54D2"/>
    <w:rsid w:val="3B194ACA"/>
    <w:rsid w:val="3B29539F"/>
    <w:rsid w:val="3C807957"/>
    <w:rsid w:val="3DFE3FA7"/>
    <w:rsid w:val="3E3C14FD"/>
    <w:rsid w:val="3E7307F1"/>
    <w:rsid w:val="3F83508B"/>
    <w:rsid w:val="3FD90DCB"/>
    <w:rsid w:val="45B05B33"/>
    <w:rsid w:val="4D3B7D37"/>
    <w:rsid w:val="4E5B0BA8"/>
    <w:rsid w:val="4EF64D61"/>
    <w:rsid w:val="5151511D"/>
    <w:rsid w:val="553932B8"/>
    <w:rsid w:val="56167DD4"/>
    <w:rsid w:val="578F1575"/>
    <w:rsid w:val="57F326BD"/>
    <w:rsid w:val="58FD23FD"/>
    <w:rsid w:val="5BD12EE0"/>
    <w:rsid w:val="5BD669A5"/>
    <w:rsid w:val="63294B74"/>
    <w:rsid w:val="64EA0763"/>
    <w:rsid w:val="65647761"/>
    <w:rsid w:val="65BA252F"/>
    <w:rsid w:val="66BC6E80"/>
    <w:rsid w:val="682A7B0D"/>
    <w:rsid w:val="6CB8790E"/>
    <w:rsid w:val="710C3270"/>
    <w:rsid w:val="73ED0DD9"/>
    <w:rsid w:val="75BD5972"/>
    <w:rsid w:val="762933C2"/>
    <w:rsid w:val="765C763D"/>
    <w:rsid w:val="76A34C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C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4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6C14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table" w:styleId="TableGrid">
    <w:name w:val="Table Grid"/>
    <w:basedOn w:val="TableNormal"/>
    <w:uiPriority w:val="99"/>
    <w:rsid w:val="006C14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14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278</Words>
  <Characters>1586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bulan</cp:lastModifiedBy>
  <cp:revision>11</cp:revision>
  <dcterms:created xsi:type="dcterms:W3CDTF">2020-02-03T04:22:00Z</dcterms:created>
  <dcterms:modified xsi:type="dcterms:W3CDTF">2020-08-13T13:56:00Z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