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5531" w14:textId="771EFC90" w:rsidR="00E02BC3" w:rsidRPr="00E634D0" w:rsidRDefault="00E02BC3" w:rsidP="00E02BC3">
      <w:pPr>
        <w:spacing w:line="360" w:lineRule="auto"/>
        <w:jc w:val="center"/>
        <w:rPr>
          <w:rFonts w:ascii="等线" w:eastAsia="等线" w:hAnsi="等线" w:cs="Times New Roman"/>
          <w:b/>
          <w:bCs/>
          <w:sz w:val="36"/>
          <w:szCs w:val="36"/>
        </w:rPr>
      </w:pPr>
      <w:r>
        <w:rPr>
          <w:rFonts w:ascii="等线" w:eastAsia="等线" w:hAnsi="等线" w:cs="Times New Roman" w:hint="eastAsia"/>
          <w:b/>
          <w:bCs/>
          <w:sz w:val="36"/>
          <w:szCs w:val="36"/>
        </w:rPr>
        <w:t>《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接力跑“上挑式”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》</w:t>
      </w:r>
      <w:r w:rsidRPr="00E634D0">
        <w:rPr>
          <w:rFonts w:ascii="等线" w:eastAsia="等线" w:hAnsi="等线" w:cs="Times New Roman" w:hint="eastAsia"/>
          <w:b/>
          <w:bCs/>
          <w:sz w:val="36"/>
          <w:szCs w:val="36"/>
        </w:rPr>
        <w:t>学程拓展</w:t>
      </w:r>
    </w:p>
    <w:p w14:paraId="686B1AF4" w14:textId="23149B32" w:rsidR="00E02BC3" w:rsidRDefault="00E02BC3" w:rsidP="00E02BC3">
      <w:pPr>
        <w:spacing w:line="360" w:lineRule="auto"/>
        <w:rPr>
          <w:rFonts w:ascii="等线" w:eastAsia="等线" w:hAnsi="等线" w:cs="Times New Roman"/>
          <w:b/>
          <w:bCs/>
        </w:rPr>
      </w:pPr>
      <w:r w:rsidRPr="00E634D0">
        <w:rPr>
          <w:rFonts w:ascii="等线" w:eastAsia="等线" w:hAnsi="等线" w:cs="Times New Roman" w:hint="eastAsia"/>
          <w:b/>
          <w:bCs/>
        </w:rPr>
        <w:t>可参考相关指导书籍</w:t>
      </w:r>
      <w:r>
        <w:rPr>
          <w:rFonts w:ascii="等线" w:eastAsia="等线" w:hAnsi="等线" w:cs="Times New Roman" w:hint="eastAsia"/>
          <w:b/>
          <w:bCs/>
        </w:rPr>
        <w:t>进行练习</w:t>
      </w:r>
      <w:r w:rsidRPr="00E634D0">
        <w:rPr>
          <w:rFonts w:ascii="等线" w:eastAsia="等线" w:hAnsi="等线" w:cs="Times New Roman" w:hint="eastAsia"/>
          <w:b/>
          <w:bCs/>
        </w:rPr>
        <w:t>：</w:t>
      </w:r>
      <w:r>
        <w:rPr>
          <w:rFonts w:ascii="等线" w:eastAsia="等线" w:hAnsi="等线" w:cs="Times New Roman" w:hint="eastAsia"/>
          <w:b/>
          <w:bCs/>
        </w:rPr>
        <w:t>现代田径运动（技术与训练）</w:t>
      </w:r>
    </w:p>
    <w:p w14:paraId="4B8D2D81" w14:textId="6CA3250A" w:rsidR="00E02BC3" w:rsidRPr="00E634D0" w:rsidRDefault="00E02BC3" w:rsidP="00E02BC3">
      <w:pPr>
        <w:spacing w:line="360" w:lineRule="auto"/>
        <w:ind w:firstLineChars="550" w:firstLine="1155"/>
        <w:jc w:val="left"/>
        <w:rPr>
          <w:rFonts w:ascii="等线" w:eastAsia="等线" w:hAnsi="等线" w:cs="Times New Roman"/>
        </w:rPr>
      </w:pPr>
      <w:r>
        <w:rPr>
          <w:rFonts w:ascii="等线" w:eastAsia="等线" w:hAnsi="等线" w:cs="Times New Roman"/>
          <w:noProof/>
        </w:rPr>
        <w:drawing>
          <wp:inline distT="0" distB="0" distL="0" distR="0" wp14:anchorId="49D0EB84" wp14:editId="3B42096D">
            <wp:extent cx="2217063" cy="1662747"/>
            <wp:effectExtent l="0" t="8572" r="3492" b="3493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田径书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2891" cy="166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7F50" w14:textId="77777777" w:rsidR="00E02BC3" w:rsidRDefault="00E02BC3" w:rsidP="00E02BC3"/>
    <w:p w14:paraId="299AFECC" w14:textId="6B8B122F" w:rsidR="005B263C" w:rsidRPr="00E02BC3" w:rsidRDefault="00E02BC3">
      <w:pPr>
        <w:rPr>
          <w:rFonts w:hint="eastAsia"/>
          <w:b/>
        </w:rPr>
      </w:pPr>
      <w:r w:rsidRPr="00E248A1">
        <w:rPr>
          <w:rFonts w:hint="eastAsia"/>
          <w:b/>
        </w:rPr>
        <w:t>通过参考书籍和网络视频练习后，</w:t>
      </w:r>
      <w:r>
        <w:rPr>
          <w:rFonts w:hint="eastAsia"/>
          <w:b/>
        </w:rPr>
        <w:t>使学生掌握好“上挑式”接力棒</w:t>
      </w:r>
      <w:r w:rsidR="002F731A">
        <w:rPr>
          <w:rFonts w:hint="eastAsia"/>
          <w:b/>
        </w:rPr>
        <w:t>传接</w:t>
      </w:r>
      <w:r>
        <w:rPr>
          <w:rFonts w:hint="eastAsia"/>
          <w:b/>
        </w:rPr>
        <w:t>动作方法。</w:t>
      </w:r>
    </w:p>
    <w:sectPr w:rsidR="005B263C" w:rsidRPr="00E0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F46BB" w14:textId="77777777" w:rsidR="00066B61" w:rsidRDefault="00066B61" w:rsidP="00E02BC3">
      <w:r>
        <w:separator/>
      </w:r>
    </w:p>
  </w:endnote>
  <w:endnote w:type="continuationSeparator" w:id="0">
    <w:p w14:paraId="412D8F9F" w14:textId="77777777" w:rsidR="00066B61" w:rsidRDefault="00066B61" w:rsidP="00E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06B7" w14:textId="77777777" w:rsidR="00066B61" w:rsidRDefault="00066B61" w:rsidP="00E02BC3">
      <w:r>
        <w:separator/>
      </w:r>
    </w:p>
  </w:footnote>
  <w:footnote w:type="continuationSeparator" w:id="0">
    <w:p w14:paraId="7B7FC62F" w14:textId="77777777" w:rsidR="00066B61" w:rsidRDefault="00066B61" w:rsidP="00E0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C"/>
    <w:rsid w:val="00066B61"/>
    <w:rsid w:val="002D04DC"/>
    <w:rsid w:val="002F731A"/>
    <w:rsid w:val="005B263C"/>
    <w:rsid w:val="00E0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EB3A0"/>
  <w15:chartTrackingRefBased/>
  <w15:docId w15:val="{69454703-5239-4C8C-B6DF-0DD66EF4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BC3"/>
    <w:rPr>
      <w:sz w:val="18"/>
      <w:szCs w:val="18"/>
    </w:rPr>
  </w:style>
  <w:style w:type="character" w:styleId="a7">
    <w:name w:val="Hyperlink"/>
    <w:basedOn w:val="a0"/>
    <w:uiPriority w:val="99"/>
    <w:unhideWhenUsed/>
    <w:rsid w:val="00E02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494436735@qq.com</dc:creator>
  <cp:keywords/>
  <dc:description/>
  <cp:lastModifiedBy>494436735@qq.com</cp:lastModifiedBy>
  <cp:revision>7</cp:revision>
  <dcterms:created xsi:type="dcterms:W3CDTF">2020-07-21T08:25:00Z</dcterms:created>
  <dcterms:modified xsi:type="dcterms:W3CDTF">2020-07-21T08:28:00Z</dcterms:modified>
</cp:coreProperties>
</file>