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学习主题：快乐少年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请你尝试用乐器演奏歌曲前两乐句的旋律。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761865" cy="5165725"/>
            <wp:effectExtent l="0" t="0" r="63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bookmarkStart w:id="0" w:name="_GoBack"/>
      <w:bookmarkEnd w:id="0"/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2.请你根据歌曲两个乐段的情绪变化，创编</w:t>
      </w:r>
      <w:r>
        <w:rPr>
          <w:rFonts w:asciiTheme="minorEastAsia" w:hAnsiTheme="minorEastAsia"/>
          <w:b/>
          <w:sz w:val="28"/>
          <w:szCs w:val="28"/>
        </w:rPr>
        <w:t>动作</w:t>
      </w:r>
      <w:r>
        <w:rPr>
          <w:rFonts w:hint="eastAsia" w:asciiTheme="minorEastAsia" w:hAnsiTheme="minorEastAsia"/>
          <w:b/>
          <w:sz w:val="28"/>
          <w:szCs w:val="28"/>
        </w:rPr>
        <w:t>，唱一唱、演</w:t>
      </w: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hint="eastAsia" w:asciiTheme="minorEastAsia" w:hAnsiTheme="minorEastAsia"/>
          <w:b/>
          <w:sz w:val="28"/>
          <w:szCs w:val="28"/>
        </w:rPr>
        <w:t>演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DCD24"/>
    <w:multiLevelType w:val="singleLevel"/>
    <w:tmpl w:val="AE6DC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A5969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21DD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087D70B7"/>
    <w:rsid w:val="636A4844"/>
    <w:rsid w:val="6CBE0F69"/>
    <w:rsid w:val="785C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82</Characters>
  <Lines>1</Lines>
  <Paragraphs>1</Paragraphs>
  <TotalTime>22</TotalTime>
  <ScaleCrop>false</ScaleCrop>
  <LinksUpToDate>false</LinksUpToDate>
  <CharactersWithSpaces>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莹（  鸿芸 ）（程翔）</cp:lastModifiedBy>
  <dcterms:modified xsi:type="dcterms:W3CDTF">2020-07-20T13:01:11Z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