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343D" w14:textId="77777777" w:rsidR="000946B2" w:rsidRDefault="00C33D30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学习主题：有趣的民歌</w:t>
      </w:r>
    </w:p>
    <w:p w14:paraId="2BEE0478" w14:textId="77777777" w:rsidR="000946B2" w:rsidRDefault="000946B2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652E302E" w14:textId="77777777" w:rsidR="000946B2" w:rsidRDefault="00C33D30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14:paraId="37FB4494" w14:textId="6D94E19C" w:rsidR="000946B2" w:rsidRPr="00184EA5" w:rsidRDefault="00DD6E60">
      <w:pPr>
        <w:ind w:firstLineChars="200" w:firstLine="56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同学们，今天我们学习的主题是</w:t>
      </w:r>
      <w:r w:rsidR="00FA37AB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《</w:t>
      </w:r>
      <w:r w:rsidR="00C33D30" w:rsidRPr="00184EA5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有趣的民歌</w:t>
      </w:r>
      <w:r w:rsidR="00FA37AB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》</w:t>
      </w:r>
      <w:r w:rsidR="00E4731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。</w:t>
      </w:r>
      <w:bookmarkStart w:id="0" w:name="_GoBack"/>
      <w:bookmarkEnd w:id="0"/>
      <w:r w:rsidR="00C33D30" w:rsidRPr="00184EA5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这节课我们将学习演唱河南民歌《编花篮》，能够用豪放、粗犷的声音演唱歌曲，体会歌曲富有河南地方戏曲音调和唱腔的特点，表现歌曲淳厚、朴实的情感。</w:t>
      </w:r>
    </w:p>
    <w:p w14:paraId="3D82C2E0" w14:textId="77777777" w:rsidR="000946B2" w:rsidRDefault="000946B2">
      <w:pPr>
        <w:rPr>
          <w:rFonts w:asciiTheme="minorEastAsia" w:hAnsiTheme="minorEastAsia"/>
          <w:b/>
          <w:sz w:val="28"/>
          <w:szCs w:val="28"/>
        </w:rPr>
      </w:pPr>
    </w:p>
    <w:p w14:paraId="5C7ACE6F" w14:textId="77777777" w:rsidR="000946B2" w:rsidRDefault="00C33D30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E4E67F7" w14:textId="476F5611" w:rsidR="000946B2" w:rsidRPr="00184EA5" w:rsidRDefault="00C33D3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活动1：聆听歌曲《编花篮》,感受歌曲的特点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50F7614C" w14:textId="7DF6083B" w:rsidR="000946B2" w:rsidRPr="00184EA5" w:rsidRDefault="00C33D3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活动2：跟随钢琴学唱歌曲《编花篮》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3D5C701C" w14:textId="62A6B751" w:rsidR="000946B2" w:rsidRPr="00184EA5" w:rsidRDefault="00C33D30">
      <w:pPr>
        <w:ind w:leftChars="266" w:left="1679" w:hangingChars="400" w:hanging="112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活动3：发现和演唱完全重复的旋律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E45B14C" w14:textId="30D3903E" w:rsidR="000946B2" w:rsidRPr="00184EA5" w:rsidRDefault="00C33D30">
      <w:pPr>
        <w:ind w:leftChars="266" w:left="1679" w:hangingChars="400" w:hanging="112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活动4：准确演唱歌曲的衬词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72AF8341" w14:textId="3F5170FE" w:rsidR="000946B2" w:rsidRPr="00184EA5" w:rsidRDefault="00C33D3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活动5: 模唱带有倚音记号的旋律,体会不同的风格特点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524B3BDD" w14:textId="32688B47" w:rsidR="000946B2" w:rsidRPr="00184EA5" w:rsidRDefault="00C33D30" w:rsidP="00184EA5">
      <w:pPr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活动6：观看河南豫剧《谁说女子不如男》的视频片段,发现河南方言发音咬字的特点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2B4472D1" w14:textId="6FB3F5D0" w:rsidR="000946B2" w:rsidRPr="00184EA5" w:rsidRDefault="00C33D30" w:rsidP="00184EA5">
      <w:pPr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活动7：唱准附点音符,模仿带有下滑音记号的旋律,感受河南民        歌的韵味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7BF5741E" w14:textId="65EA104A" w:rsidR="000946B2" w:rsidRPr="00184EA5" w:rsidRDefault="00C33D30">
      <w:pPr>
        <w:ind w:leftChars="266" w:left="1679" w:hangingChars="400" w:hanging="112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活动8：了解歌曲的创作背景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274ABF2" w14:textId="5F7FDE18" w:rsidR="000946B2" w:rsidRPr="00184EA5" w:rsidRDefault="00C33D3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活动9：欣赏《编花篮》演唱视频</w:t>
      </w:r>
      <w:r w:rsidR="00DD6E60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20F51EEF" w14:textId="77777777" w:rsidR="000946B2" w:rsidRDefault="000946B2">
      <w:pPr>
        <w:rPr>
          <w:rFonts w:asciiTheme="minorEastAsia" w:hAnsiTheme="minorEastAsia"/>
          <w:b/>
          <w:sz w:val="28"/>
          <w:szCs w:val="28"/>
        </w:rPr>
      </w:pPr>
    </w:p>
    <w:p w14:paraId="76B07D41" w14:textId="77777777" w:rsidR="000946B2" w:rsidRDefault="00C33D30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6BC21CEC" w14:textId="77777777" w:rsidR="000946B2" w:rsidRDefault="00C33D30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《编花篮》歌片</w:t>
      </w:r>
    </w:p>
    <w:p w14:paraId="76909A59" w14:textId="1353415E" w:rsidR="000946B2" w:rsidRDefault="00C33D3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51408255" wp14:editId="74CDCCD9">
            <wp:extent cx="5270500" cy="3886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C3DE" w14:textId="2227D593" w:rsidR="000946B2" w:rsidRPr="00C33D30" w:rsidRDefault="00C33D30" w:rsidP="00C33D30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音乐教参中关于河南民歌和歌曲《编花篮》的介绍</w:t>
      </w:r>
    </w:p>
    <w:p w14:paraId="5CE1C828" w14:textId="77777777" w:rsidR="000946B2" w:rsidRPr="00184EA5" w:rsidRDefault="00C33D3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84EA5">
        <w:rPr>
          <w:rFonts w:asciiTheme="minorEastAsia" w:hAnsiTheme="minorEastAsia" w:hint="eastAsia"/>
          <w:bCs/>
          <w:sz w:val="28"/>
          <w:szCs w:val="28"/>
        </w:rPr>
        <w:t>《编花篮》是一首具有鲜明地方色彩的河南民歌。歌曲以“编花篮”为题，借物抒情。粗犷的气质和淳厚朴实的情感流露出人们对美好生活的执着追求。歌曲为一段体结构，宫调式。附点音符节奏及衬词的运用，富有河南地方戏曲的音调和唱腔特点，使歌曲具有浓郁的地方色彩。</w:t>
      </w:r>
    </w:p>
    <w:p w14:paraId="5CC87C53" w14:textId="77777777" w:rsidR="000946B2" w:rsidRPr="00184EA5" w:rsidRDefault="000946B2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sectPr w:rsidR="000946B2" w:rsidRPr="001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9B9D" w14:textId="77777777" w:rsidR="00420018" w:rsidRDefault="00420018" w:rsidP="00DD6E60">
      <w:r>
        <w:separator/>
      </w:r>
    </w:p>
  </w:endnote>
  <w:endnote w:type="continuationSeparator" w:id="0">
    <w:p w14:paraId="11245B8E" w14:textId="77777777" w:rsidR="00420018" w:rsidRDefault="00420018" w:rsidP="00DD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B15B2" w14:textId="77777777" w:rsidR="00420018" w:rsidRDefault="00420018" w:rsidP="00DD6E60">
      <w:r>
        <w:separator/>
      </w:r>
    </w:p>
  </w:footnote>
  <w:footnote w:type="continuationSeparator" w:id="0">
    <w:p w14:paraId="597399FB" w14:textId="77777777" w:rsidR="00420018" w:rsidRDefault="00420018" w:rsidP="00DD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C2C4F"/>
    <w:multiLevelType w:val="singleLevel"/>
    <w:tmpl w:val="5FEC2C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946B2"/>
    <w:rsid w:val="000D697C"/>
    <w:rsid w:val="000E5F0F"/>
    <w:rsid w:val="0011335B"/>
    <w:rsid w:val="00137FDC"/>
    <w:rsid w:val="00184EA5"/>
    <w:rsid w:val="001C6AE2"/>
    <w:rsid w:val="00287391"/>
    <w:rsid w:val="002957BE"/>
    <w:rsid w:val="002B6B6A"/>
    <w:rsid w:val="002F155F"/>
    <w:rsid w:val="003D10AA"/>
    <w:rsid w:val="004129AB"/>
    <w:rsid w:val="00420018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C4FC5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33D30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D6E60"/>
    <w:rsid w:val="00DF1CE8"/>
    <w:rsid w:val="00E00EC4"/>
    <w:rsid w:val="00E23546"/>
    <w:rsid w:val="00E4731C"/>
    <w:rsid w:val="00E70C0F"/>
    <w:rsid w:val="00ED5B29"/>
    <w:rsid w:val="00EF14EA"/>
    <w:rsid w:val="00EF7348"/>
    <w:rsid w:val="00F23967"/>
    <w:rsid w:val="00F66C62"/>
    <w:rsid w:val="00FA37AB"/>
    <w:rsid w:val="00FB27DA"/>
    <w:rsid w:val="0270659C"/>
    <w:rsid w:val="028E00C5"/>
    <w:rsid w:val="0F355DC7"/>
    <w:rsid w:val="21DC72EE"/>
    <w:rsid w:val="2BDD0DE5"/>
    <w:rsid w:val="2C7D69E3"/>
    <w:rsid w:val="34BE0223"/>
    <w:rsid w:val="34C04C30"/>
    <w:rsid w:val="3C160496"/>
    <w:rsid w:val="3F501F01"/>
    <w:rsid w:val="47564365"/>
    <w:rsid w:val="4BB27A1B"/>
    <w:rsid w:val="576C5026"/>
    <w:rsid w:val="5AC77292"/>
    <w:rsid w:val="5AC80255"/>
    <w:rsid w:val="5D1D5C86"/>
    <w:rsid w:val="62AB523A"/>
    <w:rsid w:val="65D85CB4"/>
    <w:rsid w:val="697F5314"/>
    <w:rsid w:val="69FE3602"/>
    <w:rsid w:val="6F23082D"/>
    <w:rsid w:val="724E7ED0"/>
    <w:rsid w:val="740B21D8"/>
    <w:rsid w:val="74E27D63"/>
    <w:rsid w:val="753C4628"/>
    <w:rsid w:val="7B042AF2"/>
    <w:rsid w:val="7DC7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DE755"/>
  <w15:docId w15:val="{90EA12A1-EC05-4B79-A05F-76BBF30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3E3D6-8F58-47F3-9FBD-534C80E8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2020-07-30T12:41:00Z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